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EF57">
      <w:pPr>
        <w:jc w:val="center"/>
        <w:rPr>
          <w:rFonts w:hint="eastAsia" w:hAnsi="黑体" w:eastAsia="黑体"/>
          <w:sz w:val="52"/>
          <w:szCs w:val="52"/>
          <w:lang w:val="en-US" w:eastAsia="zh-CN"/>
        </w:rPr>
      </w:pPr>
    </w:p>
    <w:p w14:paraId="39A5648A">
      <w:pPr>
        <w:jc w:val="both"/>
        <w:rPr>
          <w:rFonts w:hint="eastAsia" w:hAnsi="黑体" w:eastAsia="黑体"/>
          <w:sz w:val="52"/>
          <w:szCs w:val="52"/>
          <w:lang w:val="en-US" w:eastAsia="zh-CN"/>
        </w:rPr>
      </w:pPr>
    </w:p>
    <w:p w14:paraId="1351470A">
      <w:pPr>
        <w:jc w:val="center"/>
        <w:rPr>
          <w:rFonts w:hAnsi="楷体" w:eastAsia="楷体"/>
          <w:sz w:val="36"/>
          <w:szCs w:val="36"/>
        </w:rPr>
      </w:pPr>
      <w:r>
        <w:rPr>
          <w:rFonts w:hint="eastAsia" w:hAnsi="黑体" w:eastAsia="黑体"/>
          <w:sz w:val="52"/>
          <w:szCs w:val="52"/>
          <w:lang w:val="en-US" w:eastAsia="zh-CN"/>
        </w:rPr>
        <w:t>贵化煤渣山林木采伐作业设计</w:t>
      </w:r>
      <w:r>
        <w:rPr>
          <w:rFonts w:hint="eastAsia" w:hAnsi="黑体" w:eastAsia="黑体"/>
          <w:sz w:val="52"/>
          <w:szCs w:val="52"/>
        </w:rPr>
        <w:t>说明书</w:t>
      </w:r>
    </w:p>
    <w:p w14:paraId="71749461">
      <w:pPr>
        <w:jc w:val="center"/>
        <w:rPr>
          <w:rFonts w:hAnsi="楷体" w:eastAsia="楷体"/>
          <w:sz w:val="36"/>
          <w:szCs w:val="36"/>
        </w:rPr>
      </w:pPr>
    </w:p>
    <w:p w14:paraId="0C1BCED6">
      <w:pPr>
        <w:jc w:val="center"/>
        <w:rPr>
          <w:rFonts w:hAnsi="楷体" w:eastAsia="楷体"/>
          <w:sz w:val="36"/>
          <w:szCs w:val="36"/>
        </w:rPr>
      </w:pPr>
    </w:p>
    <w:p w14:paraId="7DCD8892">
      <w:pPr>
        <w:jc w:val="center"/>
        <w:rPr>
          <w:rFonts w:hAnsi="楷体" w:eastAsia="楷体"/>
          <w:sz w:val="36"/>
          <w:szCs w:val="36"/>
        </w:rPr>
      </w:pPr>
    </w:p>
    <w:p w14:paraId="0346ECD5">
      <w:pPr>
        <w:jc w:val="center"/>
        <w:rPr>
          <w:rFonts w:hAnsi="楷体" w:eastAsia="楷体"/>
          <w:sz w:val="36"/>
          <w:szCs w:val="36"/>
        </w:rPr>
      </w:pPr>
    </w:p>
    <w:p w14:paraId="0DF144B3">
      <w:pPr>
        <w:jc w:val="center"/>
        <w:rPr>
          <w:rFonts w:hAnsi="楷体" w:eastAsia="楷体"/>
          <w:sz w:val="36"/>
          <w:szCs w:val="36"/>
        </w:rPr>
      </w:pPr>
    </w:p>
    <w:p w14:paraId="39222691">
      <w:pPr>
        <w:pStyle w:val="13"/>
        <w:spacing w:before="114" w:line="227" w:lineRule="auto"/>
        <w:ind w:left="239"/>
        <w:jc w:val="both"/>
        <w:rPr>
          <w:rFonts w:ascii="仿宋" w:hAnsi="仿宋" w:eastAsia="仿宋" w:cs="仿宋"/>
          <w:sz w:val="35"/>
          <w:szCs w:val="35"/>
        </w:rPr>
      </w:pPr>
      <w:r>
        <w:rPr>
          <w:rFonts w:hint="eastAsia" w:ascii="黑体" w:hAnsi="黑体" w:eastAsia="黑体" w:cs="黑体"/>
          <w:b/>
          <w:bCs/>
          <w:spacing w:val="116"/>
          <w:w w:val="100"/>
          <w:kern w:val="0"/>
          <w:position w:val="1"/>
          <w:sz w:val="31"/>
          <w:szCs w:val="31"/>
          <w:fitText w:val="2480" w:id="1315794256"/>
          <w:lang w:val="en-US" w:eastAsia="zh-CN"/>
        </w:rPr>
        <w:t>采伐</w:t>
      </w:r>
      <w:r>
        <w:rPr>
          <w:rFonts w:hint="eastAsia" w:ascii="黑体" w:hAnsi="黑体" w:eastAsia="黑体" w:cs="黑体"/>
          <w:b/>
          <w:bCs/>
          <w:spacing w:val="116"/>
          <w:w w:val="100"/>
          <w:kern w:val="0"/>
          <w:position w:val="1"/>
          <w:sz w:val="31"/>
          <w:szCs w:val="31"/>
          <w:fitText w:val="2480" w:id="1315794256"/>
        </w:rPr>
        <w:t>单位</w:t>
      </w:r>
      <w:r>
        <w:rPr>
          <w:rFonts w:hint="eastAsia" w:ascii="黑体" w:hAnsi="黑体" w:eastAsia="黑体" w:cs="黑体"/>
          <w:b/>
          <w:bCs/>
          <w:spacing w:val="1"/>
          <w:w w:val="100"/>
          <w:kern w:val="0"/>
          <w:position w:val="1"/>
          <w:sz w:val="31"/>
          <w:szCs w:val="31"/>
          <w:fitText w:val="2480" w:id="1315794256"/>
        </w:rPr>
        <w:t>：</w:t>
      </w:r>
      <w:r>
        <w:rPr>
          <w:rFonts w:ascii="仿宋" w:hAnsi="仿宋" w:eastAsia="仿宋" w:cs="仿宋"/>
          <w:spacing w:val="33"/>
          <w:sz w:val="35"/>
          <w:szCs w:val="35"/>
          <w:u w:val="single"/>
        </w:rPr>
        <w:t xml:space="preserve">  </w:t>
      </w:r>
      <w:r>
        <w:rPr>
          <w:rFonts w:hint="eastAsia" w:ascii="仿宋" w:hAnsi="仿宋" w:eastAsia="仿宋" w:cs="仿宋"/>
          <w:spacing w:val="33"/>
          <w:sz w:val="35"/>
          <w:szCs w:val="35"/>
          <w:u w:val="single"/>
          <w:lang w:val="en-US" w:eastAsia="zh-CN"/>
        </w:rPr>
        <w:t xml:space="preserve">  贵州迈达盛集团有限公司</w:t>
      </w:r>
      <w:r>
        <w:rPr>
          <w:rFonts w:hint="eastAsia" w:ascii="仿宋" w:hAnsi="仿宋" w:eastAsia="仿宋" w:cs="仿宋"/>
          <w:spacing w:val="10"/>
          <w:sz w:val="35"/>
          <w:szCs w:val="35"/>
          <w:u w:val="single"/>
          <w:lang w:val="en-US" w:eastAsia="zh-CN"/>
        </w:rPr>
        <w:t xml:space="preserve">        </w:t>
      </w:r>
      <w:r>
        <w:rPr>
          <w:rFonts w:ascii="仿宋" w:hAnsi="仿宋" w:eastAsia="仿宋" w:cs="仿宋"/>
          <w:spacing w:val="10"/>
          <w:sz w:val="35"/>
          <w:szCs w:val="35"/>
          <w:u w:val="single"/>
        </w:rPr>
        <w:t xml:space="preserve">        </w:t>
      </w:r>
    </w:p>
    <w:p w14:paraId="1C38A00E">
      <w:pPr>
        <w:spacing w:line="292" w:lineRule="auto"/>
        <w:rPr>
          <w:rFonts w:ascii="Arial"/>
        </w:rPr>
      </w:pPr>
    </w:p>
    <w:p w14:paraId="399E97FD">
      <w:pPr>
        <w:spacing w:line="292" w:lineRule="auto"/>
        <w:rPr>
          <w:rFonts w:ascii="Arial"/>
        </w:rPr>
      </w:pPr>
    </w:p>
    <w:p w14:paraId="21BB2014">
      <w:pPr>
        <w:pStyle w:val="13"/>
        <w:keepNext w:val="0"/>
        <w:keepLines w:val="0"/>
        <w:pageBreakBefore w:val="0"/>
        <w:widowControl w:val="0"/>
        <w:kinsoku/>
        <w:wordWrap/>
        <w:overflowPunct/>
        <w:topLinePunct w:val="0"/>
        <w:autoSpaceDE/>
        <w:autoSpaceDN/>
        <w:bidi w:val="0"/>
        <w:adjustRightInd/>
        <w:snapToGrid/>
        <w:spacing w:before="114" w:line="228" w:lineRule="auto"/>
        <w:ind w:left="238"/>
        <w:jc w:val="distribute"/>
        <w:textAlignment w:val="auto"/>
        <w:rPr>
          <w:rFonts w:ascii="仿宋" w:hAnsi="仿宋" w:eastAsia="仿宋" w:cs="仿宋"/>
          <w:sz w:val="35"/>
          <w:szCs w:val="35"/>
        </w:rPr>
      </w:pPr>
      <w:r>
        <w:rPr>
          <w:rFonts w:hint="eastAsia" w:ascii="黑体" w:hAnsi="黑体" w:eastAsia="黑体" w:cs="黑体"/>
          <w:b/>
          <w:bCs/>
          <w:spacing w:val="116"/>
          <w:kern w:val="0"/>
          <w:position w:val="1"/>
          <w:sz w:val="31"/>
          <w:szCs w:val="31"/>
          <w:fitText w:val="2480" w:id="1941511263"/>
          <w:lang w:val="en-US" w:eastAsia="zh-CN"/>
        </w:rPr>
        <w:t>设计单位</w:t>
      </w:r>
      <w:r>
        <w:rPr>
          <w:rFonts w:hint="eastAsia" w:ascii="黑体" w:hAnsi="黑体" w:eastAsia="黑体" w:cs="黑体"/>
          <w:b/>
          <w:bCs/>
          <w:spacing w:val="1"/>
          <w:kern w:val="0"/>
          <w:position w:val="1"/>
          <w:sz w:val="31"/>
          <w:szCs w:val="31"/>
          <w:fitText w:val="2480" w:id="1941511263"/>
          <w:lang w:val="en-US" w:eastAsia="zh-CN"/>
        </w:rPr>
        <w:t>：</w:t>
      </w:r>
      <w:r>
        <w:rPr>
          <w:rFonts w:ascii="仿宋" w:hAnsi="仿宋" w:eastAsia="仿宋" w:cs="仿宋"/>
          <w:spacing w:val="11"/>
          <w:sz w:val="35"/>
          <w:szCs w:val="35"/>
          <w:u w:val="single"/>
        </w:rPr>
        <w:t xml:space="preserve">贵州中黔林业设计测绘咨询有限公司  </w:t>
      </w:r>
    </w:p>
    <w:p w14:paraId="7071C985">
      <w:pPr>
        <w:spacing w:line="292" w:lineRule="auto"/>
        <w:rPr>
          <w:rFonts w:ascii="Arial"/>
        </w:rPr>
      </w:pPr>
    </w:p>
    <w:p w14:paraId="3E240DB5">
      <w:pPr>
        <w:spacing w:line="293" w:lineRule="auto"/>
        <w:rPr>
          <w:rFonts w:ascii="Arial"/>
        </w:rPr>
      </w:pPr>
    </w:p>
    <w:p w14:paraId="2BDBCC09">
      <w:pPr>
        <w:pStyle w:val="13"/>
        <w:spacing w:before="114" w:line="228" w:lineRule="auto"/>
        <w:ind w:left="238"/>
        <w:rPr>
          <w:rFonts w:ascii="仿宋" w:hAnsi="仿宋" w:eastAsia="仿宋" w:cs="仿宋"/>
          <w:sz w:val="35"/>
          <w:szCs w:val="35"/>
        </w:rPr>
      </w:pPr>
      <w:r>
        <w:rPr>
          <w:rFonts w:hint="eastAsia" w:ascii="黑体" w:hAnsi="黑体" w:eastAsia="黑体" w:cs="黑体"/>
          <w:b/>
          <w:bCs/>
          <w:spacing w:val="116"/>
          <w:kern w:val="0"/>
          <w:position w:val="1"/>
          <w:sz w:val="31"/>
          <w:szCs w:val="31"/>
          <w:fitText w:val="2480" w:id="2093040158"/>
        </w:rPr>
        <w:t>设计资质</w:t>
      </w:r>
      <w:r>
        <w:rPr>
          <w:rFonts w:hint="eastAsia" w:ascii="黑体" w:hAnsi="黑体" w:eastAsia="黑体" w:cs="黑体"/>
          <w:b/>
          <w:bCs/>
          <w:spacing w:val="1"/>
          <w:kern w:val="0"/>
          <w:position w:val="1"/>
          <w:sz w:val="31"/>
          <w:szCs w:val="31"/>
          <w:fitText w:val="2480" w:id="2093040158"/>
        </w:rPr>
        <w:t>：</w:t>
      </w:r>
      <w:r>
        <w:rPr>
          <w:rFonts w:ascii="仿宋" w:hAnsi="仿宋" w:eastAsia="仿宋" w:cs="仿宋"/>
          <w:sz w:val="35"/>
          <w:szCs w:val="35"/>
          <w:u w:val="single"/>
        </w:rPr>
        <w:t xml:space="preserve">  </w:t>
      </w:r>
      <w:r>
        <w:rPr>
          <w:rFonts w:ascii="仿宋" w:hAnsi="仿宋" w:eastAsia="仿宋" w:cs="仿宋"/>
          <w:spacing w:val="10"/>
          <w:sz w:val="35"/>
          <w:szCs w:val="35"/>
          <w:u w:val="single"/>
        </w:rPr>
        <w:t>林业调查规划设计丙级（丙</w:t>
      </w:r>
      <w:r>
        <w:rPr>
          <w:rFonts w:ascii="仿宋" w:hAnsi="仿宋" w:eastAsia="仿宋" w:cs="仿宋"/>
          <w:spacing w:val="-76"/>
          <w:sz w:val="35"/>
          <w:szCs w:val="35"/>
          <w:u w:val="single"/>
        </w:rPr>
        <w:t xml:space="preserve"> </w:t>
      </w:r>
      <w:r>
        <w:rPr>
          <w:rFonts w:eastAsia="Times New Roman"/>
          <w:spacing w:val="10"/>
          <w:sz w:val="35"/>
          <w:szCs w:val="35"/>
          <w:u w:val="single"/>
        </w:rPr>
        <w:t>24-064</w:t>
      </w:r>
      <w:r>
        <w:rPr>
          <w:rFonts w:ascii="仿宋" w:hAnsi="仿宋" w:eastAsia="仿宋" w:cs="仿宋"/>
          <w:spacing w:val="10"/>
          <w:sz w:val="35"/>
          <w:szCs w:val="35"/>
          <w:u w:val="single"/>
        </w:rPr>
        <w:t>）</w:t>
      </w:r>
      <w:r>
        <w:rPr>
          <w:rFonts w:hint="eastAsia" w:ascii="仿宋" w:hAnsi="仿宋" w:eastAsia="仿宋" w:cs="仿宋"/>
          <w:spacing w:val="10"/>
          <w:sz w:val="35"/>
          <w:szCs w:val="35"/>
          <w:u w:val="single"/>
          <w:lang w:val="en-US" w:eastAsia="zh-CN"/>
        </w:rPr>
        <w:t xml:space="preserve">  </w:t>
      </w:r>
      <w:r>
        <w:rPr>
          <w:rFonts w:ascii="仿宋" w:hAnsi="仿宋" w:eastAsia="仿宋" w:cs="仿宋"/>
          <w:sz w:val="35"/>
          <w:szCs w:val="35"/>
          <w:u w:val="single"/>
        </w:rPr>
        <w:t xml:space="preserve">  </w:t>
      </w:r>
    </w:p>
    <w:p w14:paraId="36A02105">
      <w:pPr>
        <w:spacing w:line="309" w:lineRule="auto"/>
        <w:rPr>
          <w:rFonts w:ascii="Arial"/>
        </w:rPr>
      </w:pPr>
    </w:p>
    <w:p w14:paraId="7214F228">
      <w:pPr>
        <w:spacing w:line="310" w:lineRule="auto"/>
        <w:rPr>
          <w:rFonts w:ascii="Arial"/>
        </w:rPr>
      </w:pPr>
    </w:p>
    <w:p w14:paraId="2E9D3A46">
      <w:pPr>
        <w:pStyle w:val="13"/>
        <w:spacing w:before="101" w:line="228" w:lineRule="auto"/>
        <w:ind w:left="238"/>
        <w:rPr>
          <w:rFonts w:ascii="仿宋" w:hAnsi="仿宋" w:eastAsia="仿宋" w:cs="仿宋"/>
        </w:rPr>
      </w:pPr>
      <w:r>
        <w:rPr>
          <w:rFonts w:hint="eastAsia" w:ascii="黑体" w:hAnsi="黑体" w:eastAsia="黑体" w:cs="黑体"/>
          <w:b/>
          <w:bCs/>
          <w:spacing w:val="116"/>
          <w:kern w:val="0"/>
          <w:position w:val="1"/>
          <w:sz w:val="31"/>
          <w:szCs w:val="31"/>
          <w:fitText w:val="2480" w:id="131358018"/>
        </w:rPr>
        <w:t>设计时间</w:t>
      </w:r>
      <w:r>
        <w:rPr>
          <w:rFonts w:hint="eastAsia" w:ascii="黑体" w:hAnsi="黑体" w:eastAsia="黑体" w:cs="黑体"/>
          <w:b/>
          <w:bCs/>
          <w:spacing w:val="1"/>
          <w:kern w:val="0"/>
          <w:position w:val="1"/>
          <w:sz w:val="31"/>
          <w:szCs w:val="31"/>
          <w:fitText w:val="2480" w:id="131358018"/>
        </w:rPr>
        <w:t>：</w:t>
      </w:r>
      <w:r>
        <w:rPr>
          <w:rFonts w:ascii="仿宋" w:hAnsi="仿宋" w:eastAsia="仿宋" w:cs="仿宋"/>
          <w:spacing w:val="10"/>
          <w:sz w:val="35"/>
          <w:szCs w:val="35"/>
          <w:u w:val="single"/>
        </w:rPr>
        <w:t xml:space="preserve">       二〇二</w:t>
      </w:r>
      <w:r>
        <w:rPr>
          <w:rFonts w:hint="eastAsia" w:ascii="仿宋" w:hAnsi="仿宋" w:eastAsia="仿宋" w:cs="仿宋"/>
          <w:spacing w:val="10"/>
          <w:sz w:val="35"/>
          <w:szCs w:val="35"/>
          <w:u w:val="single"/>
          <w:lang w:val="en-US" w:eastAsia="zh-CN"/>
        </w:rPr>
        <w:t>五</w:t>
      </w:r>
      <w:r>
        <w:rPr>
          <w:rFonts w:ascii="仿宋" w:hAnsi="仿宋" w:eastAsia="仿宋" w:cs="仿宋"/>
          <w:spacing w:val="10"/>
          <w:sz w:val="35"/>
          <w:szCs w:val="35"/>
          <w:u w:val="single"/>
        </w:rPr>
        <w:t>年</w:t>
      </w:r>
      <w:r>
        <w:rPr>
          <w:rFonts w:hint="eastAsia" w:ascii="仿宋" w:hAnsi="仿宋" w:eastAsia="仿宋" w:cs="仿宋"/>
          <w:spacing w:val="10"/>
          <w:sz w:val="35"/>
          <w:szCs w:val="35"/>
          <w:u w:val="single"/>
          <w:lang w:val="en-US" w:eastAsia="zh-CN"/>
        </w:rPr>
        <w:t>十</w:t>
      </w:r>
      <w:r>
        <w:rPr>
          <w:rFonts w:ascii="仿宋" w:hAnsi="仿宋" w:eastAsia="仿宋" w:cs="仿宋"/>
          <w:spacing w:val="10"/>
          <w:sz w:val="35"/>
          <w:szCs w:val="35"/>
          <w:u w:val="single"/>
        </w:rPr>
        <w:t xml:space="preserve">月   </w:t>
      </w:r>
      <w:r>
        <w:rPr>
          <w:rFonts w:hint="eastAsia" w:ascii="仿宋" w:hAnsi="仿宋" w:eastAsia="仿宋" w:cs="仿宋"/>
          <w:spacing w:val="10"/>
          <w:sz w:val="35"/>
          <w:szCs w:val="35"/>
          <w:u w:val="single"/>
          <w:lang w:val="en-US" w:eastAsia="zh-CN"/>
        </w:rPr>
        <w:t xml:space="preserve">  </w:t>
      </w:r>
      <w:r>
        <w:rPr>
          <w:rFonts w:ascii="仿宋" w:hAnsi="仿宋" w:eastAsia="仿宋" w:cs="仿宋"/>
          <w:spacing w:val="10"/>
          <w:sz w:val="35"/>
          <w:szCs w:val="35"/>
          <w:u w:val="single"/>
        </w:rPr>
        <w:t xml:space="preserve">       </w:t>
      </w:r>
    </w:p>
    <w:p w14:paraId="6AAF5A0C">
      <w:pPr>
        <w:ind w:left="2123" w:leftChars="1011"/>
        <w:rPr>
          <w:rFonts w:eastAsia="黑体"/>
          <w:sz w:val="36"/>
          <w:szCs w:val="36"/>
        </w:rPr>
        <w:sectPr>
          <w:footerReference r:id="rId3" w:type="default"/>
          <w:pgSz w:w="11906" w:h="16838"/>
          <w:pgMar w:top="1418" w:right="1418" w:bottom="1418" w:left="1588" w:header="851" w:footer="851" w:gutter="0"/>
          <w:pgNumType w:fmt="decimal" w:start="1"/>
          <w:cols w:space="720" w:num="1"/>
          <w:docGrid w:type="lines" w:linePitch="312" w:charSpace="0"/>
        </w:sectPr>
      </w:pPr>
      <w:r>
        <w:rPr>
          <w:rFonts w:eastAsia="黑体"/>
          <w:sz w:val="36"/>
          <w:szCs w:val="36"/>
        </w:rPr>
        <w:br w:type="page"/>
      </w:r>
    </w:p>
    <w:p w14:paraId="17D5BEAA">
      <w:pPr>
        <w:rPr>
          <w:rFonts w:ascii="宋体" w:hAnsi="宋体" w:cs="宋体"/>
          <w:snapToGrid w:val="0"/>
          <w:color w:val="000000"/>
          <w:spacing w:val="2"/>
          <w:w w:val="98"/>
          <w:kern w:val="0"/>
          <w:sz w:val="28"/>
          <w:szCs w:val="28"/>
          <w:fitText w:val="276" w:id="1947805758"/>
          <w:lang w:eastAsia="en-US"/>
          <w14:textOutline w14:w="5105" w14:cap="sq" w14:cmpd="sng" w14:algn="ctr">
            <w14:solidFill>
              <w14:srgbClr w14:val="000000"/>
            </w14:solidFill>
            <w14:prstDash w14:val="solid"/>
            <w14:bevel/>
          </w14:textOutline>
        </w:rPr>
      </w:pPr>
      <w:r>
        <w:rPr>
          <w:rFonts w:ascii="宋体" w:hAnsi="宋体" w:cs="宋体"/>
          <w:snapToGrid w:val="0"/>
          <w:color w:val="000000"/>
          <w:spacing w:val="-4"/>
          <w:kern w:val="0"/>
          <w:sz w:val="28"/>
          <w:szCs w:val="28"/>
          <w:lang w:eastAsia="en-US"/>
          <w14:textOutline w14:w="5105" w14:cap="sq" w14:cmpd="sng" w14:algn="ctr">
            <w14:solidFill>
              <w14:srgbClr w14:val="000000"/>
            </w14:solidFill>
            <w14:prstDash w14:val="solid"/>
            <w14:bevel/>
          </w14:textOutline>
        </w:rPr>
        <w:drawing>
          <wp:anchor distT="0" distB="0" distL="114300" distR="114300" simplePos="0" relativeHeight="251661312" behindDoc="0" locked="0" layoutInCell="1" allowOverlap="1">
            <wp:simplePos x="0" y="0"/>
            <wp:positionH relativeFrom="column">
              <wp:posOffset>-1618615</wp:posOffset>
            </wp:positionH>
            <wp:positionV relativeFrom="paragraph">
              <wp:posOffset>1671955</wp:posOffset>
            </wp:positionV>
            <wp:extent cx="8836025" cy="5598795"/>
            <wp:effectExtent l="0" t="0" r="1905" b="3175"/>
            <wp:wrapNone/>
            <wp:docPr id="1" name="图片 1" descr="中黔资质正本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黔资质正本_01"/>
                    <pic:cNvPicPr>
                      <a:picLocks noChangeAspect="1"/>
                    </pic:cNvPicPr>
                  </pic:nvPicPr>
                  <pic:blipFill>
                    <a:blip r:embed="rId6"/>
                    <a:stretch>
                      <a:fillRect/>
                    </a:stretch>
                  </pic:blipFill>
                  <pic:spPr>
                    <a:xfrm rot="16200000">
                      <a:off x="0" y="0"/>
                      <a:ext cx="8836025" cy="5598795"/>
                    </a:xfrm>
                    <a:prstGeom prst="rect">
                      <a:avLst/>
                    </a:prstGeom>
                  </pic:spPr>
                </pic:pic>
              </a:graphicData>
            </a:graphic>
          </wp:anchor>
        </w:drawing>
      </w:r>
      <w:r>
        <w:rPr>
          <w:rFonts w:ascii="宋体" w:hAnsi="宋体" w:cs="宋体"/>
          <w:snapToGrid w:val="0"/>
          <w:color w:val="000000"/>
          <w:spacing w:val="-4"/>
          <w:kern w:val="0"/>
          <w:sz w:val="28"/>
          <w:szCs w:val="28"/>
          <w:lang w:eastAsia="en-US"/>
          <w14:textOutline w14:w="5105" w14:cap="sq" w14:cmpd="sng" w14:algn="ctr">
            <w14:solidFill>
              <w14:srgbClr w14:val="000000"/>
            </w14:solidFill>
            <w14:prstDash w14:val="solid"/>
            <w14:bevel/>
          </w14:textOutline>
        </w:rPr>
        <w:br w:type="page"/>
      </w:r>
    </w:p>
    <w:p w14:paraId="0BD8CAD7">
      <w:pPr>
        <w:pStyle w:val="34"/>
        <w:ind w:left="2621" w:hanging="2453"/>
        <w:jc w:val="distribute"/>
        <w:rPr>
          <w:rFonts w:hint="eastAsia"/>
          <w:snapToGrid w:val="0"/>
          <w:kern w:val="0"/>
          <w:sz w:val="28"/>
          <w:szCs w:val="28"/>
        </w:rPr>
      </w:pPr>
    </w:p>
    <w:p w14:paraId="1CDBD8B5">
      <w:pPr>
        <w:pStyle w:val="34"/>
        <w:ind w:left="2621" w:hanging="2453"/>
        <w:jc w:val="distribute"/>
        <w:rPr>
          <w:rFonts w:hint="eastAsia" w:eastAsia="仿宋"/>
          <w:snapToGrid w:val="0"/>
          <w:sz w:val="28"/>
          <w:szCs w:val="28"/>
          <w:lang w:eastAsia="zh-CN"/>
        </w:rPr>
      </w:pPr>
      <w:r>
        <w:rPr>
          <w:rFonts w:hint="eastAsia"/>
          <w:b/>
          <w:bCs/>
          <w:snapToGrid w:val="0"/>
          <w:kern w:val="0"/>
          <w:sz w:val="28"/>
          <w:szCs w:val="28"/>
        </w:rPr>
        <w:t>项目名称</w:t>
      </w:r>
      <w:r>
        <w:rPr>
          <w:rFonts w:hint="eastAsia"/>
          <w:b/>
          <w:bCs/>
          <w:kern w:val="0"/>
          <w:sz w:val="28"/>
          <w:szCs w:val="28"/>
        </w:rPr>
        <w:t>：</w:t>
      </w:r>
      <w:r>
        <w:rPr>
          <w:rFonts w:hint="eastAsia"/>
          <w:snapToGrid w:val="0"/>
          <w:kern w:val="0"/>
          <w:sz w:val="28"/>
          <w:szCs w:val="28"/>
          <w:lang w:eastAsia="zh-CN"/>
        </w:rPr>
        <w:t>贵化煤渣山林木采伐作业设计说明书</w:t>
      </w:r>
    </w:p>
    <w:p w14:paraId="51BE7615">
      <w:pPr>
        <w:ind w:firstLine="235" w:firstLineChars="84"/>
        <w:rPr>
          <w:rFonts w:hint="eastAsia"/>
          <w:sz w:val="28"/>
          <w:szCs w:val="28"/>
        </w:rPr>
      </w:pPr>
    </w:p>
    <w:p w14:paraId="44BFAD59">
      <w:pPr>
        <w:pStyle w:val="34"/>
        <w:ind w:left="2621" w:hanging="2453"/>
        <w:rPr>
          <w:rFonts w:hint="default" w:eastAsia="仿宋"/>
          <w:snapToGrid w:val="0"/>
          <w:sz w:val="28"/>
          <w:szCs w:val="28"/>
          <w:lang w:val="en-US" w:eastAsia="zh-CN"/>
        </w:rPr>
      </w:pPr>
      <w:r>
        <w:rPr>
          <w:rFonts w:hint="eastAsia"/>
          <w:b/>
          <w:bCs/>
          <w:snapToGrid w:val="0"/>
          <w:spacing w:val="29"/>
          <w:w w:val="100"/>
          <w:kern w:val="0"/>
          <w:sz w:val="28"/>
          <w:szCs w:val="28"/>
          <w:fitText w:val="1632" w:id="336593422"/>
        </w:rPr>
        <w:t>采伐单位</w:t>
      </w:r>
      <w:r>
        <w:rPr>
          <w:rFonts w:hint="eastAsia"/>
          <w:snapToGrid w:val="0"/>
          <w:spacing w:val="0"/>
          <w:w w:val="100"/>
          <w:kern w:val="0"/>
          <w:sz w:val="28"/>
          <w:szCs w:val="28"/>
          <w:fitText w:val="1632" w:id="336593422"/>
        </w:rPr>
        <w:t>：</w:t>
      </w:r>
      <w:r>
        <w:rPr>
          <w:rFonts w:hint="eastAsia"/>
          <w:snapToGrid w:val="0"/>
          <w:kern w:val="0"/>
          <w:sz w:val="28"/>
          <w:szCs w:val="28"/>
          <w:lang w:val="en-US" w:eastAsia="zh-CN"/>
        </w:rPr>
        <w:t>贵州迈达盛集团有限公司</w:t>
      </w:r>
    </w:p>
    <w:p w14:paraId="750F4EB4">
      <w:pPr>
        <w:ind w:firstLine="235" w:firstLineChars="84"/>
        <w:rPr>
          <w:rFonts w:hint="eastAsia"/>
          <w:sz w:val="28"/>
          <w:szCs w:val="28"/>
        </w:rPr>
      </w:pPr>
    </w:p>
    <w:p w14:paraId="2729AC6D">
      <w:pPr>
        <w:pStyle w:val="34"/>
        <w:ind w:left="2621" w:hanging="2453"/>
        <w:rPr>
          <w:snapToGrid w:val="0"/>
          <w:sz w:val="28"/>
          <w:szCs w:val="28"/>
        </w:rPr>
      </w:pPr>
      <w:r>
        <w:rPr>
          <w:rFonts w:hint="eastAsia"/>
          <w:b/>
          <w:bCs/>
          <w:snapToGrid w:val="0"/>
          <w:spacing w:val="29"/>
          <w:kern w:val="0"/>
          <w:sz w:val="28"/>
          <w:szCs w:val="28"/>
          <w:fitText w:val="1632" w:id="208868827"/>
        </w:rPr>
        <w:t>编制单位</w:t>
      </w:r>
      <w:r>
        <w:rPr>
          <w:rFonts w:hint="eastAsia"/>
          <w:snapToGrid w:val="0"/>
          <w:spacing w:val="0"/>
          <w:kern w:val="0"/>
          <w:sz w:val="28"/>
          <w:szCs w:val="28"/>
          <w:fitText w:val="1632" w:id="208868827"/>
        </w:rPr>
        <w:t>：</w:t>
      </w:r>
      <w:r>
        <w:rPr>
          <w:rFonts w:hint="eastAsia"/>
          <w:snapToGrid w:val="0"/>
          <w:sz w:val="28"/>
          <w:szCs w:val="28"/>
        </w:rPr>
        <w:t>贵州中黔林业设计测绘咨询有限公司</w:t>
      </w:r>
    </w:p>
    <w:p w14:paraId="357EE2A1">
      <w:pPr>
        <w:ind w:firstLine="235" w:firstLineChars="84"/>
        <w:rPr>
          <w:rFonts w:hint="eastAsia"/>
          <w:sz w:val="28"/>
          <w:szCs w:val="28"/>
        </w:rPr>
      </w:pPr>
    </w:p>
    <w:p w14:paraId="407F00E7">
      <w:pPr>
        <w:pStyle w:val="34"/>
        <w:ind w:left="2131" w:hanging="1963"/>
        <w:rPr>
          <w:snapToGrid w:val="0"/>
          <w:spacing w:val="-4"/>
          <w:sz w:val="28"/>
          <w:szCs w:val="28"/>
        </w:rPr>
      </w:pPr>
      <w:r>
        <w:rPr>
          <w:rFonts w:hint="eastAsia"/>
          <w:b/>
          <w:bCs/>
          <w:snapToGrid w:val="0"/>
          <w:spacing w:val="0"/>
          <w:w w:val="97"/>
          <w:kern w:val="0"/>
          <w:sz w:val="28"/>
          <w:szCs w:val="28"/>
          <w:fitText w:val="1632" w:id="706677360"/>
        </w:rPr>
        <w:t>公司负责人</w:t>
      </w:r>
      <w:r>
        <w:rPr>
          <w:rFonts w:hint="eastAsia"/>
          <w:snapToGrid w:val="0"/>
          <w:spacing w:val="-5"/>
          <w:w w:val="97"/>
          <w:kern w:val="0"/>
          <w:sz w:val="28"/>
          <w:szCs w:val="28"/>
          <w:fitText w:val="1632" w:id="706677360"/>
        </w:rPr>
        <w:t>：</w:t>
      </w:r>
      <w:r>
        <w:rPr>
          <w:rFonts w:hint="eastAsia"/>
          <w:snapToGrid w:val="0"/>
          <w:spacing w:val="-4"/>
          <w:sz w:val="28"/>
          <w:szCs w:val="28"/>
        </w:rPr>
        <w:t>朱林旗</w:t>
      </w:r>
    </w:p>
    <w:p w14:paraId="2753CC22">
      <w:pPr>
        <w:ind w:firstLine="235" w:firstLineChars="84"/>
        <w:rPr>
          <w:rFonts w:hint="eastAsia"/>
          <w:sz w:val="28"/>
          <w:szCs w:val="28"/>
        </w:rPr>
      </w:pPr>
    </w:p>
    <w:p w14:paraId="221B84BA">
      <w:pPr>
        <w:pStyle w:val="34"/>
        <w:ind w:left="2131" w:hanging="1963" w:firstLineChars="0"/>
        <w:rPr>
          <w:rFonts w:hint="eastAsia"/>
          <w:b/>
          <w:bCs/>
          <w:snapToGrid w:val="0"/>
          <w:spacing w:val="1352"/>
          <w:w w:val="100"/>
          <w:kern w:val="0"/>
          <w:sz w:val="28"/>
          <w:szCs w:val="28"/>
          <w:fitText w:val="1632" w:id="706677360"/>
        </w:rPr>
      </w:pPr>
      <w:r>
        <w:rPr>
          <w:rFonts w:hint="eastAsia"/>
          <w:b/>
          <w:bCs/>
          <w:snapToGrid w:val="0"/>
          <w:spacing w:val="0"/>
          <w:w w:val="97"/>
          <w:kern w:val="0"/>
          <w:sz w:val="28"/>
          <w:szCs w:val="28"/>
          <w:fitText w:val="1632" w:id="706677360"/>
          <w:lang w:val="en-US" w:eastAsia="zh-CN"/>
        </w:rPr>
        <w:t>项目</w:t>
      </w:r>
      <w:r>
        <w:rPr>
          <w:rFonts w:hint="eastAsia"/>
          <w:b/>
          <w:bCs/>
          <w:snapToGrid w:val="0"/>
          <w:spacing w:val="0"/>
          <w:w w:val="97"/>
          <w:kern w:val="0"/>
          <w:sz w:val="28"/>
          <w:szCs w:val="28"/>
          <w:fitText w:val="1632" w:id="706677360"/>
        </w:rPr>
        <w:t>负责人</w:t>
      </w:r>
      <w:r>
        <w:rPr>
          <w:rFonts w:hint="eastAsia"/>
          <w:b/>
          <w:bCs/>
          <w:snapToGrid w:val="0"/>
          <w:spacing w:val="-5"/>
          <w:w w:val="97"/>
          <w:kern w:val="0"/>
          <w:sz w:val="28"/>
          <w:szCs w:val="28"/>
          <w:fitText w:val="1632" w:id="706677360"/>
        </w:rPr>
        <w:t>：</w:t>
      </w:r>
      <w:r>
        <w:rPr>
          <w:rFonts w:hint="eastAsia"/>
          <w:snapToGrid w:val="0"/>
          <w:sz w:val="28"/>
          <w:szCs w:val="28"/>
          <w:lang w:val="en-US" w:eastAsia="zh-CN"/>
        </w:rPr>
        <w:t>张全喜</w:t>
      </w:r>
      <w:r>
        <w:rPr>
          <w:rFonts w:hint="eastAsia"/>
          <w:snapToGrid w:val="0"/>
          <w:sz w:val="28"/>
          <w:szCs w:val="28"/>
        </w:rPr>
        <w:t>（工程师）</w:t>
      </w:r>
    </w:p>
    <w:p w14:paraId="334D9792">
      <w:pPr>
        <w:ind w:firstLine="235" w:firstLineChars="84"/>
        <w:rPr>
          <w:rFonts w:hint="eastAsia"/>
          <w:sz w:val="28"/>
          <w:szCs w:val="28"/>
        </w:rPr>
      </w:pPr>
    </w:p>
    <w:p w14:paraId="05D96367">
      <w:pPr>
        <w:pStyle w:val="34"/>
        <w:ind w:left="2621" w:hanging="2453"/>
        <w:rPr>
          <w:rFonts w:hint="eastAsia"/>
          <w:snapToGrid w:val="0"/>
          <w:sz w:val="28"/>
          <w:szCs w:val="28"/>
        </w:rPr>
      </w:pPr>
      <w:r>
        <w:rPr>
          <w:rFonts w:hint="eastAsia"/>
          <w:b/>
          <w:bCs/>
          <w:snapToGrid w:val="0"/>
          <w:spacing w:val="29"/>
          <w:kern w:val="0"/>
          <w:sz w:val="28"/>
          <w:szCs w:val="28"/>
          <w:fitText w:val="1632" w:id="181826715"/>
        </w:rPr>
        <w:t>参与人员</w:t>
      </w:r>
      <w:r>
        <w:rPr>
          <w:rFonts w:hint="eastAsia"/>
          <w:b/>
          <w:bCs/>
          <w:snapToGrid w:val="0"/>
          <w:spacing w:val="0"/>
          <w:kern w:val="0"/>
          <w:sz w:val="28"/>
          <w:szCs w:val="28"/>
          <w:fitText w:val="1632" w:id="181826715"/>
        </w:rPr>
        <w:t>：</w:t>
      </w:r>
      <w:r>
        <w:rPr>
          <w:rFonts w:hint="eastAsia"/>
          <w:snapToGrid w:val="0"/>
          <w:sz w:val="28"/>
          <w:szCs w:val="28"/>
        </w:rPr>
        <w:t xml:space="preserve">张全喜（工程师）   </w:t>
      </w:r>
      <w:r>
        <w:rPr>
          <w:rFonts w:hint="eastAsia"/>
          <w:snapToGrid w:val="0"/>
          <w:sz w:val="28"/>
          <w:szCs w:val="28"/>
          <w:lang w:val="en-US" w:eastAsia="zh-CN"/>
        </w:rPr>
        <w:t>麻盛豪</w:t>
      </w:r>
      <w:r>
        <w:rPr>
          <w:rFonts w:hint="eastAsia"/>
          <w:snapToGrid w:val="0"/>
          <w:sz w:val="28"/>
          <w:szCs w:val="28"/>
        </w:rPr>
        <w:t>（助理工程师）</w:t>
      </w:r>
    </w:p>
    <w:p w14:paraId="58117817">
      <w:pPr>
        <w:pStyle w:val="34"/>
        <w:ind w:left="2132" w:leftChars="878" w:hanging="288" w:hangingChars="103"/>
        <w:rPr>
          <w:rFonts w:hint="default" w:eastAsia="仿宋"/>
          <w:snapToGrid w:val="0"/>
          <w:sz w:val="28"/>
          <w:szCs w:val="28"/>
          <w:lang w:val="en-US" w:eastAsia="zh-CN"/>
        </w:rPr>
      </w:pPr>
      <w:r>
        <w:rPr>
          <w:rFonts w:hint="eastAsia"/>
          <w:snapToGrid w:val="0"/>
          <w:sz w:val="28"/>
          <w:szCs w:val="28"/>
          <w:lang w:val="en-US" w:eastAsia="zh-CN"/>
        </w:rPr>
        <w:t>袁国强（助理工程师）</w:t>
      </w:r>
    </w:p>
    <w:p w14:paraId="29FDE90B">
      <w:pPr>
        <w:rPr>
          <w:rFonts w:hint="eastAsia"/>
          <w:b/>
          <w:bCs/>
          <w:sz w:val="28"/>
          <w:szCs w:val="28"/>
        </w:rPr>
      </w:pPr>
    </w:p>
    <w:p w14:paraId="739999FD">
      <w:pPr>
        <w:pStyle w:val="34"/>
        <w:rPr>
          <w:snapToGrid w:val="0"/>
          <w:sz w:val="28"/>
          <w:szCs w:val="28"/>
        </w:rPr>
      </w:pPr>
      <w:r>
        <w:rPr>
          <w:rFonts w:hint="eastAsia"/>
          <w:b/>
          <w:bCs/>
          <w:snapToGrid w:val="0"/>
          <w:sz w:val="28"/>
          <w:szCs w:val="28"/>
        </w:rPr>
        <w:t>资质证书等级：</w:t>
      </w:r>
      <w:r>
        <w:rPr>
          <w:rFonts w:hint="eastAsia"/>
          <w:snapToGrid w:val="0"/>
          <w:sz w:val="28"/>
          <w:szCs w:val="28"/>
        </w:rPr>
        <w:t>丙级</w:t>
      </w:r>
    </w:p>
    <w:p w14:paraId="738850DA">
      <w:pPr>
        <w:pStyle w:val="34"/>
        <w:rPr>
          <w:snapToGrid w:val="0"/>
          <w:sz w:val="28"/>
          <w:szCs w:val="28"/>
        </w:rPr>
      </w:pPr>
    </w:p>
    <w:p w14:paraId="36D3DA56">
      <w:pPr>
        <w:pStyle w:val="34"/>
        <w:rPr>
          <w:snapToGrid w:val="0"/>
          <w:sz w:val="28"/>
          <w:szCs w:val="28"/>
        </w:rPr>
      </w:pPr>
      <w:r>
        <w:rPr>
          <w:rFonts w:hint="eastAsia"/>
          <w:b/>
          <w:bCs/>
          <w:snapToGrid w:val="0"/>
          <w:sz w:val="28"/>
          <w:szCs w:val="28"/>
        </w:rPr>
        <w:t>资质证书编号：</w:t>
      </w:r>
      <w:r>
        <w:rPr>
          <w:rFonts w:hint="eastAsia"/>
          <w:snapToGrid w:val="0"/>
          <w:sz w:val="28"/>
          <w:szCs w:val="28"/>
        </w:rPr>
        <w:t>丙 24-064</w:t>
      </w:r>
    </w:p>
    <w:p w14:paraId="0897F6DE">
      <w:pPr>
        <w:pStyle w:val="34"/>
        <w:rPr>
          <w:snapToGrid w:val="0"/>
          <w:sz w:val="28"/>
          <w:szCs w:val="28"/>
        </w:rPr>
      </w:pPr>
    </w:p>
    <w:p w14:paraId="7AAE8DDF">
      <w:pPr>
        <w:pStyle w:val="34"/>
        <w:rPr>
          <w:snapToGrid w:val="0"/>
          <w:sz w:val="28"/>
          <w:szCs w:val="28"/>
        </w:rPr>
      </w:pPr>
      <w:r>
        <w:rPr>
          <w:rFonts w:hint="eastAsia"/>
          <w:b/>
          <w:bCs/>
          <w:snapToGrid w:val="0"/>
          <w:sz w:val="28"/>
          <w:szCs w:val="28"/>
        </w:rPr>
        <w:t>资质证书发证机关</w:t>
      </w:r>
      <w:r>
        <w:rPr>
          <w:rFonts w:hint="eastAsia"/>
          <w:snapToGrid w:val="0"/>
          <w:sz w:val="28"/>
          <w:szCs w:val="28"/>
        </w:rPr>
        <w:t>：中国林业工程建设协会</w:t>
      </w:r>
    </w:p>
    <w:p w14:paraId="2225C8BD">
      <w:pPr>
        <w:pStyle w:val="34"/>
        <w:rPr>
          <w:snapToGrid w:val="0"/>
          <w:sz w:val="28"/>
          <w:szCs w:val="28"/>
        </w:rPr>
      </w:pPr>
    </w:p>
    <w:p w14:paraId="0B3AEA34">
      <w:pPr>
        <w:pStyle w:val="34"/>
        <w:rPr>
          <w:snapToGrid w:val="0"/>
          <w:sz w:val="28"/>
          <w:szCs w:val="28"/>
        </w:rPr>
      </w:pPr>
      <w:r>
        <w:rPr>
          <w:rFonts w:hint="eastAsia"/>
          <w:b/>
          <w:bCs/>
          <w:snapToGrid w:val="0"/>
          <w:sz w:val="28"/>
          <w:szCs w:val="28"/>
        </w:rPr>
        <w:t>通讯地址：</w:t>
      </w:r>
      <w:r>
        <w:rPr>
          <w:rFonts w:hint="eastAsia"/>
          <w:snapToGrid w:val="0"/>
          <w:sz w:val="28"/>
          <w:szCs w:val="28"/>
        </w:rPr>
        <w:t>贵阳市观山湖区毕节路 58 号联合广场 9 层 9-12 号</w:t>
      </w:r>
    </w:p>
    <w:p w14:paraId="6641CC5D">
      <w:pPr>
        <w:pStyle w:val="34"/>
        <w:rPr>
          <w:snapToGrid w:val="0"/>
          <w:sz w:val="28"/>
          <w:szCs w:val="28"/>
        </w:rPr>
      </w:pPr>
    </w:p>
    <w:p w14:paraId="593E3FE2">
      <w:pPr>
        <w:pStyle w:val="34"/>
        <w:rPr>
          <w:snapToGrid w:val="0"/>
          <w:sz w:val="28"/>
          <w:szCs w:val="28"/>
        </w:rPr>
      </w:pPr>
      <w:r>
        <w:rPr>
          <w:rFonts w:hint="eastAsia"/>
          <w:snapToGrid w:val="0"/>
          <w:sz w:val="28"/>
          <w:szCs w:val="28"/>
        </w:rPr>
        <w:t>邮政编码：550081</w:t>
      </w:r>
    </w:p>
    <w:p w14:paraId="0AB0517E">
      <w:pPr>
        <w:pStyle w:val="34"/>
        <w:rPr>
          <w:snapToGrid w:val="0"/>
          <w:sz w:val="28"/>
          <w:szCs w:val="28"/>
        </w:rPr>
      </w:pPr>
    </w:p>
    <w:p w14:paraId="2E618E24">
      <w:pPr>
        <w:pStyle w:val="34"/>
        <w:rPr>
          <w:rFonts w:hint="default" w:eastAsia="仿宋"/>
          <w:snapToGrid w:val="0"/>
          <w:sz w:val="28"/>
          <w:szCs w:val="28"/>
          <w:lang w:val="en-US" w:eastAsia="zh-CN"/>
        </w:rPr>
        <w:sectPr>
          <w:pgSz w:w="11906" w:h="16838"/>
          <w:pgMar w:top="1418" w:right="1418" w:bottom="1418" w:left="1588" w:header="851" w:footer="851" w:gutter="0"/>
          <w:pgNumType w:fmt="decimal" w:start="1"/>
          <w:cols w:space="720" w:num="1"/>
          <w:docGrid w:type="lines" w:linePitch="312" w:charSpace="0"/>
        </w:sectPr>
      </w:pPr>
      <w:r>
        <w:rPr>
          <w:rFonts w:hint="eastAsia"/>
          <w:snapToGrid w:val="0"/>
          <w:sz w:val="28"/>
          <w:szCs w:val="28"/>
        </w:rPr>
        <w:t>联系电话：</w:t>
      </w:r>
      <w:r>
        <w:rPr>
          <w:rFonts w:hint="eastAsia"/>
          <w:snapToGrid w:val="0"/>
          <w:sz w:val="28"/>
          <w:szCs w:val="28"/>
          <w:lang w:val="en-US" w:eastAsia="zh-CN"/>
        </w:rPr>
        <w:t>18722944281</w:t>
      </w:r>
    </w:p>
    <w:sdt>
      <w:sdtPr>
        <w:rPr>
          <w:rFonts w:ascii="宋体" w:hAnsi="宋体" w:eastAsia="宋体" w:cs="Times New Roman"/>
          <w:kern w:val="2"/>
          <w:sz w:val="21"/>
          <w:szCs w:val="24"/>
          <w:lang w:val="en-US" w:eastAsia="zh-CN" w:bidi="ar-SA"/>
        </w:rPr>
        <w:id w:val="147476911"/>
        <w15:color w:val="DBDBDB"/>
        <w:docPartObj>
          <w:docPartGallery w:val="Table of Contents"/>
          <w:docPartUnique/>
        </w:docPartObj>
      </w:sdtPr>
      <w:sdtEndPr>
        <w:rPr>
          <w:rFonts w:hint="eastAsia" w:ascii="Times New Roman" w:hAnsi="仿宋" w:eastAsia="仿宋" w:cs="Times New Roman"/>
          <w:kern w:val="2"/>
          <w:sz w:val="21"/>
          <w:szCs w:val="30"/>
          <w:lang w:val="en-US" w:eastAsia="zh-CN" w:bidi="ar-SA"/>
        </w:rPr>
      </w:sdtEndPr>
      <w:sdtContent>
        <w:p w14:paraId="75B98B4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88A909F">
          <w:pPr>
            <w:pStyle w:val="26"/>
            <w:tabs>
              <w:tab w:val="right" w:leader="dot" w:pos="8900"/>
            </w:tabs>
          </w:pPr>
          <w:r>
            <w:rPr>
              <w:rFonts w:hint="eastAsia" w:ascii="Times New Roman" w:hAnsi="仿宋" w:eastAsia="仿宋" w:cs="Times New Roman"/>
              <w:kern w:val="2"/>
              <w:sz w:val="21"/>
              <w:szCs w:val="30"/>
              <w:lang w:val="en-US" w:eastAsia="zh-CN" w:bidi="ar-SA"/>
            </w:rPr>
            <w:fldChar w:fldCharType="begin"/>
          </w:r>
          <w:r>
            <w:rPr>
              <w:rFonts w:hint="eastAsia" w:ascii="Times New Roman" w:hAnsi="仿宋" w:eastAsia="仿宋" w:cs="Times New Roman"/>
              <w:kern w:val="2"/>
              <w:sz w:val="21"/>
              <w:szCs w:val="30"/>
              <w:lang w:val="en-US" w:eastAsia="zh-CN" w:bidi="ar-SA"/>
            </w:rPr>
            <w:instrText xml:space="preserve">TOC \o "1-2" \h \u </w:instrText>
          </w:r>
          <w:r>
            <w:rPr>
              <w:rFonts w:hint="eastAsia" w:ascii="Times New Roman" w:hAnsi="仿宋" w:eastAsia="仿宋" w:cs="Times New Roman"/>
              <w:kern w:val="2"/>
              <w:sz w:val="21"/>
              <w:szCs w:val="30"/>
              <w:lang w:val="en-US" w:eastAsia="zh-CN" w:bidi="ar-SA"/>
            </w:rPr>
            <w:fldChar w:fldCharType="separate"/>
          </w: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_Toc23341 </w:instrText>
          </w:r>
          <w:r>
            <w:rPr>
              <w:rFonts w:hint="eastAsia" w:ascii="Times New Roman" w:hAnsi="仿宋" w:eastAsia="仿宋" w:cs="Times New Roman"/>
              <w:kern w:val="2"/>
              <w:szCs w:val="30"/>
              <w:lang w:val="en-US" w:eastAsia="zh-CN" w:bidi="ar-SA"/>
            </w:rPr>
            <w:fldChar w:fldCharType="separate"/>
          </w:r>
          <w:r>
            <w:rPr>
              <w:rFonts w:hint="eastAsia"/>
            </w:rPr>
            <w:t>第一章 伐区概况</w:t>
          </w:r>
          <w:r>
            <w:tab/>
          </w:r>
          <w:r>
            <w:fldChar w:fldCharType="begin"/>
          </w:r>
          <w:r>
            <w:instrText xml:space="preserve"> PAGEREF _Toc23341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343792B6">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_Toc3235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一、采伐</w:t>
          </w:r>
          <w:r>
            <w:rPr>
              <w:rFonts w:hint="eastAsia" w:eastAsia="仿宋" w:cs="Times New Roman"/>
              <w:szCs w:val="24"/>
              <w:lang w:val="en-US" w:eastAsia="zh-CN"/>
            </w:rPr>
            <w:t>位置</w:t>
          </w:r>
          <w:r>
            <w:rPr>
              <w:rFonts w:hint="eastAsia" w:cs="Times New Roman"/>
              <w:szCs w:val="24"/>
              <w:lang w:val="en-US" w:eastAsia="zh-CN"/>
            </w:rPr>
            <w:t xml:space="preserve">   </w:t>
          </w:r>
          <w:r>
            <w:tab/>
          </w:r>
          <w:r>
            <w:fldChar w:fldCharType="begin"/>
          </w:r>
          <w:r>
            <w:instrText xml:space="preserve"> PAGEREF _Toc3235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0F69A877">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_Toc32676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二、立地条件</w:t>
          </w:r>
          <w:r>
            <w:tab/>
          </w:r>
          <w:r>
            <w:tab/>
          </w:r>
          <w:r>
            <w:fldChar w:fldCharType="begin"/>
          </w:r>
          <w:r>
            <w:instrText xml:space="preserve"> PAGEREF _Toc32676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3B4E34DE">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_Toc30372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三、伐区交通运输条件</w:t>
          </w:r>
          <w:r>
            <w:tab/>
          </w:r>
          <w:r>
            <w:fldChar w:fldCharType="begin"/>
          </w:r>
          <w:r>
            <w:instrText xml:space="preserve"> PAGEREF _Toc30372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276132B9">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_Toc12039 </w:instrText>
          </w:r>
          <w:r>
            <w:rPr>
              <w:rFonts w:hint="eastAsia" w:ascii="Times New Roman" w:hAnsi="仿宋" w:eastAsia="仿宋" w:cs="Times New Roman"/>
              <w:kern w:val="2"/>
              <w:szCs w:val="30"/>
              <w:lang w:val="en-US" w:eastAsia="zh-CN" w:bidi="ar-SA"/>
            </w:rPr>
            <w:fldChar w:fldCharType="separate"/>
          </w:r>
          <w:r>
            <w:rPr>
              <w:rFonts w:hint="eastAsia" w:ascii="Times New Roman" w:hAnsi="Times New Roman" w:eastAsia="仿宋" w:cs="Times New Roman"/>
              <w:bCs/>
              <w:kern w:val="2"/>
              <w:szCs w:val="24"/>
              <w:lang w:val="en-US" w:eastAsia="zh-CN" w:bidi="ar-SA"/>
            </w:rPr>
            <w:t>四、</w:t>
          </w:r>
          <w:r>
            <w:rPr>
              <w:rFonts w:hint="eastAsia" w:eastAsia="仿宋" w:cs="Times New Roman"/>
              <w:szCs w:val="24"/>
              <w:lang w:val="en-US" w:eastAsia="zh-CN"/>
            </w:rPr>
            <w:t>地类及其特点</w:t>
          </w:r>
          <w:r>
            <w:tab/>
          </w:r>
          <w:r>
            <w:fldChar w:fldCharType="begin"/>
          </w:r>
          <w:r>
            <w:instrText xml:space="preserve"> PAGEREF _Toc12039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28592670">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_Toc17768 </w:instrText>
          </w:r>
          <w:r>
            <w:rPr>
              <w:rFonts w:hint="eastAsia" w:ascii="Times New Roman" w:hAnsi="仿宋" w:eastAsia="仿宋" w:cs="Times New Roman"/>
              <w:kern w:val="2"/>
              <w:szCs w:val="30"/>
              <w:lang w:val="en-US" w:eastAsia="zh-CN" w:bidi="ar-SA"/>
            </w:rPr>
            <w:fldChar w:fldCharType="separate"/>
          </w:r>
          <w:r>
            <w:rPr>
              <w:rFonts w:hint="eastAsia" w:ascii="Times New Roman" w:hAnsi="Times New Roman" w:eastAsia="仿宋" w:cs="Times New Roman"/>
              <w:bCs/>
              <w:kern w:val="2"/>
              <w:szCs w:val="24"/>
              <w:lang w:val="en-US" w:eastAsia="zh-CN" w:bidi="ar-SA"/>
            </w:rPr>
            <w:t>五、</w:t>
          </w:r>
          <w:r>
            <w:rPr>
              <w:rFonts w:hint="eastAsia" w:eastAsia="仿宋" w:cs="Times New Roman"/>
              <w:szCs w:val="24"/>
              <w:lang w:val="en-US" w:eastAsia="zh-CN"/>
            </w:rPr>
            <w:t>伐区封山育林、以往经营活动情况</w:t>
          </w:r>
          <w:r>
            <w:tab/>
          </w:r>
          <w:r>
            <w:fldChar w:fldCharType="begin"/>
          </w:r>
          <w:r>
            <w:instrText xml:space="preserve"> PAGEREF _Toc17768 \h </w:instrText>
          </w:r>
          <w:r>
            <w:fldChar w:fldCharType="separate"/>
          </w:r>
          <w:r>
            <w:t>1</w:t>
          </w:r>
          <w:r>
            <w:fldChar w:fldCharType="end"/>
          </w:r>
          <w:r>
            <w:rPr>
              <w:rFonts w:hint="eastAsia" w:ascii="Times New Roman" w:hAnsi="仿宋" w:eastAsia="仿宋" w:cs="Times New Roman"/>
              <w:kern w:val="2"/>
              <w:szCs w:val="30"/>
              <w:lang w:val="en-US" w:eastAsia="zh-CN" w:bidi="ar-SA"/>
            </w:rPr>
            <w:fldChar w:fldCharType="end"/>
          </w:r>
        </w:p>
        <w:p w14:paraId="7D124EFD">
          <w:pPr>
            <w:pStyle w:val="26"/>
            <w:tabs>
              <w:tab w:val="right" w:leader="dot" w:pos="8900"/>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_Toc15514 </w:instrText>
          </w:r>
          <w:r>
            <w:rPr>
              <w:rFonts w:hint="eastAsia" w:ascii="Times New Roman" w:hAnsi="仿宋" w:eastAsia="仿宋" w:cs="Times New Roman"/>
              <w:kern w:val="2"/>
              <w:szCs w:val="30"/>
              <w:lang w:val="en-US" w:eastAsia="zh-CN" w:bidi="ar-SA"/>
            </w:rPr>
            <w:fldChar w:fldCharType="separate"/>
          </w:r>
          <w:r>
            <w:rPr>
              <w:rFonts w:hint="eastAsia"/>
            </w:rPr>
            <w:t>第</w:t>
          </w:r>
          <w:r>
            <w:rPr>
              <w:rFonts w:hint="eastAsia"/>
              <w:lang w:val="en-US" w:eastAsia="zh-CN"/>
            </w:rPr>
            <w:t>二</w:t>
          </w:r>
          <w:r>
            <w:rPr>
              <w:rFonts w:hint="eastAsia"/>
            </w:rPr>
            <w:t xml:space="preserve">章 </w:t>
          </w:r>
          <w:r>
            <w:rPr>
              <w:rFonts w:hint="eastAsia"/>
              <w:lang w:val="en-US" w:eastAsia="zh-CN"/>
            </w:rPr>
            <w:t>森林资源情况</w:t>
          </w:r>
          <w:r>
            <w:tab/>
          </w:r>
          <w:r>
            <w:fldChar w:fldCharType="begin"/>
          </w:r>
          <w:r>
            <w:instrText xml:space="preserve"> PAGEREF _Toc15514 \h </w:instrText>
          </w:r>
          <w:r>
            <w:fldChar w:fldCharType="separate"/>
          </w:r>
          <w:r>
            <w:t>2</w:t>
          </w:r>
          <w:r>
            <w:fldChar w:fldCharType="end"/>
          </w:r>
          <w:r>
            <w:rPr>
              <w:rFonts w:hint="eastAsia" w:ascii="Times New Roman" w:hAnsi="仿宋" w:eastAsia="仿宋" w:cs="Times New Roman"/>
              <w:kern w:val="2"/>
              <w:szCs w:val="30"/>
              <w:lang w:val="en-US" w:eastAsia="zh-CN" w:bidi="ar-SA"/>
            </w:rPr>
            <w:fldChar w:fldCharType="end"/>
          </w:r>
        </w:p>
        <w:p w14:paraId="3AAACAE6">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_Toc32057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一</w:t>
          </w:r>
          <w:r>
            <w:rPr>
              <w:rFonts w:hint="eastAsia" w:eastAsia="仿宋" w:cs="Times New Roman"/>
              <w:szCs w:val="24"/>
            </w:rPr>
            <w:t>、</w:t>
          </w:r>
          <w:r>
            <w:rPr>
              <w:rFonts w:hint="eastAsia" w:eastAsia="仿宋"/>
              <w:bCs/>
              <w:szCs w:val="24"/>
            </w:rPr>
            <w:t>面积</w:t>
          </w:r>
          <w:r>
            <w:rPr>
              <w:rFonts w:hint="eastAsia" w:eastAsia="仿宋"/>
              <w:bCs/>
              <w:szCs w:val="24"/>
              <w:lang w:eastAsia="zh-CN"/>
            </w:rPr>
            <w:t>、</w:t>
          </w:r>
          <w:r>
            <w:rPr>
              <w:rFonts w:hint="eastAsia" w:eastAsia="仿宋"/>
              <w:bCs/>
              <w:szCs w:val="24"/>
              <w:lang w:val="en-US" w:eastAsia="zh-CN"/>
            </w:rPr>
            <w:t>蓄积调查</w:t>
          </w:r>
          <w:r>
            <w:rPr>
              <w:rFonts w:hint="eastAsia" w:eastAsia="仿宋"/>
              <w:bCs/>
              <w:szCs w:val="24"/>
            </w:rPr>
            <w:t>方法</w:t>
          </w:r>
          <w:r>
            <w:tab/>
          </w:r>
          <w:r>
            <w:fldChar w:fldCharType="begin"/>
          </w:r>
          <w:r>
            <w:instrText xml:space="preserve"> PAGEREF _Toc32057 \h </w:instrText>
          </w:r>
          <w:r>
            <w:fldChar w:fldCharType="separate"/>
          </w:r>
          <w:r>
            <w:t>2</w:t>
          </w:r>
          <w:r>
            <w:fldChar w:fldCharType="end"/>
          </w:r>
          <w:r>
            <w:rPr>
              <w:rFonts w:hint="eastAsia" w:ascii="Times New Roman" w:hAnsi="仿宋" w:eastAsia="仿宋" w:cs="Times New Roman"/>
              <w:kern w:val="2"/>
              <w:szCs w:val="30"/>
              <w:lang w:val="en-US" w:eastAsia="zh-CN" w:bidi="ar-SA"/>
            </w:rPr>
            <w:fldChar w:fldCharType="end"/>
          </w:r>
        </w:p>
        <w:p w14:paraId="10F44B9C">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_Toc2347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二、伐区调查结果</w:t>
          </w:r>
          <w:r>
            <w:tab/>
          </w:r>
          <w:r>
            <w:fldChar w:fldCharType="begin"/>
          </w:r>
          <w:r>
            <w:instrText xml:space="preserve"> PAGEREF _Toc2347 \h </w:instrText>
          </w:r>
          <w:r>
            <w:fldChar w:fldCharType="separate"/>
          </w:r>
          <w:r>
            <w:t>3</w:t>
          </w:r>
          <w:r>
            <w:fldChar w:fldCharType="end"/>
          </w:r>
          <w:r>
            <w:rPr>
              <w:rFonts w:hint="eastAsia" w:ascii="Times New Roman" w:hAnsi="仿宋" w:eastAsia="仿宋" w:cs="Times New Roman"/>
              <w:kern w:val="2"/>
              <w:szCs w:val="30"/>
              <w:lang w:val="en-US" w:eastAsia="zh-CN" w:bidi="ar-SA"/>
            </w:rPr>
            <w:fldChar w:fldCharType="end"/>
          </w:r>
        </w:p>
        <w:p w14:paraId="4DD32262">
          <w:pPr>
            <w:pStyle w:val="26"/>
            <w:tabs>
              <w:tab w:val="right" w:leader="dot" w:pos="8900"/>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_Toc10882 </w:instrText>
          </w:r>
          <w:r>
            <w:rPr>
              <w:rFonts w:hint="eastAsia" w:ascii="Times New Roman" w:hAnsi="仿宋" w:eastAsia="仿宋" w:cs="Times New Roman"/>
              <w:kern w:val="2"/>
              <w:szCs w:val="30"/>
              <w:lang w:val="en-US" w:eastAsia="zh-CN" w:bidi="ar-SA"/>
            </w:rPr>
            <w:fldChar w:fldCharType="separate"/>
          </w:r>
          <w:r>
            <w:rPr>
              <w:rFonts w:hint="eastAsia"/>
            </w:rPr>
            <w:t>第</w:t>
          </w:r>
          <w:r>
            <w:rPr>
              <w:rFonts w:hint="eastAsia"/>
              <w:lang w:val="en-US" w:eastAsia="zh-CN"/>
            </w:rPr>
            <w:t>三</w:t>
          </w:r>
          <w:r>
            <w:rPr>
              <w:rFonts w:hint="eastAsia"/>
            </w:rPr>
            <w:t>章 伐区设计要点</w:t>
          </w:r>
          <w:r>
            <w:tab/>
          </w:r>
          <w:r>
            <w:fldChar w:fldCharType="begin"/>
          </w:r>
          <w:r>
            <w:instrText xml:space="preserve"> PAGEREF _Toc10882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5D8E6A0A">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_Toc609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一、</w:t>
          </w:r>
          <w:r>
            <w:rPr>
              <w:rFonts w:hint="eastAsia" w:ascii="Times New Roman" w:hAnsi="Times New Roman" w:eastAsia="仿宋" w:cs="Times New Roman"/>
              <w:bCs/>
              <w:kern w:val="2"/>
              <w:szCs w:val="24"/>
              <w:lang w:val="en-US" w:eastAsia="zh-CN" w:bidi="ar-SA"/>
            </w:rPr>
            <w:t>采伐类型</w:t>
          </w:r>
          <w:r>
            <w:tab/>
          </w:r>
          <w:r>
            <w:tab/>
          </w:r>
          <w:r>
            <w:fldChar w:fldCharType="begin"/>
          </w:r>
          <w:r>
            <w:instrText xml:space="preserve"> PAGEREF _Toc609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344F2AAE">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_Toc10063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二、</w:t>
          </w:r>
          <w:r>
            <w:rPr>
              <w:rFonts w:hint="eastAsia" w:eastAsia="仿宋" w:cs="Times New Roman"/>
              <w:szCs w:val="24"/>
            </w:rPr>
            <w:t>采伐方式</w:t>
          </w:r>
          <w:r>
            <w:tab/>
          </w:r>
          <w:r>
            <w:tab/>
          </w:r>
          <w:r>
            <w:fldChar w:fldCharType="begin"/>
          </w:r>
          <w:r>
            <w:instrText xml:space="preserve"> PAGEREF _Toc10063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2E838DB5">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_Toc18582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三、采伐强度</w:t>
          </w:r>
          <w:r>
            <w:tab/>
          </w:r>
          <w:r>
            <w:tab/>
          </w:r>
          <w:r>
            <w:fldChar w:fldCharType="begin"/>
          </w:r>
          <w:r>
            <w:instrText xml:space="preserve"> PAGEREF _Toc18582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062E2EA2">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_Toc13176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四、采伐标记方式</w:t>
          </w:r>
          <w:r>
            <w:tab/>
          </w:r>
          <w:r>
            <w:fldChar w:fldCharType="begin"/>
          </w:r>
          <w:r>
            <w:instrText xml:space="preserve"> PAGEREF _Toc13176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3F8FD155">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_Toc18911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五、伐木方式</w:t>
          </w:r>
          <w:r>
            <w:tab/>
          </w:r>
          <w:r>
            <w:tab/>
          </w:r>
          <w:r>
            <w:fldChar w:fldCharType="begin"/>
          </w:r>
          <w:r>
            <w:instrText xml:space="preserve"> PAGEREF _Toc18911 \h </w:instrText>
          </w:r>
          <w:r>
            <w:fldChar w:fldCharType="separate"/>
          </w:r>
          <w:r>
            <w:t>4</w:t>
          </w:r>
          <w:r>
            <w:fldChar w:fldCharType="end"/>
          </w:r>
          <w:r>
            <w:rPr>
              <w:rFonts w:hint="eastAsia" w:ascii="Times New Roman" w:hAnsi="仿宋" w:eastAsia="仿宋" w:cs="Times New Roman"/>
              <w:kern w:val="2"/>
              <w:szCs w:val="30"/>
              <w:lang w:val="en-US" w:eastAsia="zh-CN" w:bidi="ar-SA"/>
            </w:rPr>
            <w:fldChar w:fldCharType="end"/>
          </w:r>
        </w:p>
        <w:p w14:paraId="218C51F6">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_Toc30712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六</w:t>
          </w:r>
          <w:r>
            <w:rPr>
              <w:rFonts w:hint="eastAsia" w:eastAsia="仿宋" w:cs="Times New Roman"/>
              <w:szCs w:val="24"/>
            </w:rPr>
            <w:t>、伐区工程设计</w:t>
          </w:r>
          <w:r>
            <w:tab/>
          </w:r>
          <w:r>
            <w:fldChar w:fldCharType="begin"/>
          </w:r>
          <w:r>
            <w:instrText xml:space="preserve"> PAGEREF _Toc30712 \h </w:instrText>
          </w:r>
          <w:r>
            <w:fldChar w:fldCharType="separate"/>
          </w:r>
          <w:r>
            <w:t>5</w:t>
          </w:r>
          <w:r>
            <w:fldChar w:fldCharType="end"/>
          </w:r>
          <w:r>
            <w:rPr>
              <w:rFonts w:hint="eastAsia" w:ascii="Times New Roman" w:hAnsi="仿宋" w:eastAsia="仿宋" w:cs="Times New Roman"/>
              <w:kern w:val="2"/>
              <w:szCs w:val="30"/>
              <w:lang w:val="en-US" w:eastAsia="zh-CN" w:bidi="ar-SA"/>
            </w:rPr>
            <w:fldChar w:fldCharType="end"/>
          </w:r>
        </w:p>
        <w:p w14:paraId="280695A2">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_Toc30318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七</w:t>
          </w:r>
          <w:r>
            <w:rPr>
              <w:rFonts w:hint="eastAsia" w:eastAsia="仿宋" w:cs="Times New Roman"/>
              <w:szCs w:val="24"/>
            </w:rPr>
            <w:t>、采伐</w:t>
          </w:r>
          <w:r>
            <w:rPr>
              <w:rFonts w:eastAsia="仿宋" w:cs="Times New Roman"/>
              <w:szCs w:val="24"/>
            </w:rPr>
            <w:t>组织设计</w:t>
          </w:r>
          <w:r>
            <w:tab/>
          </w:r>
          <w:r>
            <w:fldChar w:fldCharType="begin"/>
          </w:r>
          <w:r>
            <w:instrText xml:space="preserve"> PAGEREF _Toc30318 \h </w:instrText>
          </w:r>
          <w:r>
            <w:fldChar w:fldCharType="separate"/>
          </w:r>
          <w:r>
            <w:t>5</w:t>
          </w:r>
          <w:r>
            <w:fldChar w:fldCharType="end"/>
          </w:r>
          <w:r>
            <w:rPr>
              <w:rFonts w:hint="eastAsia" w:ascii="Times New Roman" w:hAnsi="仿宋" w:eastAsia="仿宋" w:cs="Times New Roman"/>
              <w:kern w:val="2"/>
              <w:szCs w:val="30"/>
              <w:lang w:val="en-US" w:eastAsia="zh-CN" w:bidi="ar-SA"/>
            </w:rPr>
            <w:fldChar w:fldCharType="end"/>
          </w:r>
        </w:p>
        <w:p w14:paraId="431571D1">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_Toc2744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八、伐区清理</w:t>
          </w:r>
          <w:r>
            <w:tab/>
          </w:r>
          <w:r>
            <w:tab/>
          </w:r>
          <w:r>
            <w:fldChar w:fldCharType="begin"/>
          </w:r>
          <w:r>
            <w:instrText xml:space="preserve"> PAGEREF _Toc2744 \h </w:instrText>
          </w:r>
          <w:r>
            <w:fldChar w:fldCharType="separate"/>
          </w:r>
          <w:r>
            <w:t>8</w:t>
          </w:r>
          <w:r>
            <w:fldChar w:fldCharType="end"/>
          </w:r>
          <w:r>
            <w:rPr>
              <w:rFonts w:hint="eastAsia" w:ascii="Times New Roman" w:hAnsi="仿宋" w:eastAsia="仿宋" w:cs="Times New Roman"/>
              <w:kern w:val="2"/>
              <w:szCs w:val="30"/>
              <w:lang w:val="en-US" w:eastAsia="zh-CN" w:bidi="ar-SA"/>
            </w:rPr>
            <w:fldChar w:fldCharType="end"/>
          </w:r>
        </w:p>
        <w:p w14:paraId="273B4341">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_Toc24841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九、木材运输</w:t>
          </w:r>
          <w:r>
            <w:tab/>
          </w:r>
          <w:r>
            <w:tab/>
          </w:r>
          <w:r>
            <w:fldChar w:fldCharType="begin"/>
          </w:r>
          <w:r>
            <w:instrText xml:space="preserve"> PAGEREF _Toc24841 \h </w:instrText>
          </w:r>
          <w:r>
            <w:fldChar w:fldCharType="separate"/>
          </w:r>
          <w:r>
            <w:t>9</w:t>
          </w:r>
          <w:r>
            <w:fldChar w:fldCharType="end"/>
          </w:r>
          <w:r>
            <w:rPr>
              <w:rFonts w:hint="eastAsia" w:ascii="Times New Roman" w:hAnsi="仿宋" w:eastAsia="仿宋" w:cs="Times New Roman"/>
              <w:kern w:val="2"/>
              <w:szCs w:val="30"/>
              <w:lang w:val="en-US" w:eastAsia="zh-CN" w:bidi="ar-SA"/>
            </w:rPr>
            <w:fldChar w:fldCharType="end"/>
          </w:r>
        </w:p>
        <w:p w14:paraId="38FE8C6E">
          <w:pPr>
            <w:pStyle w:val="26"/>
            <w:tabs>
              <w:tab w:val="right" w:leader="dot" w:pos="8900"/>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_Toc7673 </w:instrText>
          </w:r>
          <w:r>
            <w:rPr>
              <w:rFonts w:hint="eastAsia" w:ascii="Times New Roman" w:hAnsi="仿宋" w:eastAsia="仿宋" w:cs="Times New Roman"/>
              <w:kern w:val="2"/>
              <w:szCs w:val="30"/>
              <w:lang w:val="en-US" w:eastAsia="zh-CN" w:bidi="ar-SA"/>
            </w:rPr>
            <w:fldChar w:fldCharType="separate"/>
          </w:r>
          <w:r>
            <w:rPr>
              <w:rFonts w:hint="eastAsia"/>
            </w:rPr>
            <w:t>第</w:t>
          </w:r>
          <w:r>
            <w:rPr>
              <w:rFonts w:hint="eastAsia"/>
              <w:lang w:val="en-US" w:eastAsia="zh-CN"/>
            </w:rPr>
            <w:t>四</w:t>
          </w:r>
          <w:r>
            <w:rPr>
              <w:rFonts w:hint="eastAsia"/>
            </w:rPr>
            <w:t>章 要求和建议</w:t>
          </w:r>
          <w:r>
            <w:tab/>
          </w:r>
          <w:r>
            <w:fldChar w:fldCharType="begin"/>
          </w:r>
          <w:r>
            <w:instrText xml:space="preserve"> PAGEREF _Toc7673 \h </w:instrText>
          </w:r>
          <w:r>
            <w:fldChar w:fldCharType="separate"/>
          </w:r>
          <w:r>
            <w:t>10</w:t>
          </w:r>
          <w:r>
            <w:fldChar w:fldCharType="end"/>
          </w:r>
          <w:r>
            <w:rPr>
              <w:rFonts w:hint="eastAsia" w:ascii="Times New Roman" w:hAnsi="仿宋" w:eastAsia="仿宋" w:cs="Times New Roman"/>
              <w:kern w:val="2"/>
              <w:szCs w:val="30"/>
              <w:lang w:val="en-US" w:eastAsia="zh-CN" w:bidi="ar-SA"/>
            </w:rPr>
            <w:fldChar w:fldCharType="end"/>
          </w:r>
        </w:p>
        <w:p w14:paraId="692A2737">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_Toc31541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一、</w:t>
          </w:r>
          <w:r>
            <w:rPr>
              <w:rFonts w:eastAsia="仿宋" w:cs="Times New Roman"/>
              <w:szCs w:val="24"/>
            </w:rPr>
            <w:t>依法办理林木采伐手续</w:t>
          </w:r>
          <w:r>
            <w:tab/>
          </w:r>
          <w:r>
            <w:fldChar w:fldCharType="begin"/>
          </w:r>
          <w:r>
            <w:instrText xml:space="preserve"> PAGEREF _Toc31541 \h </w:instrText>
          </w:r>
          <w:r>
            <w:fldChar w:fldCharType="separate"/>
          </w:r>
          <w:r>
            <w:t>10</w:t>
          </w:r>
          <w:r>
            <w:fldChar w:fldCharType="end"/>
          </w:r>
          <w:r>
            <w:rPr>
              <w:rFonts w:hint="eastAsia" w:ascii="Times New Roman" w:hAnsi="仿宋" w:eastAsia="仿宋" w:cs="Times New Roman"/>
              <w:kern w:val="2"/>
              <w:szCs w:val="30"/>
              <w:lang w:val="en-US" w:eastAsia="zh-CN" w:bidi="ar-SA"/>
            </w:rPr>
            <w:fldChar w:fldCharType="end"/>
          </w:r>
        </w:p>
        <w:p w14:paraId="07712B0A">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_Toc27724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二、强化伐区自主管理</w:t>
          </w:r>
          <w:r>
            <w:tab/>
          </w:r>
          <w:r>
            <w:fldChar w:fldCharType="begin"/>
          </w:r>
          <w:r>
            <w:instrText xml:space="preserve"> PAGEREF _Toc27724 \h </w:instrText>
          </w:r>
          <w:r>
            <w:fldChar w:fldCharType="separate"/>
          </w:r>
          <w:r>
            <w:t>10</w:t>
          </w:r>
          <w:r>
            <w:fldChar w:fldCharType="end"/>
          </w:r>
          <w:r>
            <w:rPr>
              <w:rFonts w:hint="eastAsia" w:ascii="Times New Roman" w:hAnsi="仿宋" w:eastAsia="仿宋" w:cs="Times New Roman"/>
              <w:kern w:val="2"/>
              <w:szCs w:val="30"/>
              <w:lang w:val="en-US" w:eastAsia="zh-CN" w:bidi="ar-SA"/>
            </w:rPr>
            <w:fldChar w:fldCharType="end"/>
          </w:r>
        </w:p>
        <w:p w14:paraId="3722456B">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_Toc28630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三、</w:t>
          </w:r>
          <w:r>
            <w:rPr>
              <w:rFonts w:eastAsia="仿宋" w:cs="Times New Roman"/>
              <w:szCs w:val="24"/>
            </w:rPr>
            <w:t>加强政策法规宣传</w:t>
          </w:r>
          <w:r>
            <w:tab/>
          </w:r>
          <w:r>
            <w:fldChar w:fldCharType="begin"/>
          </w:r>
          <w:r>
            <w:instrText xml:space="preserve"> PAGEREF _Toc28630 \h </w:instrText>
          </w:r>
          <w:r>
            <w:fldChar w:fldCharType="separate"/>
          </w:r>
          <w:r>
            <w:t>10</w:t>
          </w:r>
          <w:r>
            <w:fldChar w:fldCharType="end"/>
          </w:r>
          <w:r>
            <w:rPr>
              <w:rFonts w:hint="eastAsia" w:ascii="Times New Roman" w:hAnsi="仿宋" w:eastAsia="仿宋" w:cs="Times New Roman"/>
              <w:kern w:val="2"/>
              <w:szCs w:val="30"/>
              <w:lang w:val="en-US" w:eastAsia="zh-CN" w:bidi="ar-SA"/>
            </w:rPr>
            <w:fldChar w:fldCharType="end"/>
          </w:r>
        </w:p>
        <w:p w14:paraId="33277DD8">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_Toc19766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四、强化</w:t>
          </w:r>
          <w:r>
            <w:rPr>
              <w:rFonts w:eastAsia="仿宋" w:cs="Times New Roman"/>
              <w:szCs w:val="24"/>
            </w:rPr>
            <w:t>安全施工</w:t>
          </w:r>
          <w:r>
            <w:tab/>
          </w:r>
          <w:r>
            <w:fldChar w:fldCharType="begin"/>
          </w:r>
          <w:r>
            <w:instrText xml:space="preserve"> PAGEREF _Toc19766 \h </w:instrText>
          </w:r>
          <w:r>
            <w:fldChar w:fldCharType="separate"/>
          </w:r>
          <w:r>
            <w:t>10</w:t>
          </w:r>
          <w:r>
            <w:fldChar w:fldCharType="end"/>
          </w:r>
          <w:r>
            <w:rPr>
              <w:rFonts w:hint="eastAsia" w:ascii="Times New Roman" w:hAnsi="仿宋" w:eastAsia="仿宋" w:cs="Times New Roman"/>
              <w:kern w:val="2"/>
              <w:szCs w:val="30"/>
              <w:lang w:val="en-US" w:eastAsia="zh-CN" w:bidi="ar-SA"/>
            </w:rPr>
            <w:fldChar w:fldCharType="end"/>
          </w:r>
        </w:p>
        <w:p w14:paraId="21AB0B5F">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_Toc30665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五、</w:t>
          </w:r>
          <w:r>
            <w:rPr>
              <w:rFonts w:eastAsia="仿宋" w:cs="Times New Roman"/>
              <w:szCs w:val="24"/>
            </w:rPr>
            <w:t>作业监督</w:t>
          </w:r>
          <w:r>
            <w:tab/>
          </w:r>
          <w:r>
            <w:tab/>
          </w:r>
          <w:r>
            <w:fldChar w:fldCharType="begin"/>
          </w:r>
          <w:r>
            <w:instrText xml:space="preserve"> PAGEREF _Toc30665 \h </w:instrText>
          </w:r>
          <w:r>
            <w:fldChar w:fldCharType="separate"/>
          </w:r>
          <w:r>
            <w:t>11</w:t>
          </w:r>
          <w:r>
            <w:fldChar w:fldCharType="end"/>
          </w:r>
          <w:r>
            <w:rPr>
              <w:rFonts w:hint="eastAsia" w:ascii="Times New Roman" w:hAnsi="仿宋" w:eastAsia="仿宋" w:cs="Times New Roman"/>
              <w:kern w:val="2"/>
              <w:szCs w:val="30"/>
              <w:lang w:val="en-US" w:eastAsia="zh-CN" w:bidi="ar-SA"/>
            </w:rPr>
            <w:fldChar w:fldCharType="end"/>
          </w:r>
        </w:p>
        <w:p w14:paraId="0B695DA9">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_Toc32744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rPr>
            <w:t>六、</w:t>
          </w:r>
          <w:r>
            <w:rPr>
              <w:rFonts w:eastAsia="仿宋" w:cs="Times New Roman"/>
              <w:szCs w:val="24"/>
            </w:rPr>
            <w:t>加强批后监管</w:t>
          </w:r>
          <w:r>
            <w:tab/>
          </w:r>
          <w:r>
            <w:fldChar w:fldCharType="begin"/>
          </w:r>
          <w:r>
            <w:instrText xml:space="preserve"> PAGEREF _Toc32744 \h </w:instrText>
          </w:r>
          <w:r>
            <w:fldChar w:fldCharType="separate"/>
          </w:r>
          <w:r>
            <w:t>12</w:t>
          </w:r>
          <w:r>
            <w:fldChar w:fldCharType="end"/>
          </w:r>
          <w:r>
            <w:rPr>
              <w:rFonts w:hint="eastAsia" w:ascii="Times New Roman" w:hAnsi="仿宋" w:eastAsia="仿宋" w:cs="Times New Roman"/>
              <w:kern w:val="2"/>
              <w:szCs w:val="30"/>
              <w:lang w:val="en-US" w:eastAsia="zh-CN" w:bidi="ar-SA"/>
            </w:rPr>
            <w:fldChar w:fldCharType="end"/>
          </w:r>
        </w:p>
        <w:p w14:paraId="6D64D894">
          <w:pPr>
            <w:pStyle w:val="34"/>
            <w:tabs>
              <w:tab w:val="right" w:leader="dot" w:pos="8900"/>
              <w:tab w:val="clear" w:pos="1785"/>
            </w:tabs>
          </w:pPr>
          <w:r>
            <w:rPr>
              <w:rFonts w:hint="eastAsia" w:ascii="Times New Roman" w:hAnsi="仿宋" w:eastAsia="仿宋" w:cs="Times New Roman"/>
              <w:kern w:val="2"/>
              <w:szCs w:val="30"/>
              <w:lang w:val="en-US" w:eastAsia="zh-CN" w:bidi="ar-SA"/>
            </w:rPr>
            <w:fldChar w:fldCharType="begin"/>
          </w:r>
          <w:r>
            <w:rPr>
              <w:rFonts w:hint="eastAsia" w:ascii="Times New Roman" w:hAnsi="仿宋" w:eastAsia="仿宋" w:cs="Times New Roman"/>
              <w:kern w:val="2"/>
              <w:szCs w:val="30"/>
              <w:lang w:val="en-US" w:eastAsia="zh-CN" w:bidi="ar-SA"/>
            </w:rPr>
            <w:instrText xml:space="preserve"> HYPERLINK \l _Toc8249 </w:instrText>
          </w:r>
          <w:r>
            <w:rPr>
              <w:rFonts w:hint="eastAsia" w:ascii="Times New Roman" w:hAnsi="仿宋" w:eastAsia="仿宋" w:cs="Times New Roman"/>
              <w:kern w:val="2"/>
              <w:szCs w:val="30"/>
              <w:lang w:val="en-US" w:eastAsia="zh-CN" w:bidi="ar-SA"/>
            </w:rPr>
            <w:fldChar w:fldCharType="separate"/>
          </w:r>
          <w:r>
            <w:rPr>
              <w:rFonts w:hint="eastAsia" w:eastAsia="仿宋" w:cs="Times New Roman"/>
              <w:szCs w:val="24"/>
              <w:lang w:val="en-US" w:eastAsia="zh-CN"/>
            </w:rPr>
            <w:t>七、相关说明</w:t>
          </w:r>
          <w:r>
            <w:tab/>
          </w:r>
          <w:r>
            <w:tab/>
          </w:r>
          <w:r>
            <w:fldChar w:fldCharType="begin"/>
          </w:r>
          <w:r>
            <w:instrText xml:space="preserve"> PAGEREF _Toc8249 \h </w:instrText>
          </w:r>
          <w:r>
            <w:fldChar w:fldCharType="separate"/>
          </w:r>
          <w:r>
            <w:t>12</w:t>
          </w:r>
          <w:r>
            <w:fldChar w:fldCharType="end"/>
          </w:r>
          <w:r>
            <w:rPr>
              <w:rFonts w:hint="eastAsia" w:ascii="Times New Roman" w:hAnsi="仿宋" w:eastAsia="仿宋" w:cs="Times New Roman"/>
              <w:kern w:val="2"/>
              <w:szCs w:val="30"/>
              <w:lang w:val="en-US" w:eastAsia="zh-CN" w:bidi="ar-SA"/>
            </w:rPr>
            <w:fldChar w:fldCharType="end"/>
          </w:r>
        </w:p>
        <w:p w14:paraId="517BA32E">
          <w:pPr>
            <w:spacing w:line="520" w:lineRule="exact"/>
            <w:rPr>
              <w:rFonts w:hint="eastAsia" w:ascii="Times New Roman" w:hAnsi="仿宋" w:eastAsia="仿宋" w:cs="Times New Roman"/>
              <w:kern w:val="2"/>
              <w:sz w:val="21"/>
              <w:szCs w:val="30"/>
              <w:lang w:val="en-US" w:eastAsia="zh-CN" w:bidi="ar-SA"/>
            </w:rPr>
          </w:pPr>
          <w:r>
            <w:rPr>
              <w:rFonts w:hint="eastAsia" w:ascii="Times New Roman" w:hAnsi="仿宋" w:eastAsia="仿宋" w:cs="Times New Roman"/>
              <w:kern w:val="2"/>
              <w:szCs w:val="30"/>
              <w:lang w:val="en-US" w:eastAsia="zh-CN" w:bidi="ar-SA"/>
            </w:rPr>
            <w:fldChar w:fldCharType="end"/>
          </w:r>
        </w:p>
      </w:sdtContent>
    </w:sdt>
    <w:p w14:paraId="47FE49E7">
      <w:pPr>
        <w:spacing w:line="520" w:lineRule="exact"/>
        <w:rPr>
          <w:rFonts w:hint="eastAsia" w:ascii="Times New Roman" w:hAnsi="仿宋" w:eastAsia="仿宋" w:cs="Times New Roman"/>
          <w:kern w:val="2"/>
          <w:sz w:val="21"/>
          <w:szCs w:val="30"/>
          <w:lang w:val="en-US" w:eastAsia="zh-CN" w:bidi="ar-SA"/>
        </w:rPr>
      </w:pPr>
    </w:p>
    <w:p w14:paraId="3E36BF2C">
      <w:pPr>
        <w:spacing w:line="520" w:lineRule="exact"/>
        <w:rPr>
          <w:rFonts w:hint="eastAsia" w:ascii="Times New Roman" w:hAnsi="仿宋" w:eastAsia="仿宋" w:cs="Times New Roman"/>
          <w:kern w:val="2"/>
          <w:sz w:val="21"/>
          <w:szCs w:val="30"/>
          <w:lang w:val="en-US" w:eastAsia="zh-CN" w:bidi="ar-SA"/>
        </w:rPr>
      </w:pPr>
    </w:p>
    <w:p w14:paraId="7E8F9E54">
      <w:pPr>
        <w:spacing w:line="520" w:lineRule="exact"/>
        <w:rPr>
          <w:rFonts w:hint="eastAsia" w:ascii="Times New Roman" w:hAnsi="仿宋" w:eastAsia="仿宋" w:cs="Times New Roman"/>
          <w:kern w:val="2"/>
          <w:sz w:val="21"/>
          <w:szCs w:val="30"/>
          <w:lang w:val="en-US" w:eastAsia="zh-CN" w:bidi="ar-SA"/>
        </w:rPr>
      </w:pPr>
    </w:p>
    <w:p w14:paraId="4FF7FC8E">
      <w:pPr>
        <w:spacing w:line="520" w:lineRule="exact"/>
        <w:rPr>
          <w:rFonts w:hint="eastAsia" w:ascii="Times New Roman" w:hAnsi="仿宋" w:eastAsia="仿宋" w:cs="Times New Roman"/>
          <w:kern w:val="2"/>
          <w:sz w:val="21"/>
          <w:szCs w:val="30"/>
          <w:lang w:val="en-US" w:eastAsia="zh-CN" w:bidi="ar-SA"/>
        </w:rPr>
      </w:pPr>
    </w:p>
    <w:p w14:paraId="23333FB8">
      <w:pPr>
        <w:spacing w:line="520" w:lineRule="exact"/>
        <w:rPr>
          <w:rFonts w:hAnsi="仿宋" w:eastAsia="仿宋"/>
          <w:b/>
          <w:sz w:val="30"/>
          <w:szCs w:val="30"/>
        </w:rPr>
      </w:pPr>
      <w:r>
        <w:rPr>
          <w:rFonts w:hAnsi="仿宋" w:eastAsia="仿宋"/>
          <w:b/>
          <w:sz w:val="30"/>
          <w:szCs w:val="30"/>
        </w:rPr>
        <w:t>附表</w:t>
      </w:r>
    </w:p>
    <w:p w14:paraId="32B27D4B">
      <w:pPr>
        <w:spacing w:line="520" w:lineRule="exact"/>
        <w:ind w:firstLine="300" w:firstLineChars="100"/>
        <w:rPr>
          <w:rFonts w:hAnsi="仿宋" w:eastAsia="仿宋"/>
          <w:sz w:val="30"/>
          <w:szCs w:val="30"/>
        </w:rPr>
      </w:pPr>
      <w:r>
        <w:rPr>
          <w:rFonts w:hAnsi="仿宋" w:eastAsia="仿宋"/>
          <w:sz w:val="30"/>
          <w:szCs w:val="30"/>
        </w:rPr>
        <w:t>附表1</w:t>
      </w:r>
      <w:r>
        <w:rPr>
          <w:rFonts w:hint="eastAsia" w:hAnsi="仿宋" w:eastAsia="仿宋"/>
          <w:sz w:val="30"/>
          <w:szCs w:val="30"/>
        </w:rPr>
        <w:t>贵化煤渣山林木采伐作业设计现状调查表</w:t>
      </w:r>
    </w:p>
    <w:p w14:paraId="1C32E21F">
      <w:pPr>
        <w:spacing w:line="520" w:lineRule="exact"/>
        <w:ind w:firstLine="300" w:firstLineChars="100"/>
        <w:rPr>
          <w:rFonts w:hAnsi="仿宋" w:eastAsia="仿宋"/>
          <w:sz w:val="30"/>
          <w:szCs w:val="30"/>
        </w:rPr>
      </w:pPr>
      <w:r>
        <w:rPr>
          <w:rFonts w:hAnsi="仿宋" w:eastAsia="仿宋"/>
          <w:sz w:val="30"/>
          <w:szCs w:val="30"/>
        </w:rPr>
        <w:t>附表2</w:t>
      </w:r>
      <w:r>
        <w:rPr>
          <w:rFonts w:hint="eastAsia" w:hAnsi="仿宋" w:eastAsia="仿宋"/>
          <w:sz w:val="30"/>
          <w:szCs w:val="30"/>
          <w:lang w:val="en-US" w:eastAsia="zh-CN"/>
        </w:rPr>
        <w:t>贵化煤渣山林木采伐作业设计表</w:t>
      </w:r>
    </w:p>
    <w:p w14:paraId="1C8B506B">
      <w:pPr>
        <w:spacing w:line="520" w:lineRule="exact"/>
        <w:ind w:firstLine="300" w:firstLineChars="100"/>
        <w:rPr>
          <w:rFonts w:hint="eastAsia" w:hAnsi="仿宋" w:eastAsia="仿宋"/>
          <w:sz w:val="30"/>
          <w:szCs w:val="30"/>
          <w:lang w:val="en-US" w:eastAsia="zh-CN"/>
        </w:rPr>
      </w:pPr>
      <w:r>
        <w:rPr>
          <w:rFonts w:hint="eastAsia" w:hAnsi="仿宋" w:eastAsia="仿宋"/>
          <w:sz w:val="30"/>
          <w:szCs w:val="30"/>
        </w:rPr>
        <w:t>附表3</w:t>
      </w:r>
      <w:r>
        <w:rPr>
          <w:rFonts w:hint="eastAsia" w:hAnsi="仿宋" w:eastAsia="仿宋"/>
          <w:sz w:val="30"/>
          <w:szCs w:val="30"/>
          <w:lang w:val="en-US" w:eastAsia="zh-CN"/>
        </w:rPr>
        <w:t>贵化煤渣山林木采伐经费概算表</w:t>
      </w:r>
    </w:p>
    <w:p w14:paraId="74CFF167">
      <w:pPr>
        <w:spacing w:line="520" w:lineRule="exact"/>
        <w:ind w:firstLine="300" w:firstLineChars="100"/>
        <w:rPr>
          <w:rFonts w:hint="default" w:hAnsi="仿宋" w:eastAsia="仿宋"/>
          <w:sz w:val="30"/>
          <w:szCs w:val="30"/>
          <w:lang w:val="en-US" w:eastAsia="zh-CN"/>
        </w:rPr>
      </w:pPr>
      <w:r>
        <w:rPr>
          <w:rFonts w:hint="eastAsia" w:hAnsi="仿宋" w:eastAsia="仿宋"/>
          <w:sz w:val="30"/>
          <w:szCs w:val="30"/>
          <w:lang w:val="en-US" w:eastAsia="zh-CN"/>
        </w:rPr>
        <w:t>附表4贵化煤渣山林木采伐蓄积统计表（按径阶）</w:t>
      </w:r>
    </w:p>
    <w:p w14:paraId="10905A3D">
      <w:pPr>
        <w:spacing w:line="520" w:lineRule="exact"/>
        <w:outlineLvl w:val="9"/>
        <w:rPr>
          <w:rFonts w:hAnsi="仿宋" w:eastAsia="仿宋"/>
          <w:b/>
          <w:sz w:val="30"/>
          <w:szCs w:val="30"/>
        </w:rPr>
      </w:pPr>
      <w:bookmarkStart w:id="0" w:name="_Toc24761"/>
      <w:bookmarkStart w:id="1" w:name="_Toc8970"/>
      <w:r>
        <w:rPr>
          <w:rFonts w:hAnsi="仿宋" w:eastAsia="仿宋"/>
          <w:b/>
          <w:sz w:val="30"/>
          <w:szCs w:val="30"/>
        </w:rPr>
        <w:t>附图</w:t>
      </w:r>
      <w:bookmarkEnd w:id="0"/>
      <w:bookmarkEnd w:id="1"/>
    </w:p>
    <w:p w14:paraId="72FDEC4B">
      <w:pPr>
        <w:spacing w:line="520" w:lineRule="exact"/>
        <w:ind w:firstLine="300" w:firstLineChars="100"/>
        <w:rPr>
          <w:rFonts w:hint="default" w:hAnsi="仿宋" w:eastAsia="仿宋"/>
          <w:sz w:val="30"/>
          <w:szCs w:val="30"/>
          <w:lang w:val="en-US" w:eastAsia="zh-CN"/>
        </w:rPr>
      </w:pPr>
      <w:r>
        <w:rPr>
          <w:rFonts w:hAnsi="仿宋" w:eastAsia="仿宋"/>
          <w:sz w:val="30"/>
          <w:szCs w:val="30"/>
        </w:rPr>
        <w:t>附图1</w:t>
      </w:r>
      <w:r>
        <w:rPr>
          <w:rFonts w:hint="eastAsia" w:hAnsi="仿宋" w:eastAsia="仿宋"/>
          <w:sz w:val="30"/>
          <w:szCs w:val="30"/>
          <w:lang w:val="en-US" w:eastAsia="zh-CN"/>
        </w:rPr>
        <w:t>位置示意图</w:t>
      </w:r>
    </w:p>
    <w:p w14:paraId="00ECD061">
      <w:pPr>
        <w:spacing w:line="520" w:lineRule="exact"/>
        <w:ind w:firstLine="300" w:firstLineChars="100"/>
        <w:rPr>
          <w:rFonts w:hint="eastAsia" w:hAnsi="仿宋" w:eastAsia="仿宋"/>
          <w:sz w:val="30"/>
          <w:szCs w:val="30"/>
        </w:rPr>
      </w:pPr>
      <w:r>
        <w:rPr>
          <w:rFonts w:hint="eastAsia" w:hAnsi="仿宋" w:eastAsia="仿宋"/>
          <w:sz w:val="30"/>
          <w:szCs w:val="30"/>
          <w:lang w:val="en-US" w:eastAsia="zh-CN"/>
        </w:rPr>
        <w:t>附图2</w:t>
      </w:r>
      <w:r>
        <w:rPr>
          <w:rFonts w:hint="eastAsia" w:hAnsi="仿宋" w:eastAsia="仿宋"/>
          <w:sz w:val="30"/>
          <w:szCs w:val="30"/>
        </w:rPr>
        <w:t>伐区小班作业设计图</w:t>
      </w:r>
    </w:p>
    <w:p w14:paraId="5CBC3A72">
      <w:pPr>
        <w:spacing w:line="520" w:lineRule="exact"/>
        <w:ind w:firstLine="300" w:firstLineChars="100"/>
        <w:rPr>
          <w:rFonts w:hAnsi="仿宋" w:eastAsia="仿宋"/>
          <w:sz w:val="30"/>
          <w:szCs w:val="30"/>
        </w:rPr>
      </w:pPr>
      <w:r>
        <w:rPr>
          <w:rFonts w:hAnsi="仿宋" w:eastAsia="仿宋"/>
          <w:sz w:val="30"/>
          <w:szCs w:val="30"/>
        </w:rPr>
        <w:t>附图</w:t>
      </w:r>
      <w:bookmarkStart w:id="2" w:name="OLE_LINK4"/>
      <w:r>
        <w:rPr>
          <w:rFonts w:hint="eastAsia" w:hAnsi="仿宋" w:eastAsia="仿宋"/>
          <w:sz w:val="30"/>
          <w:szCs w:val="30"/>
          <w:lang w:val="en-US" w:eastAsia="zh-CN"/>
        </w:rPr>
        <w:t>3</w:t>
      </w:r>
      <w:r>
        <w:rPr>
          <w:rFonts w:hint="eastAsia" w:hAnsi="仿宋" w:eastAsia="仿宋"/>
          <w:sz w:val="30"/>
          <w:szCs w:val="30"/>
        </w:rPr>
        <w:t>外业调查相关工作照</w:t>
      </w:r>
    </w:p>
    <w:bookmarkEnd w:id="2"/>
    <w:p w14:paraId="3617FB6D">
      <w:pPr>
        <w:spacing w:line="520" w:lineRule="exact"/>
        <w:ind w:firstLine="300" w:firstLineChars="100"/>
        <w:rPr>
          <w:rFonts w:hAnsi="仿宋" w:eastAsia="仿宋"/>
          <w:sz w:val="30"/>
          <w:szCs w:val="30"/>
        </w:rPr>
      </w:pPr>
    </w:p>
    <w:p w14:paraId="5E702ABF">
      <w:pPr>
        <w:spacing w:line="520" w:lineRule="exact"/>
        <w:rPr>
          <w:rFonts w:hAnsi="仿宋" w:eastAsia="仿宋"/>
          <w:sz w:val="30"/>
          <w:szCs w:val="30"/>
        </w:rPr>
        <w:sectPr>
          <w:pgSz w:w="11906" w:h="16838"/>
          <w:pgMar w:top="1418" w:right="1418" w:bottom="1418" w:left="1588" w:header="851" w:footer="851" w:gutter="0"/>
          <w:pgNumType w:fmt="decimal" w:start="1"/>
          <w:cols w:space="720" w:num="1"/>
          <w:docGrid w:type="lines" w:linePitch="312" w:charSpace="0"/>
        </w:sectPr>
      </w:pPr>
    </w:p>
    <w:p w14:paraId="73FD3737">
      <w:pPr>
        <w:pStyle w:val="38"/>
      </w:pPr>
      <w:bookmarkStart w:id="3" w:name="_Toc443978373"/>
      <w:bookmarkStart w:id="4" w:name="_Toc48405677"/>
      <w:bookmarkStart w:id="5" w:name="_Toc3362"/>
      <w:bookmarkStart w:id="6" w:name="_Toc28945"/>
      <w:bookmarkStart w:id="7" w:name="_Toc22753"/>
      <w:bookmarkStart w:id="8" w:name="_Toc23341"/>
      <w:bookmarkStart w:id="9" w:name="_Toc304210950"/>
      <w:bookmarkStart w:id="10" w:name="_Toc343549260"/>
      <w:bookmarkStart w:id="11" w:name="_Toc305053810"/>
      <w:bookmarkStart w:id="12" w:name="_Toc309988250"/>
      <w:bookmarkStart w:id="13" w:name="_Toc253402341"/>
      <w:bookmarkStart w:id="14" w:name="_Toc313451131"/>
      <w:bookmarkStart w:id="15" w:name="_Toc288842820"/>
      <w:bookmarkStart w:id="16" w:name="_Toc290285114"/>
      <w:bookmarkStart w:id="17" w:name="_Toc330800646"/>
      <w:bookmarkStart w:id="18" w:name="_Toc399692729"/>
      <w:bookmarkStart w:id="19" w:name="_Toc185764189"/>
      <w:bookmarkStart w:id="20" w:name="_Toc324756781"/>
      <w:r>
        <w:rPr>
          <w:rFonts w:hint="eastAsia"/>
        </w:rPr>
        <w:t xml:space="preserve">第一章 </w:t>
      </w:r>
      <w:bookmarkEnd w:id="3"/>
      <w:bookmarkEnd w:id="4"/>
      <w:r>
        <w:rPr>
          <w:rFonts w:hint="eastAsia"/>
        </w:rPr>
        <w:t>伐区概况</w:t>
      </w:r>
      <w:bookmarkEnd w:id="5"/>
      <w:bookmarkEnd w:id="6"/>
      <w:bookmarkEnd w:id="7"/>
      <w:bookmarkEnd w:id="8"/>
    </w:p>
    <w:p w14:paraId="463FFA0F">
      <w:pPr>
        <w:pStyle w:val="74"/>
        <w:spacing w:before="156"/>
        <w:rPr>
          <w:rFonts w:hint="eastAsia" w:eastAsia="仿宋" w:cs="Times New Roman"/>
          <w:sz w:val="24"/>
          <w:szCs w:val="24"/>
          <w:lang w:eastAsia="zh-CN"/>
        </w:rPr>
      </w:pPr>
      <w:bookmarkStart w:id="21" w:name="_Toc29338319"/>
      <w:bookmarkStart w:id="22" w:name="_Toc252419853"/>
      <w:bookmarkStart w:id="23" w:name="_Toc48405678"/>
      <w:bookmarkStart w:id="24" w:name="_Toc21171"/>
      <w:bookmarkStart w:id="25" w:name="_Toc253004432"/>
      <w:bookmarkStart w:id="26" w:name="_Toc8623"/>
      <w:bookmarkStart w:id="27" w:name="_Toc443978374"/>
      <w:bookmarkStart w:id="28" w:name="_Toc14204"/>
      <w:bookmarkStart w:id="29" w:name="_Toc3235"/>
      <w:r>
        <w:rPr>
          <w:rFonts w:hint="eastAsia" w:eastAsia="仿宋" w:cs="Times New Roman"/>
          <w:sz w:val="28"/>
          <w:szCs w:val="28"/>
        </w:rPr>
        <w:t>一、采伐</w:t>
      </w:r>
      <w:bookmarkEnd w:id="21"/>
      <w:bookmarkEnd w:id="22"/>
      <w:bookmarkEnd w:id="23"/>
      <w:bookmarkEnd w:id="24"/>
      <w:bookmarkEnd w:id="25"/>
      <w:bookmarkEnd w:id="26"/>
      <w:bookmarkEnd w:id="27"/>
      <w:r>
        <w:rPr>
          <w:rFonts w:hint="eastAsia" w:eastAsia="仿宋" w:cs="Times New Roman"/>
          <w:sz w:val="28"/>
          <w:szCs w:val="28"/>
          <w:lang w:val="en-US" w:eastAsia="zh-CN"/>
        </w:rPr>
        <w:t>位置</w:t>
      </w:r>
      <w:bookmarkEnd w:id="28"/>
      <w:bookmarkEnd w:id="29"/>
    </w:p>
    <w:p w14:paraId="016EF949">
      <w:pPr>
        <w:spacing w:line="560" w:lineRule="exact"/>
        <w:ind w:firstLine="560" w:firstLineChars="200"/>
        <w:rPr>
          <w:rFonts w:eastAsia="仿宋"/>
          <w:bCs/>
          <w:color w:val="auto"/>
          <w:sz w:val="28"/>
          <w:szCs w:val="28"/>
        </w:rPr>
      </w:pPr>
      <w:bookmarkStart w:id="30" w:name="_Toc443978375"/>
      <w:bookmarkStart w:id="31" w:name="_Toc252419854"/>
      <w:bookmarkStart w:id="32" w:name="_Toc29338320"/>
      <w:bookmarkStart w:id="33" w:name="_Toc253004433"/>
      <w:r>
        <w:rPr>
          <w:rFonts w:hint="eastAsia" w:eastAsia="仿宋"/>
          <w:bCs/>
          <w:color w:val="000000" w:themeColor="text1"/>
          <w:sz w:val="28"/>
          <w:szCs w:val="28"/>
          <w14:textFill>
            <w14:solidFill>
              <w14:schemeClr w14:val="tx1"/>
            </w14:solidFill>
          </w14:textFill>
        </w:rPr>
        <w:t>伐区位于</w:t>
      </w:r>
      <w:r>
        <w:rPr>
          <w:rFonts w:hint="eastAsia" w:eastAsia="仿宋"/>
          <w:bCs/>
          <w:color w:val="000000" w:themeColor="text1"/>
          <w:sz w:val="28"/>
          <w:szCs w:val="28"/>
          <w:lang w:val="en-US" w:eastAsia="zh-CN"/>
          <w14:textFill>
            <w14:solidFill>
              <w14:schemeClr w14:val="tx1"/>
            </w14:solidFill>
          </w14:textFill>
        </w:rPr>
        <w:t>清镇市站街镇贵州化肥厂有限公司责任范围内</w:t>
      </w:r>
      <w:r>
        <w:rPr>
          <w:rFonts w:hint="eastAsia" w:eastAsia="仿宋"/>
          <w:bCs/>
          <w:color w:val="000000" w:themeColor="text1"/>
          <w:sz w:val="28"/>
          <w:szCs w:val="28"/>
          <w14:textFill>
            <w14:solidFill>
              <w14:schemeClr w14:val="tx1"/>
            </w14:solidFill>
          </w14:textFill>
        </w:rPr>
        <w:t>，</w:t>
      </w:r>
      <w:r>
        <w:rPr>
          <w:rFonts w:hint="eastAsia" w:eastAsia="仿宋"/>
          <w:bCs/>
          <w:color w:val="000000" w:themeColor="text1"/>
          <w:sz w:val="28"/>
          <w:szCs w:val="28"/>
          <w:lang w:val="en-US" w:eastAsia="zh-CN"/>
          <w14:textFill>
            <w14:solidFill>
              <w14:schemeClr w14:val="tx1"/>
            </w14:solidFill>
          </w14:textFill>
        </w:rPr>
        <w:t>小班内种植柳杉已达成熟林，林分生长缓慢</w:t>
      </w:r>
      <w:r>
        <w:rPr>
          <w:rFonts w:hint="eastAsia" w:eastAsia="仿宋"/>
          <w:bCs/>
          <w:color w:val="000000" w:themeColor="text1"/>
          <w:sz w:val="28"/>
          <w:szCs w:val="28"/>
          <w:lang w:eastAsia="zh-CN"/>
          <w14:textFill>
            <w14:solidFill>
              <w14:schemeClr w14:val="tx1"/>
            </w14:solidFill>
          </w14:textFill>
        </w:rPr>
        <w:t>。</w:t>
      </w:r>
    </w:p>
    <w:p w14:paraId="48D0AD7F">
      <w:pPr>
        <w:pStyle w:val="74"/>
        <w:spacing w:before="156"/>
        <w:rPr>
          <w:rFonts w:eastAsia="仿宋" w:cs="Times New Roman"/>
          <w:sz w:val="28"/>
          <w:szCs w:val="28"/>
        </w:rPr>
      </w:pPr>
      <w:bookmarkStart w:id="34" w:name="_Toc48405679"/>
      <w:bookmarkStart w:id="35" w:name="_Toc32676"/>
      <w:bookmarkStart w:id="36" w:name="_Toc18587"/>
      <w:bookmarkStart w:id="37" w:name="_Toc6734"/>
      <w:bookmarkStart w:id="38" w:name="_Toc7617"/>
      <w:r>
        <w:rPr>
          <w:rFonts w:hint="eastAsia" w:eastAsia="仿宋" w:cs="Times New Roman"/>
          <w:sz w:val="28"/>
          <w:szCs w:val="28"/>
        </w:rPr>
        <w:t>二、</w:t>
      </w:r>
      <w:bookmarkEnd w:id="30"/>
      <w:bookmarkEnd w:id="31"/>
      <w:bookmarkEnd w:id="32"/>
      <w:bookmarkEnd w:id="33"/>
      <w:bookmarkEnd w:id="34"/>
      <w:r>
        <w:rPr>
          <w:rFonts w:hint="eastAsia" w:eastAsia="仿宋" w:cs="Times New Roman"/>
          <w:sz w:val="28"/>
          <w:szCs w:val="28"/>
        </w:rPr>
        <w:t>立地条件</w:t>
      </w:r>
      <w:bookmarkEnd w:id="35"/>
      <w:bookmarkEnd w:id="36"/>
      <w:bookmarkEnd w:id="37"/>
      <w:bookmarkEnd w:id="38"/>
    </w:p>
    <w:bookmarkEnd w:id="9"/>
    <w:bookmarkEnd w:id="10"/>
    <w:bookmarkEnd w:id="11"/>
    <w:bookmarkEnd w:id="12"/>
    <w:bookmarkEnd w:id="13"/>
    <w:bookmarkEnd w:id="14"/>
    <w:bookmarkEnd w:id="15"/>
    <w:bookmarkEnd w:id="16"/>
    <w:bookmarkEnd w:id="17"/>
    <w:bookmarkEnd w:id="18"/>
    <w:bookmarkEnd w:id="19"/>
    <w:bookmarkEnd w:id="20"/>
    <w:p w14:paraId="74A9B9C3">
      <w:pPr>
        <w:spacing w:line="560" w:lineRule="exact"/>
        <w:ind w:firstLine="560" w:firstLineChars="200"/>
        <w:rPr>
          <w:rFonts w:eastAsia="仿宋"/>
          <w:bCs/>
          <w:sz w:val="28"/>
          <w:szCs w:val="28"/>
        </w:rPr>
      </w:pPr>
      <w:bookmarkStart w:id="39" w:name="_Toc399692737"/>
      <w:bookmarkStart w:id="40" w:name="_Toc288842828"/>
      <w:bookmarkStart w:id="41" w:name="_Toc313451139"/>
      <w:bookmarkStart w:id="42" w:name="_Toc232315259"/>
      <w:bookmarkStart w:id="43" w:name="_Toc330800654"/>
      <w:bookmarkStart w:id="44" w:name="_Toc48405685"/>
      <w:r>
        <w:rPr>
          <w:rFonts w:hint="eastAsia" w:eastAsia="仿宋"/>
          <w:bCs/>
          <w:sz w:val="28"/>
          <w:szCs w:val="28"/>
        </w:rPr>
        <w:t>伐区海拔</w:t>
      </w:r>
      <w:r>
        <w:rPr>
          <w:rFonts w:hint="eastAsia" w:eastAsia="仿宋"/>
          <w:bCs/>
          <w:sz w:val="28"/>
          <w:szCs w:val="28"/>
          <w:lang w:val="en-US" w:eastAsia="zh-CN"/>
        </w:rPr>
        <w:t>1240-1310</w:t>
      </w:r>
      <w:r>
        <w:rPr>
          <w:rFonts w:hint="eastAsia" w:eastAsia="仿宋"/>
          <w:bCs/>
          <w:sz w:val="28"/>
          <w:szCs w:val="28"/>
        </w:rPr>
        <w:t>米</w:t>
      </w:r>
      <w:r>
        <w:rPr>
          <w:rFonts w:hint="eastAsia" w:eastAsia="仿宋"/>
          <w:bCs/>
          <w:sz w:val="28"/>
          <w:szCs w:val="28"/>
          <w:lang w:val="en-US" w:eastAsia="zh-CN"/>
        </w:rPr>
        <w:t>左右</w:t>
      </w:r>
      <w:r>
        <w:rPr>
          <w:rFonts w:hint="eastAsia" w:eastAsia="仿宋"/>
          <w:bCs/>
          <w:sz w:val="28"/>
          <w:szCs w:val="28"/>
        </w:rPr>
        <w:t>，地貌为中山，土壤母质为砂页岩，土壤类型为黄壤土，土层厚度为</w:t>
      </w:r>
      <w:r>
        <w:rPr>
          <w:rFonts w:hint="eastAsia" w:eastAsia="仿宋"/>
          <w:bCs/>
          <w:sz w:val="28"/>
          <w:szCs w:val="28"/>
          <w:lang w:val="en-US" w:eastAsia="zh-CN"/>
        </w:rPr>
        <w:t>6</w:t>
      </w:r>
      <w:r>
        <w:rPr>
          <w:rFonts w:hint="eastAsia" w:eastAsia="仿宋"/>
          <w:bCs/>
          <w:sz w:val="28"/>
          <w:szCs w:val="28"/>
        </w:rPr>
        <w:t>0</w:t>
      </w:r>
      <w:r>
        <w:rPr>
          <w:rFonts w:hint="eastAsia" w:eastAsia="仿宋"/>
          <w:bCs/>
          <w:sz w:val="28"/>
          <w:szCs w:val="28"/>
          <w:lang w:val="en-US" w:eastAsia="zh-CN"/>
        </w:rPr>
        <w:t>-80</w:t>
      </w:r>
      <w:r>
        <w:rPr>
          <w:rFonts w:hint="eastAsia" w:eastAsia="仿宋"/>
          <w:bCs/>
          <w:sz w:val="28"/>
          <w:szCs w:val="28"/>
        </w:rPr>
        <w:t>厘米。</w:t>
      </w:r>
    </w:p>
    <w:bookmarkEnd w:id="39"/>
    <w:bookmarkEnd w:id="40"/>
    <w:bookmarkEnd w:id="41"/>
    <w:bookmarkEnd w:id="42"/>
    <w:bookmarkEnd w:id="43"/>
    <w:bookmarkEnd w:id="44"/>
    <w:p w14:paraId="231D7DA6">
      <w:pPr>
        <w:pStyle w:val="74"/>
        <w:spacing w:before="156"/>
        <w:rPr>
          <w:rFonts w:hint="eastAsia" w:eastAsia="仿宋" w:cs="Times New Roman"/>
          <w:sz w:val="28"/>
          <w:szCs w:val="28"/>
          <w:lang w:val="en-US" w:eastAsia="zh-CN"/>
        </w:rPr>
      </w:pPr>
      <w:bookmarkStart w:id="45" w:name="_Toc26244"/>
      <w:bookmarkStart w:id="46" w:name="_Toc26835"/>
      <w:bookmarkStart w:id="47" w:name="_Toc30372"/>
      <w:bookmarkStart w:id="48" w:name="_Toc13545"/>
      <w:bookmarkStart w:id="49" w:name="_Toc313451140"/>
      <w:bookmarkStart w:id="50" w:name="_Toc232315260"/>
      <w:bookmarkStart w:id="51" w:name="_Toc288842829"/>
      <w:bookmarkStart w:id="52" w:name="_Toc330800655"/>
      <w:r>
        <w:rPr>
          <w:rFonts w:hint="eastAsia" w:eastAsia="仿宋" w:cs="Times New Roman"/>
          <w:sz w:val="28"/>
          <w:szCs w:val="28"/>
          <w:lang w:val="en-US" w:eastAsia="zh-CN"/>
        </w:rPr>
        <w:t>三、伐区交通运输条件</w:t>
      </w:r>
      <w:bookmarkEnd w:id="45"/>
      <w:bookmarkEnd w:id="46"/>
      <w:bookmarkEnd w:id="47"/>
      <w:bookmarkEnd w:id="48"/>
    </w:p>
    <w:bookmarkEnd w:id="49"/>
    <w:bookmarkEnd w:id="50"/>
    <w:bookmarkEnd w:id="51"/>
    <w:bookmarkEnd w:id="52"/>
    <w:p w14:paraId="1E4C3342">
      <w:pPr>
        <w:spacing w:line="560" w:lineRule="exact"/>
        <w:ind w:firstLine="560" w:firstLineChars="200"/>
        <w:rPr>
          <w:rFonts w:hint="eastAsia" w:eastAsia="仿宋"/>
          <w:bCs/>
          <w:sz w:val="28"/>
          <w:szCs w:val="28"/>
          <w:lang w:eastAsia="zh-CN"/>
        </w:rPr>
      </w:pPr>
      <w:r>
        <w:rPr>
          <w:rFonts w:hint="eastAsia" w:eastAsia="仿宋"/>
          <w:bCs/>
          <w:sz w:val="28"/>
          <w:szCs w:val="28"/>
        </w:rPr>
        <w:t>伐区内通有</w:t>
      </w:r>
      <w:r>
        <w:rPr>
          <w:rFonts w:hint="eastAsia" w:eastAsia="仿宋"/>
          <w:bCs/>
          <w:sz w:val="28"/>
          <w:szCs w:val="28"/>
          <w:lang w:val="en-US" w:eastAsia="zh-CN"/>
        </w:rPr>
        <w:t>道</w:t>
      </w:r>
      <w:r>
        <w:rPr>
          <w:rFonts w:hint="eastAsia" w:eastAsia="仿宋"/>
          <w:bCs/>
          <w:sz w:val="28"/>
          <w:szCs w:val="28"/>
        </w:rPr>
        <w:t>路，交通运输便利，有利于采伐木的装楞与运输</w:t>
      </w:r>
      <w:r>
        <w:rPr>
          <w:rFonts w:hint="eastAsia" w:eastAsia="仿宋"/>
          <w:bCs/>
          <w:sz w:val="28"/>
          <w:szCs w:val="28"/>
          <w:lang w:eastAsia="zh-CN"/>
        </w:rPr>
        <w:t>。</w:t>
      </w:r>
    </w:p>
    <w:p w14:paraId="4630A048">
      <w:pPr>
        <w:pStyle w:val="74"/>
        <w:numPr>
          <w:ilvl w:val="0"/>
          <w:numId w:val="0"/>
        </w:numPr>
        <w:spacing w:before="156"/>
        <w:rPr>
          <w:rFonts w:hint="eastAsia" w:eastAsia="仿宋" w:cs="Times New Roman"/>
          <w:sz w:val="28"/>
          <w:szCs w:val="28"/>
          <w:lang w:val="en-US" w:eastAsia="zh-CN"/>
        </w:rPr>
      </w:pPr>
      <w:bookmarkStart w:id="53" w:name="_Toc16674"/>
      <w:bookmarkStart w:id="54" w:name="_Toc12039"/>
      <w:bookmarkStart w:id="55" w:name="_Toc27472"/>
      <w:bookmarkStart w:id="56" w:name="_Toc28136"/>
      <w:r>
        <w:rPr>
          <w:rFonts w:hint="eastAsia" w:ascii="Times New Roman" w:hAnsi="Times New Roman" w:eastAsia="仿宋" w:cs="Times New Roman"/>
          <w:b/>
          <w:bCs/>
          <w:kern w:val="2"/>
          <w:sz w:val="28"/>
          <w:szCs w:val="28"/>
          <w:lang w:val="en-US" w:eastAsia="zh-CN" w:bidi="ar-SA"/>
        </w:rPr>
        <w:t>四、</w:t>
      </w:r>
      <w:r>
        <w:rPr>
          <w:rFonts w:hint="eastAsia" w:eastAsia="仿宋" w:cs="Times New Roman"/>
          <w:sz w:val="28"/>
          <w:szCs w:val="28"/>
          <w:lang w:val="en-US" w:eastAsia="zh-CN"/>
        </w:rPr>
        <w:t>地类及其特点</w:t>
      </w:r>
      <w:bookmarkEnd w:id="53"/>
      <w:bookmarkEnd w:id="54"/>
      <w:bookmarkEnd w:id="55"/>
      <w:bookmarkEnd w:id="56"/>
    </w:p>
    <w:p w14:paraId="57DEBF5F">
      <w:pPr>
        <w:spacing w:line="560" w:lineRule="exact"/>
        <w:ind w:firstLine="560" w:firstLineChars="200"/>
        <w:rPr>
          <w:rFonts w:hint="default" w:eastAsia="仿宋"/>
          <w:bCs/>
          <w:sz w:val="28"/>
          <w:szCs w:val="28"/>
          <w:lang w:val="en-US" w:eastAsia="zh-CN"/>
        </w:rPr>
      </w:pPr>
      <w:r>
        <w:rPr>
          <w:rFonts w:hint="eastAsia" w:eastAsia="仿宋"/>
          <w:bCs/>
          <w:sz w:val="28"/>
          <w:szCs w:val="28"/>
        </w:rPr>
        <w:t>通过</w:t>
      </w:r>
      <w:r>
        <w:rPr>
          <w:rFonts w:hint="eastAsia" w:eastAsia="仿宋"/>
          <w:bCs/>
          <w:sz w:val="28"/>
          <w:szCs w:val="28"/>
          <w:lang w:val="en-US" w:eastAsia="zh-CN"/>
        </w:rPr>
        <w:t>现状调查</w:t>
      </w:r>
      <w:r>
        <w:rPr>
          <w:rFonts w:hint="eastAsia" w:eastAsia="仿宋"/>
          <w:bCs/>
          <w:sz w:val="28"/>
          <w:szCs w:val="28"/>
        </w:rPr>
        <w:t>得出，</w:t>
      </w:r>
      <w:r>
        <w:rPr>
          <w:rFonts w:hint="eastAsia" w:eastAsia="仿宋"/>
          <w:bCs/>
          <w:sz w:val="28"/>
          <w:szCs w:val="28"/>
          <w:lang w:val="en-US" w:eastAsia="zh-CN"/>
        </w:rPr>
        <w:t>伐区为乔木林地</w:t>
      </w:r>
      <w:r>
        <w:rPr>
          <w:rFonts w:hint="eastAsia" w:eastAsia="仿宋"/>
          <w:bCs/>
          <w:sz w:val="28"/>
          <w:szCs w:val="28"/>
          <w:lang w:eastAsia="zh-CN"/>
        </w:rPr>
        <w:t>。</w:t>
      </w:r>
    </w:p>
    <w:p w14:paraId="2E196122">
      <w:pPr>
        <w:pStyle w:val="74"/>
        <w:numPr>
          <w:ilvl w:val="0"/>
          <w:numId w:val="0"/>
        </w:numPr>
        <w:spacing w:before="156"/>
        <w:rPr>
          <w:rFonts w:hint="eastAsia" w:eastAsia="仿宋" w:cs="Times New Roman"/>
          <w:sz w:val="28"/>
          <w:szCs w:val="28"/>
          <w:lang w:val="en-US" w:eastAsia="zh-CN"/>
        </w:rPr>
      </w:pPr>
      <w:bookmarkStart w:id="57" w:name="_Toc2641"/>
      <w:bookmarkStart w:id="58" w:name="_Toc25980"/>
      <w:bookmarkStart w:id="59" w:name="_Toc17768"/>
      <w:bookmarkStart w:id="60" w:name="_Toc20791"/>
      <w:r>
        <w:rPr>
          <w:rFonts w:hint="eastAsia" w:ascii="Times New Roman" w:hAnsi="Times New Roman" w:eastAsia="仿宋" w:cs="Times New Roman"/>
          <w:b/>
          <w:bCs/>
          <w:kern w:val="2"/>
          <w:sz w:val="28"/>
          <w:szCs w:val="28"/>
          <w:lang w:val="en-US" w:eastAsia="zh-CN" w:bidi="ar-SA"/>
        </w:rPr>
        <w:t>五、</w:t>
      </w:r>
      <w:r>
        <w:rPr>
          <w:rFonts w:hint="eastAsia" w:eastAsia="仿宋" w:cs="Times New Roman"/>
          <w:sz w:val="28"/>
          <w:szCs w:val="28"/>
          <w:lang w:val="en-US" w:eastAsia="zh-CN"/>
        </w:rPr>
        <w:t>伐区封山育林、以往经营活动情况</w:t>
      </w:r>
      <w:bookmarkEnd w:id="57"/>
      <w:bookmarkEnd w:id="58"/>
      <w:bookmarkEnd w:id="59"/>
      <w:bookmarkEnd w:id="60"/>
    </w:p>
    <w:p w14:paraId="2F7C4B2D">
      <w:pPr>
        <w:spacing w:line="560" w:lineRule="exact"/>
        <w:ind w:firstLine="560" w:firstLineChars="200"/>
        <w:rPr>
          <w:rFonts w:hint="eastAsia" w:eastAsia="仿宋"/>
          <w:bCs/>
          <w:sz w:val="28"/>
          <w:szCs w:val="28"/>
        </w:rPr>
      </w:pPr>
      <w:r>
        <w:rPr>
          <w:rFonts w:hint="eastAsia" w:eastAsia="仿宋"/>
          <w:bCs/>
          <w:sz w:val="28"/>
          <w:szCs w:val="28"/>
        </w:rPr>
        <w:t>本次采伐的图斑均不属于封山育林区，也不在封山育林期内</w:t>
      </w:r>
      <w:r>
        <w:rPr>
          <w:rFonts w:hint="eastAsia" w:eastAsia="仿宋"/>
          <w:bCs/>
          <w:sz w:val="28"/>
          <w:szCs w:val="28"/>
          <w:lang w:eastAsia="zh-CN"/>
        </w:rPr>
        <w:t>，</w:t>
      </w:r>
      <w:r>
        <w:rPr>
          <w:rFonts w:hint="eastAsia" w:eastAsia="仿宋"/>
          <w:bCs/>
          <w:sz w:val="28"/>
          <w:szCs w:val="28"/>
          <w:lang w:val="en-US" w:eastAsia="zh-CN"/>
        </w:rPr>
        <w:t>以往无其他经营活动</w:t>
      </w:r>
      <w:r>
        <w:rPr>
          <w:rFonts w:hint="eastAsia" w:eastAsia="仿宋"/>
          <w:bCs/>
          <w:sz w:val="28"/>
          <w:szCs w:val="28"/>
        </w:rPr>
        <w:t>。</w:t>
      </w:r>
    </w:p>
    <w:p w14:paraId="5D7BDDE3">
      <w:pPr>
        <w:rPr>
          <w:rFonts w:hint="eastAsia" w:eastAsia="仿宋"/>
          <w:bCs/>
          <w:sz w:val="24"/>
          <w:szCs w:val="24"/>
          <w:lang w:val="en-US" w:eastAsia="zh-CN"/>
        </w:rPr>
      </w:pPr>
      <w:r>
        <w:rPr>
          <w:rFonts w:hint="eastAsia" w:eastAsia="仿宋"/>
          <w:bCs/>
          <w:sz w:val="24"/>
          <w:szCs w:val="24"/>
        </w:rPr>
        <w:br w:type="page"/>
      </w:r>
    </w:p>
    <w:p w14:paraId="2D7D2134">
      <w:pPr>
        <w:pStyle w:val="38"/>
        <w:rPr>
          <w:rFonts w:hint="default" w:eastAsia="黑体" w:cs="Times New Roman"/>
          <w:lang w:val="en-US" w:eastAsia="zh-CN"/>
        </w:rPr>
      </w:pPr>
      <w:bookmarkStart w:id="61" w:name="_Toc11892"/>
      <w:bookmarkStart w:id="62" w:name="_Toc19002"/>
      <w:bookmarkStart w:id="63" w:name="_Toc15514"/>
      <w:bookmarkStart w:id="64" w:name="_Toc10258"/>
      <w:bookmarkStart w:id="65" w:name="_Toc313451138"/>
      <w:bookmarkStart w:id="66" w:name="_Toc48405689"/>
      <w:bookmarkStart w:id="67" w:name="_Toc330800653"/>
      <w:bookmarkStart w:id="68" w:name="_Toc288842827"/>
      <w:bookmarkStart w:id="69" w:name="_Toc399692741"/>
      <w:r>
        <w:rPr>
          <w:rFonts w:hint="eastAsia"/>
        </w:rPr>
        <w:t>第</w:t>
      </w:r>
      <w:r>
        <w:rPr>
          <w:rFonts w:hint="eastAsia"/>
          <w:lang w:val="en-US" w:eastAsia="zh-CN"/>
        </w:rPr>
        <w:t>二</w:t>
      </w:r>
      <w:r>
        <w:rPr>
          <w:rFonts w:hint="eastAsia"/>
        </w:rPr>
        <w:t xml:space="preserve">章 </w:t>
      </w:r>
      <w:r>
        <w:rPr>
          <w:rFonts w:hint="eastAsia"/>
          <w:lang w:val="en-US" w:eastAsia="zh-CN"/>
        </w:rPr>
        <w:t>森林资源情况</w:t>
      </w:r>
      <w:bookmarkEnd w:id="61"/>
      <w:bookmarkEnd w:id="62"/>
      <w:bookmarkEnd w:id="63"/>
      <w:bookmarkEnd w:id="64"/>
    </w:p>
    <w:p w14:paraId="726E1567">
      <w:pPr>
        <w:pStyle w:val="74"/>
        <w:spacing w:before="156"/>
        <w:rPr>
          <w:rFonts w:eastAsia="仿宋" w:cs="Times New Roman"/>
          <w:sz w:val="28"/>
          <w:szCs w:val="28"/>
        </w:rPr>
      </w:pPr>
      <w:bookmarkStart w:id="70" w:name="_Toc32057"/>
      <w:bookmarkStart w:id="71" w:name="_Toc5554"/>
      <w:bookmarkStart w:id="72" w:name="_Toc24658"/>
      <w:bookmarkStart w:id="73" w:name="_Toc239"/>
      <w:r>
        <w:rPr>
          <w:rFonts w:hint="eastAsia" w:eastAsia="仿宋" w:cs="Times New Roman"/>
          <w:sz w:val="28"/>
          <w:szCs w:val="28"/>
          <w:lang w:val="en-US" w:eastAsia="zh-CN"/>
        </w:rPr>
        <w:t>一</w:t>
      </w:r>
      <w:r>
        <w:rPr>
          <w:rFonts w:hint="eastAsia" w:eastAsia="仿宋" w:cs="Times New Roman"/>
          <w:sz w:val="28"/>
          <w:szCs w:val="28"/>
        </w:rPr>
        <w:t>、</w:t>
      </w:r>
      <w:r>
        <w:rPr>
          <w:rFonts w:hint="eastAsia" w:eastAsia="仿宋"/>
          <w:bCs/>
          <w:sz w:val="28"/>
          <w:szCs w:val="28"/>
        </w:rPr>
        <w:t>面积</w:t>
      </w:r>
      <w:r>
        <w:rPr>
          <w:rFonts w:hint="eastAsia" w:eastAsia="仿宋"/>
          <w:bCs/>
          <w:sz w:val="28"/>
          <w:szCs w:val="28"/>
          <w:lang w:eastAsia="zh-CN"/>
        </w:rPr>
        <w:t>、</w:t>
      </w:r>
      <w:r>
        <w:rPr>
          <w:rFonts w:hint="eastAsia" w:eastAsia="仿宋"/>
          <w:bCs/>
          <w:sz w:val="28"/>
          <w:szCs w:val="28"/>
          <w:lang w:val="en-US" w:eastAsia="zh-CN"/>
        </w:rPr>
        <w:t>蓄积调查</w:t>
      </w:r>
      <w:r>
        <w:rPr>
          <w:rFonts w:hint="eastAsia" w:eastAsia="仿宋"/>
          <w:bCs/>
          <w:sz w:val="28"/>
          <w:szCs w:val="28"/>
        </w:rPr>
        <w:t>方法</w:t>
      </w:r>
      <w:bookmarkEnd w:id="70"/>
      <w:bookmarkEnd w:id="71"/>
      <w:bookmarkEnd w:id="72"/>
      <w:bookmarkEnd w:id="73"/>
    </w:p>
    <w:p w14:paraId="04517D41">
      <w:pPr>
        <w:spacing w:line="560" w:lineRule="exact"/>
        <w:ind w:firstLine="560" w:firstLineChars="200"/>
        <w:rPr>
          <w:rFonts w:hint="eastAsia" w:eastAsia="仿宋"/>
          <w:bCs/>
          <w:sz w:val="28"/>
          <w:szCs w:val="28"/>
        </w:rPr>
      </w:pPr>
      <w:r>
        <w:rPr>
          <w:rFonts w:hint="eastAsia" w:eastAsia="仿宋"/>
          <w:bCs/>
          <w:sz w:val="28"/>
          <w:szCs w:val="28"/>
        </w:rPr>
        <w:t>本伐区</w:t>
      </w:r>
      <w:r>
        <w:rPr>
          <w:rFonts w:hint="eastAsia" w:eastAsia="仿宋"/>
          <w:bCs/>
          <w:sz w:val="28"/>
          <w:szCs w:val="28"/>
          <w:lang w:val="en-US" w:eastAsia="zh-CN"/>
        </w:rPr>
        <w:t>根据业主提供的贵州化肥厂经营范围以及贵州化肥厂林地面积矢量图为参考，通过外业探查以及</w:t>
      </w:r>
      <w:r>
        <w:rPr>
          <w:rFonts w:hint="eastAsia" w:eastAsia="仿宋"/>
          <w:bCs/>
          <w:sz w:val="28"/>
          <w:szCs w:val="28"/>
        </w:rPr>
        <w:t>高清航片</w:t>
      </w:r>
      <w:r>
        <w:rPr>
          <w:rFonts w:hint="eastAsia" w:eastAsia="仿宋"/>
          <w:bCs/>
          <w:sz w:val="28"/>
          <w:szCs w:val="28"/>
          <w:lang w:val="en-US" w:eastAsia="zh-CN"/>
        </w:rPr>
        <w:t>为基础，用平板</w:t>
      </w:r>
      <w:r>
        <w:rPr>
          <w:rFonts w:hint="eastAsia" w:eastAsia="仿宋"/>
          <w:bCs/>
          <w:sz w:val="28"/>
          <w:szCs w:val="28"/>
        </w:rPr>
        <w:t>电脑勾绘小班边线后到实地定位核实小班边界是否准确的方式确定小班范围。在确定小班边界范围后，内业使用arcgis软件计算出采伐小班面积，单位为</w:t>
      </w:r>
      <w:r>
        <w:rPr>
          <w:rFonts w:hint="eastAsia" w:eastAsia="仿宋"/>
          <w:bCs/>
          <w:sz w:val="28"/>
          <w:szCs w:val="28"/>
          <w:lang w:val="en-US" w:eastAsia="zh-CN"/>
        </w:rPr>
        <w:t>亩</w:t>
      </w:r>
      <w:r>
        <w:rPr>
          <w:rFonts w:hint="eastAsia" w:eastAsia="仿宋"/>
          <w:bCs/>
          <w:sz w:val="28"/>
          <w:szCs w:val="28"/>
        </w:rPr>
        <w:t>，保留</w:t>
      </w:r>
      <w:r>
        <w:rPr>
          <w:rFonts w:hint="eastAsia" w:eastAsia="仿宋"/>
          <w:bCs/>
          <w:sz w:val="28"/>
          <w:szCs w:val="28"/>
          <w:lang w:val="en-US" w:eastAsia="zh-CN"/>
        </w:rPr>
        <w:t>1</w:t>
      </w:r>
      <w:r>
        <w:rPr>
          <w:rFonts w:hint="eastAsia" w:eastAsia="仿宋"/>
          <w:bCs/>
          <w:sz w:val="28"/>
          <w:szCs w:val="28"/>
        </w:rPr>
        <w:t>位小数，经过求算得出本次采伐面积为</w:t>
      </w:r>
      <w:r>
        <w:rPr>
          <w:rFonts w:hint="eastAsia" w:eastAsia="仿宋"/>
          <w:bCs/>
          <w:sz w:val="28"/>
          <w:szCs w:val="28"/>
          <w:highlight w:val="none"/>
          <w:lang w:val="en-US" w:eastAsia="zh-CN"/>
        </w:rPr>
        <w:t>103.7亩</w:t>
      </w:r>
      <w:r>
        <w:rPr>
          <w:rFonts w:hint="eastAsia" w:eastAsia="仿宋"/>
          <w:bCs/>
          <w:sz w:val="28"/>
          <w:szCs w:val="28"/>
        </w:rPr>
        <w:t>。</w:t>
      </w:r>
    </w:p>
    <w:p w14:paraId="1B97AD68">
      <w:pPr>
        <w:spacing w:line="560" w:lineRule="exact"/>
        <w:ind w:firstLine="560" w:firstLineChars="200"/>
        <w:rPr>
          <w:rFonts w:hint="eastAsia" w:eastAsia="仿宋"/>
          <w:bCs/>
          <w:sz w:val="28"/>
          <w:szCs w:val="28"/>
        </w:rPr>
      </w:pPr>
      <w:r>
        <w:rPr>
          <w:rFonts w:hint="eastAsia" w:eastAsia="仿宋"/>
          <w:bCs/>
          <w:sz w:val="28"/>
          <w:szCs w:val="28"/>
        </w:rPr>
        <w:t>在确定小班边界后，在小班内从南到北，从西到东目测林分情况，最终选取能够代表整个小班平均林分的位置布设标准样地，标准样地为样圆</w:t>
      </w:r>
      <w:r>
        <w:rPr>
          <w:rFonts w:hint="eastAsia" w:eastAsia="仿宋"/>
          <w:bCs/>
          <w:sz w:val="28"/>
          <w:szCs w:val="28"/>
          <w:lang w:val="en-US" w:eastAsia="zh-CN"/>
        </w:rPr>
        <w:t>或样方</w:t>
      </w:r>
      <w:r>
        <w:rPr>
          <w:rFonts w:hint="eastAsia" w:eastAsia="仿宋"/>
          <w:bCs/>
          <w:sz w:val="28"/>
          <w:szCs w:val="28"/>
        </w:rPr>
        <w:t>，面积为</w:t>
      </w:r>
      <w:r>
        <w:rPr>
          <w:rFonts w:hint="eastAsia" w:eastAsia="仿宋"/>
          <w:bCs/>
          <w:sz w:val="28"/>
          <w:szCs w:val="28"/>
          <w:lang w:val="en-US" w:eastAsia="zh-CN"/>
        </w:rPr>
        <w:t>667</w:t>
      </w:r>
      <w:r>
        <w:rPr>
          <w:rFonts w:hint="eastAsia" w:eastAsia="仿宋"/>
          <w:bCs/>
          <w:sz w:val="28"/>
          <w:szCs w:val="28"/>
        </w:rPr>
        <w:t>平方米，半径为</w:t>
      </w:r>
      <w:r>
        <w:rPr>
          <w:rFonts w:hint="eastAsia" w:eastAsia="仿宋"/>
          <w:bCs/>
          <w:sz w:val="28"/>
          <w:szCs w:val="28"/>
          <w:lang w:val="en-US" w:eastAsia="zh-CN"/>
        </w:rPr>
        <w:t>14.57</w:t>
      </w:r>
      <w:r>
        <w:rPr>
          <w:rFonts w:hint="eastAsia" w:eastAsia="仿宋"/>
          <w:bCs/>
          <w:sz w:val="28"/>
          <w:szCs w:val="28"/>
        </w:rPr>
        <w:t>米。在确定样地后，对样地内胸径大于或者等于5公分的林木进行标号及每木检尺，主要是测量胸径、树高、记录树种等并逐一登记在记录纸上。每木检尺结束后根据外业记录结果利用地方标准二元材积表(一般产区）求算样地蓄积，最终根据样地蓄积推算小班蓄积。</w:t>
      </w:r>
    </w:p>
    <w:p w14:paraId="091AB873">
      <w:pPr>
        <w:spacing w:line="560" w:lineRule="exact"/>
        <w:ind w:firstLine="560" w:firstLineChars="200"/>
        <w:rPr>
          <w:rFonts w:hint="eastAsia" w:eastAsia="仿宋"/>
          <w:bCs/>
          <w:sz w:val="28"/>
          <w:szCs w:val="28"/>
        </w:rPr>
      </w:pPr>
      <w:r>
        <w:rPr>
          <w:rFonts w:hint="eastAsia" w:eastAsia="仿宋"/>
          <w:bCs/>
          <w:sz w:val="28"/>
          <w:szCs w:val="28"/>
          <w:lang w:val="en-US" w:eastAsia="zh-CN"/>
        </w:rPr>
        <w:t>柳杉</w:t>
      </w:r>
      <w:r>
        <w:rPr>
          <w:rFonts w:hint="eastAsia" w:eastAsia="仿宋"/>
          <w:bCs/>
          <w:sz w:val="28"/>
          <w:szCs w:val="28"/>
        </w:rPr>
        <w:t>二元立木材模型：</w:t>
      </w:r>
    </w:p>
    <w:p w14:paraId="737E378E">
      <w:pPr>
        <w:spacing w:line="560" w:lineRule="exact"/>
        <w:ind w:firstLine="560" w:firstLineChars="200"/>
        <w:rPr>
          <w:rFonts w:hint="eastAsia" w:eastAsia="仿宋"/>
          <w:bCs/>
          <w:sz w:val="28"/>
          <w:szCs w:val="28"/>
        </w:rPr>
      </w:pPr>
      <w:r>
        <w:rPr>
          <w:rFonts w:hint="eastAsia" w:eastAsia="仿宋"/>
          <w:bCs/>
          <w:sz w:val="28"/>
          <w:szCs w:val="28"/>
        </w:rPr>
        <w:t>V=0.000088296*(D^(1.94097-0.0044583*(D+H)))*(H^(0.76012+0.0056841*(D+H)))</w:t>
      </w:r>
    </w:p>
    <w:p w14:paraId="58E0A509">
      <w:pPr>
        <w:spacing w:line="560" w:lineRule="exact"/>
        <w:ind w:firstLine="560" w:firstLineChars="200"/>
        <w:rPr>
          <w:rFonts w:hint="eastAsia" w:eastAsia="仿宋"/>
          <w:bCs/>
          <w:sz w:val="28"/>
          <w:szCs w:val="28"/>
        </w:rPr>
      </w:pPr>
      <w:r>
        <w:rPr>
          <w:rFonts w:hint="eastAsia" w:eastAsia="仿宋"/>
          <w:bCs/>
          <w:sz w:val="28"/>
          <w:szCs w:val="28"/>
        </w:rPr>
        <w:t>式中：V=单株蓄积；D=胸径；H=树高</w:t>
      </w:r>
    </w:p>
    <w:p w14:paraId="1E9E599F">
      <w:pPr>
        <w:spacing w:line="560" w:lineRule="exact"/>
        <w:ind w:firstLine="560" w:firstLineChars="200"/>
        <w:rPr>
          <w:rFonts w:hint="default" w:eastAsia="仿宋"/>
          <w:bCs/>
          <w:sz w:val="28"/>
          <w:szCs w:val="28"/>
          <w:lang w:val="en-US" w:eastAsia="zh-CN"/>
        </w:rPr>
      </w:pPr>
      <w:r>
        <w:rPr>
          <w:rFonts w:hint="eastAsia" w:eastAsia="仿宋"/>
          <w:bCs/>
          <w:sz w:val="28"/>
          <w:szCs w:val="28"/>
        </w:rPr>
        <w:t>出材率：出材率选用《贵州省常用林分林木径级小班出材率参考表－杨健》中优势树种各径级对应出材率选</w:t>
      </w:r>
      <w:r>
        <w:rPr>
          <w:rFonts w:hint="eastAsia" w:eastAsia="仿宋"/>
          <w:bCs/>
          <w:sz w:val="28"/>
          <w:szCs w:val="28"/>
          <w:lang w:val="en-US" w:eastAsia="zh-CN"/>
        </w:rPr>
        <w:t>取，径级6-8出材率为45.0%，其中规格材出材率0%，非规格材出材率45.0%</w:t>
      </w:r>
      <w:r>
        <w:rPr>
          <w:rFonts w:hint="eastAsia" w:eastAsia="仿宋"/>
          <w:bCs/>
          <w:sz w:val="28"/>
          <w:szCs w:val="28"/>
          <w:lang w:eastAsia="zh-CN"/>
        </w:rPr>
        <w:t>；</w:t>
      </w:r>
      <w:r>
        <w:rPr>
          <w:rFonts w:hint="eastAsia" w:eastAsia="仿宋"/>
          <w:bCs/>
          <w:sz w:val="28"/>
          <w:szCs w:val="28"/>
          <w:lang w:val="en-US" w:eastAsia="zh-CN"/>
        </w:rPr>
        <w:t>径级10-12出材率为71.0%，其中规格材出材率58.5%，非规格材出材率12.5%；径级14-16出材率为75.0%，其中规格材出材率61.0%，非规格材出材率14.0%；径级18出材率为76.0%，其中规格材出材率66.0%，非规格材出材率10.0%；径级20-28出材率为80.0%，其中规格材出材率71.5%，非规格材出材率8.5%；径级30以上出材率为80.0%，其中规格材出材率72.0%，非规格材出材率8%。</w:t>
      </w:r>
    </w:p>
    <w:p w14:paraId="773FA5EC">
      <w:pPr>
        <w:spacing w:line="560" w:lineRule="exact"/>
        <w:ind w:firstLine="560" w:firstLineChars="200"/>
        <w:rPr>
          <w:rFonts w:hint="eastAsia" w:eastAsia="仿宋"/>
          <w:bCs/>
          <w:sz w:val="28"/>
          <w:szCs w:val="28"/>
        </w:rPr>
      </w:pPr>
      <w:r>
        <w:rPr>
          <w:rFonts w:hint="eastAsia" w:eastAsia="仿宋"/>
          <w:bCs/>
          <w:sz w:val="28"/>
          <w:szCs w:val="28"/>
        </w:rPr>
        <w:t>出材量测算式：出材量=林木蓄积×出材率。</w:t>
      </w:r>
    </w:p>
    <w:p w14:paraId="14741043">
      <w:pPr>
        <w:pStyle w:val="74"/>
        <w:spacing w:before="156"/>
        <w:rPr>
          <w:rFonts w:hint="eastAsia" w:eastAsia="仿宋" w:cs="Times New Roman"/>
          <w:sz w:val="28"/>
          <w:szCs w:val="28"/>
          <w:lang w:val="en-US" w:eastAsia="zh-CN"/>
        </w:rPr>
      </w:pPr>
      <w:bookmarkStart w:id="74" w:name="_Toc4759"/>
      <w:bookmarkStart w:id="75" w:name="_Toc15011"/>
      <w:bookmarkStart w:id="76" w:name="_Toc2347"/>
      <w:bookmarkStart w:id="77" w:name="_Toc17477"/>
      <w:r>
        <w:rPr>
          <w:rFonts w:hint="eastAsia" w:eastAsia="仿宋" w:cs="Times New Roman"/>
          <w:sz w:val="28"/>
          <w:szCs w:val="28"/>
          <w:lang w:val="en-US" w:eastAsia="zh-CN"/>
        </w:rPr>
        <w:t>二、伐区调查结果</w:t>
      </w:r>
      <w:bookmarkEnd w:id="74"/>
      <w:bookmarkEnd w:id="75"/>
      <w:bookmarkEnd w:id="76"/>
      <w:bookmarkEnd w:id="77"/>
    </w:p>
    <w:p w14:paraId="45D9852E">
      <w:pPr>
        <w:spacing w:line="560" w:lineRule="exact"/>
        <w:ind w:firstLine="560" w:firstLineChars="200"/>
        <w:rPr>
          <w:rFonts w:hint="eastAsia" w:eastAsia="仿宋"/>
          <w:bCs/>
          <w:sz w:val="28"/>
          <w:szCs w:val="28"/>
        </w:rPr>
      </w:pPr>
      <w:r>
        <w:rPr>
          <w:rFonts w:hint="eastAsia" w:eastAsia="仿宋"/>
          <w:bCs/>
          <w:sz w:val="28"/>
          <w:szCs w:val="28"/>
        </w:rPr>
        <w:t>通过外业调查，</w:t>
      </w:r>
      <w:r>
        <w:rPr>
          <w:rFonts w:hint="eastAsia" w:eastAsia="仿宋"/>
          <w:bCs/>
          <w:sz w:val="28"/>
          <w:szCs w:val="28"/>
          <w:lang w:val="en-US" w:eastAsia="zh-CN"/>
        </w:rPr>
        <w:t>伐区</w:t>
      </w:r>
      <w:r>
        <w:rPr>
          <w:rFonts w:hint="eastAsia" w:eastAsia="仿宋"/>
          <w:bCs/>
          <w:sz w:val="28"/>
          <w:szCs w:val="28"/>
        </w:rPr>
        <w:t>位于</w:t>
      </w:r>
      <w:r>
        <w:rPr>
          <w:rFonts w:hint="eastAsia" w:eastAsia="仿宋"/>
          <w:bCs/>
          <w:sz w:val="28"/>
          <w:szCs w:val="28"/>
          <w:lang w:val="en-US" w:eastAsia="zh-CN"/>
        </w:rPr>
        <w:t>清镇市站街镇</w:t>
      </w:r>
      <w:r>
        <w:rPr>
          <w:rFonts w:hint="eastAsia" w:eastAsia="仿宋"/>
          <w:bCs/>
          <w:sz w:val="28"/>
          <w:szCs w:val="28"/>
        </w:rPr>
        <w:t>。经内业计算，该伐区总面积为</w:t>
      </w:r>
      <w:r>
        <w:rPr>
          <w:rFonts w:hint="eastAsia" w:eastAsia="仿宋"/>
          <w:bCs/>
          <w:sz w:val="28"/>
          <w:szCs w:val="28"/>
          <w:highlight w:val="none"/>
          <w:lang w:val="en-US" w:eastAsia="zh-CN"/>
        </w:rPr>
        <w:t>103.7亩</w:t>
      </w:r>
      <w:r>
        <w:rPr>
          <w:rFonts w:hint="eastAsia" w:eastAsia="仿宋"/>
          <w:bCs/>
          <w:sz w:val="28"/>
          <w:szCs w:val="28"/>
        </w:rPr>
        <w:t>，本次采伐总蓄积为</w:t>
      </w:r>
      <w:r>
        <w:rPr>
          <w:rFonts w:hint="eastAsia" w:eastAsia="仿宋"/>
          <w:bCs/>
          <w:sz w:val="28"/>
          <w:szCs w:val="28"/>
          <w:lang w:val="en-US" w:eastAsia="zh-CN"/>
        </w:rPr>
        <w:t>2487.40</w:t>
      </w:r>
      <w:r>
        <w:rPr>
          <w:rFonts w:hint="eastAsia" w:eastAsia="仿宋"/>
          <w:bCs/>
          <w:sz w:val="28"/>
          <w:szCs w:val="28"/>
        </w:rPr>
        <w:t>立方米，总材积为</w:t>
      </w:r>
      <w:r>
        <w:rPr>
          <w:rFonts w:hint="eastAsia" w:eastAsia="仿宋"/>
          <w:bCs/>
          <w:sz w:val="28"/>
          <w:szCs w:val="28"/>
          <w:lang w:val="en-US" w:eastAsia="zh-CN"/>
        </w:rPr>
        <w:t>1944.42</w:t>
      </w:r>
      <w:r>
        <w:rPr>
          <w:rFonts w:hint="eastAsia" w:eastAsia="仿宋"/>
          <w:bCs/>
          <w:sz w:val="28"/>
          <w:szCs w:val="28"/>
        </w:rPr>
        <w:t>立方米。</w:t>
      </w:r>
    </w:p>
    <w:p w14:paraId="578624C9">
      <w:pPr>
        <w:spacing w:line="560" w:lineRule="exact"/>
        <w:ind w:firstLine="560" w:firstLineChars="200"/>
        <w:rPr>
          <w:rFonts w:hint="eastAsia" w:eastAsia="仿宋"/>
          <w:bCs/>
          <w:sz w:val="28"/>
          <w:szCs w:val="28"/>
        </w:rPr>
      </w:pPr>
      <w:r>
        <w:rPr>
          <w:rFonts w:hint="eastAsia" w:eastAsia="仿宋"/>
          <w:bCs/>
          <w:sz w:val="28"/>
          <w:szCs w:val="28"/>
        </w:rPr>
        <w:t>按分类统计结果：</w:t>
      </w:r>
    </w:p>
    <w:p w14:paraId="7BCD2453">
      <w:pPr>
        <w:spacing w:line="560" w:lineRule="exact"/>
        <w:ind w:firstLine="560" w:firstLineChars="200"/>
        <w:rPr>
          <w:rFonts w:hint="eastAsia" w:eastAsia="仿宋"/>
          <w:bCs/>
          <w:sz w:val="28"/>
          <w:szCs w:val="28"/>
        </w:rPr>
      </w:pPr>
      <w:r>
        <w:rPr>
          <w:rFonts w:hint="eastAsia" w:eastAsia="仿宋"/>
          <w:bCs/>
          <w:sz w:val="28"/>
          <w:szCs w:val="28"/>
          <w:lang w:val="en-US" w:eastAsia="zh-CN"/>
        </w:rPr>
        <w:t>①</w:t>
      </w:r>
      <w:r>
        <w:rPr>
          <w:rFonts w:hint="eastAsia" w:eastAsia="仿宋"/>
          <w:bCs/>
          <w:sz w:val="28"/>
          <w:szCs w:val="28"/>
        </w:rPr>
        <w:t>.按林木所有权分</w:t>
      </w:r>
    </w:p>
    <w:p w14:paraId="20712C5C">
      <w:pPr>
        <w:spacing w:line="560" w:lineRule="exact"/>
        <w:ind w:firstLine="560" w:firstLineChars="200"/>
        <w:rPr>
          <w:rFonts w:hint="eastAsia" w:eastAsia="仿宋"/>
          <w:bCs/>
          <w:sz w:val="28"/>
          <w:szCs w:val="28"/>
        </w:rPr>
      </w:pPr>
      <w:r>
        <w:rPr>
          <w:rFonts w:hint="eastAsia" w:eastAsia="仿宋"/>
          <w:bCs/>
          <w:sz w:val="28"/>
          <w:szCs w:val="28"/>
        </w:rPr>
        <w:t>根据</w:t>
      </w:r>
      <w:r>
        <w:rPr>
          <w:rFonts w:hint="eastAsia" w:eastAsia="仿宋"/>
          <w:bCs/>
          <w:sz w:val="28"/>
          <w:szCs w:val="28"/>
          <w:lang w:val="en-US" w:eastAsia="zh-CN"/>
        </w:rPr>
        <w:t>委托人提供的《成交确认书》</w:t>
      </w:r>
      <w:r>
        <w:rPr>
          <w:rFonts w:hint="eastAsia" w:eastAsia="仿宋"/>
          <w:bCs/>
          <w:sz w:val="28"/>
          <w:szCs w:val="28"/>
        </w:rPr>
        <w:t>，林木所有权为</w:t>
      </w:r>
      <w:r>
        <w:rPr>
          <w:rFonts w:hint="eastAsia" w:eastAsia="仿宋"/>
          <w:bCs/>
          <w:sz w:val="28"/>
          <w:szCs w:val="28"/>
          <w:lang w:val="en-US" w:eastAsia="zh-CN"/>
        </w:rPr>
        <w:t>贵州迈达盛集团有限公司</w:t>
      </w:r>
      <w:r>
        <w:rPr>
          <w:rFonts w:hint="eastAsia" w:eastAsia="仿宋"/>
          <w:bCs/>
          <w:sz w:val="28"/>
          <w:szCs w:val="28"/>
          <w:highlight w:val="none"/>
          <w:lang w:val="en-US" w:eastAsia="zh-CN"/>
        </w:rPr>
        <w:t>，涉及本次采伐林地面积103.7亩，林木</w:t>
      </w:r>
      <w:r>
        <w:rPr>
          <w:rFonts w:hint="eastAsia" w:eastAsia="仿宋"/>
          <w:bCs/>
          <w:sz w:val="28"/>
          <w:szCs w:val="28"/>
        </w:rPr>
        <w:t>蓄积</w:t>
      </w:r>
      <w:r>
        <w:rPr>
          <w:rFonts w:hint="eastAsia" w:eastAsia="仿宋"/>
          <w:bCs/>
          <w:sz w:val="28"/>
          <w:szCs w:val="28"/>
          <w:lang w:val="en-US" w:eastAsia="zh-CN"/>
        </w:rPr>
        <w:t xml:space="preserve">2988.87 </w:t>
      </w:r>
      <w:r>
        <w:rPr>
          <w:rFonts w:hint="eastAsia" w:eastAsia="仿宋"/>
          <w:bCs/>
          <w:sz w:val="28"/>
          <w:szCs w:val="28"/>
        </w:rPr>
        <w:t>立方米，拟采伐林木蓄积</w:t>
      </w:r>
      <w:r>
        <w:rPr>
          <w:rFonts w:hint="eastAsia" w:eastAsia="仿宋"/>
          <w:bCs/>
          <w:sz w:val="28"/>
          <w:szCs w:val="28"/>
          <w:lang w:val="en-US" w:eastAsia="zh-CN"/>
        </w:rPr>
        <w:t>2487.40</w:t>
      </w:r>
      <w:r>
        <w:rPr>
          <w:rFonts w:hint="eastAsia" w:eastAsia="仿宋"/>
          <w:bCs/>
          <w:sz w:val="28"/>
          <w:szCs w:val="28"/>
        </w:rPr>
        <w:t>立方米。</w:t>
      </w:r>
    </w:p>
    <w:p w14:paraId="32B3F66B">
      <w:pPr>
        <w:spacing w:line="560" w:lineRule="exact"/>
        <w:ind w:firstLine="560" w:firstLineChars="200"/>
        <w:rPr>
          <w:rFonts w:hint="eastAsia" w:eastAsia="仿宋"/>
          <w:bCs/>
          <w:sz w:val="28"/>
          <w:szCs w:val="28"/>
        </w:rPr>
      </w:pPr>
      <w:r>
        <w:rPr>
          <w:rFonts w:hint="eastAsia" w:eastAsia="仿宋"/>
          <w:bCs/>
          <w:sz w:val="28"/>
          <w:szCs w:val="28"/>
          <w:lang w:val="en-US" w:eastAsia="zh-CN"/>
        </w:rPr>
        <w:t>②</w:t>
      </w:r>
      <w:r>
        <w:rPr>
          <w:rFonts w:hint="eastAsia" w:eastAsia="仿宋"/>
          <w:bCs/>
          <w:sz w:val="28"/>
          <w:szCs w:val="28"/>
        </w:rPr>
        <w:t>.按起源分</w:t>
      </w:r>
    </w:p>
    <w:p w14:paraId="598C2D27">
      <w:pPr>
        <w:spacing w:line="560" w:lineRule="exact"/>
        <w:ind w:firstLine="560" w:firstLineChars="200"/>
        <w:rPr>
          <w:rFonts w:hint="eastAsia" w:eastAsia="仿宋"/>
          <w:bCs/>
          <w:sz w:val="28"/>
          <w:szCs w:val="28"/>
        </w:rPr>
      </w:pPr>
      <w:r>
        <w:rPr>
          <w:rFonts w:hint="eastAsia" w:eastAsia="仿宋"/>
          <w:bCs/>
          <w:sz w:val="28"/>
          <w:szCs w:val="28"/>
        </w:rPr>
        <w:t>林分起源为人工，涉</w:t>
      </w:r>
      <w:r>
        <w:rPr>
          <w:rFonts w:hint="eastAsia" w:eastAsia="仿宋"/>
          <w:bCs/>
          <w:sz w:val="28"/>
          <w:szCs w:val="28"/>
          <w:highlight w:val="none"/>
          <w:lang w:val="en-US" w:eastAsia="zh-CN"/>
        </w:rPr>
        <w:t>及林地面积103.7亩，林木蓄积2</w:t>
      </w:r>
      <w:r>
        <w:rPr>
          <w:rFonts w:hint="eastAsia" w:eastAsia="仿宋"/>
          <w:bCs/>
          <w:sz w:val="28"/>
          <w:szCs w:val="28"/>
        </w:rPr>
        <w:t>988.87 立方米，拟采伐林木蓄积</w:t>
      </w:r>
      <w:r>
        <w:rPr>
          <w:rFonts w:hint="eastAsia" w:eastAsia="仿宋"/>
          <w:bCs/>
          <w:sz w:val="28"/>
          <w:szCs w:val="28"/>
          <w:lang w:val="en-US" w:eastAsia="zh-CN"/>
        </w:rPr>
        <w:t>2487.40</w:t>
      </w:r>
      <w:r>
        <w:rPr>
          <w:rFonts w:hint="eastAsia" w:eastAsia="仿宋"/>
          <w:bCs/>
          <w:sz w:val="28"/>
          <w:szCs w:val="28"/>
        </w:rPr>
        <w:t>立方米。</w:t>
      </w:r>
    </w:p>
    <w:p w14:paraId="4ACFE61E">
      <w:pPr>
        <w:spacing w:line="560" w:lineRule="exact"/>
        <w:ind w:firstLine="560" w:firstLineChars="200"/>
        <w:rPr>
          <w:rFonts w:hint="eastAsia" w:eastAsia="仿宋"/>
          <w:bCs/>
          <w:sz w:val="28"/>
          <w:szCs w:val="28"/>
        </w:rPr>
      </w:pPr>
      <w:r>
        <w:rPr>
          <w:rFonts w:hint="eastAsia" w:eastAsia="仿宋"/>
          <w:bCs/>
          <w:sz w:val="28"/>
          <w:szCs w:val="28"/>
          <w:lang w:val="en-US" w:eastAsia="zh-CN"/>
        </w:rPr>
        <w:t>③</w:t>
      </w:r>
      <w:r>
        <w:rPr>
          <w:rFonts w:hint="eastAsia" w:eastAsia="仿宋"/>
          <w:bCs/>
          <w:sz w:val="28"/>
          <w:szCs w:val="28"/>
        </w:rPr>
        <w:t>.按龄组分</w:t>
      </w:r>
    </w:p>
    <w:p w14:paraId="1B8C42B2">
      <w:pPr>
        <w:spacing w:line="560" w:lineRule="exact"/>
        <w:ind w:firstLine="560" w:firstLineChars="200"/>
        <w:rPr>
          <w:rFonts w:hint="eastAsia" w:eastAsia="仿宋"/>
          <w:bCs/>
          <w:sz w:val="28"/>
          <w:szCs w:val="28"/>
        </w:rPr>
      </w:pPr>
      <w:r>
        <w:rPr>
          <w:rFonts w:hint="eastAsia" w:eastAsia="仿宋"/>
          <w:bCs/>
          <w:sz w:val="28"/>
          <w:szCs w:val="28"/>
          <w:lang w:val="en-US" w:eastAsia="zh-CN"/>
        </w:rPr>
        <w:t>成熟林</w:t>
      </w:r>
      <w:r>
        <w:rPr>
          <w:rFonts w:hint="eastAsia" w:eastAsia="仿宋"/>
          <w:bCs/>
          <w:sz w:val="28"/>
          <w:szCs w:val="28"/>
        </w:rPr>
        <w:t>：涉及林</w:t>
      </w:r>
      <w:r>
        <w:rPr>
          <w:rFonts w:hint="eastAsia" w:eastAsia="仿宋"/>
          <w:bCs/>
          <w:sz w:val="28"/>
          <w:szCs w:val="28"/>
          <w:highlight w:val="none"/>
          <w:lang w:val="en-US" w:eastAsia="zh-CN"/>
        </w:rPr>
        <w:t>地面积103.7亩，林木蓄积2988.87 立方</w:t>
      </w:r>
      <w:r>
        <w:rPr>
          <w:rFonts w:hint="eastAsia" w:eastAsia="仿宋"/>
          <w:bCs/>
          <w:sz w:val="28"/>
          <w:szCs w:val="28"/>
        </w:rPr>
        <w:t>米，拟采伐林木蓄积</w:t>
      </w:r>
      <w:r>
        <w:rPr>
          <w:rFonts w:hint="eastAsia" w:eastAsia="仿宋"/>
          <w:bCs/>
          <w:sz w:val="28"/>
          <w:szCs w:val="28"/>
          <w:lang w:val="en-US" w:eastAsia="zh-CN"/>
        </w:rPr>
        <w:t>2487.40</w:t>
      </w:r>
      <w:r>
        <w:rPr>
          <w:rFonts w:hint="eastAsia" w:eastAsia="仿宋"/>
          <w:bCs/>
          <w:sz w:val="28"/>
          <w:szCs w:val="28"/>
        </w:rPr>
        <w:t>立方米。</w:t>
      </w:r>
    </w:p>
    <w:p w14:paraId="49211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
          <w:bCs/>
          <w:sz w:val="32"/>
          <w:szCs w:val="32"/>
          <w:lang w:val="en-US" w:eastAsia="zh-CN"/>
        </w:rPr>
      </w:pPr>
      <w:r>
        <w:rPr>
          <w:rFonts w:hint="eastAsia" w:eastAsia="仿宋"/>
          <w:bCs/>
          <w:sz w:val="32"/>
          <w:szCs w:val="32"/>
        </w:rPr>
        <w:br w:type="page"/>
      </w:r>
    </w:p>
    <w:bookmarkEnd w:id="65"/>
    <w:bookmarkEnd w:id="66"/>
    <w:bookmarkEnd w:id="67"/>
    <w:bookmarkEnd w:id="68"/>
    <w:bookmarkEnd w:id="69"/>
    <w:p w14:paraId="585C5C4D">
      <w:pPr>
        <w:pStyle w:val="38"/>
        <w:rPr>
          <w:rFonts w:hint="eastAsia"/>
        </w:rPr>
      </w:pPr>
      <w:bookmarkStart w:id="78" w:name="_Toc399692745"/>
      <w:bookmarkStart w:id="79" w:name="_Toc288842839"/>
      <w:bookmarkStart w:id="80" w:name="_Toc313451150"/>
      <w:bookmarkStart w:id="81" w:name="_Toc330800665"/>
      <w:bookmarkStart w:id="82" w:name="_Toc48405691"/>
      <w:bookmarkStart w:id="83" w:name="_Toc338512300"/>
      <w:bookmarkStart w:id="84" w:name="_Toc7434"/>
      <w:bookmarkStart w:id="85" w:name="_Toc10882"/>
      <w:bookmarkStart w:id="86" w:name="_Toc20725"/>
      <w:bookmarkStart w:id="87" w:name="_Toc23896"/>
      <w:r>
        <w:rPr>
          <w:rFonts w:hint="eastAsia"/>
        </w:rPr>
        <w:t>第</w:t>
      </w:r>
      <w:r>
        <w:rPr>
          <w:rFonts w:hint="eastAsia"/>
          <w:lang w:val="en-US" w:eastAsia="zh-CN"/>
        </w:rPr>
        <w:t>三</w:t>
      </w:r>
      <w:r>
        <w:rPr>
          <w:rFonts w:hint="eastAsia"/>
        </w:rPr>
        <w:t>章 伐</w:t>
      </w:r>
      <w:bookmarkEnd w:id="78"/>
      <w:bookmarkEnd w:id="79"/>
      <w:bookmarkEnd w:id="80"/>
      <w:bookmarkEnd w:id="81"/>
      <w:bookmarkEnd w:id="82"/>
      <w:bookmarkEnd w:id="83"/>
      <w:r>
        <w:rPr>
          <w:rFonts w:hint="eastAsia"/>
        </w:rPr>
        <w:t>区设计要点</w:t>
      </w:r>
      <w:bookmarkEnd w:id="84"/>
      <w:bookmarkEnd w:id="85"/>
      <w:bookmarkEnd w:id="86"/>
      <w:bookmarkEnd w:id="87"/>
    </w:p>
    <w:p w14:paraId="249FC016">
      <w:pPr>
        <w:pStyle w:val="74"/>
        <w:spacing w:before="156"/>
        <w:rPr>
          <w:rFonts w:hint="eastAsia" w:ascii="Times New Roman" w:hAnsi="Times New Roman" w:eastAsia="仿宋" w:cs="Times New Roman"/>
          <w:b/>
          <w:bCs/>
          <w:kern w:val="2"/>
          <w:sz w:val="28"/>
          <w:szCs w:val="28"/>
          <w:lang w:val="en-US" w:eastAsia="zh-CN" w:bidi="ar-SA"/>
        </w:rPr>
      </w:pPr>
      <w:bookmarkStart w:id="88" w:name="_Toc288842840"/>
      <w:bookmarkStart w:id="89" w:name="_Toc48405692"/>
      <w:bookmarkStart w:id="90" w:name="_Toc1715"/>
      <w:bookmarkStart w:id="91" w:name="_Toc330800666"/>
      <w:bookmarkStart w:id="92" w:name="_Toc338512301"/>
      <w:bookmarkStart w:id="93" w:name="_Toc313451151"/>
      <w:bookmarkStart w:id="94" w:name="_Toc424466218"/>
      <w:bookmarkStart w:id="95" w:name="_Toc7594"/>
      <w:bookmarkStart w:id="96" w:name="_Toc232315270"/>
      <w:bookmarkStart w:id="97" w:name="_Toc609"/>
      <w:bookmarkStart w:id="98" w:name="_Toc22226"/>
      <w:bookmarkStart w:id="99" w:name="_Toc153164039"/>
      <w:bookmarkStart w:id="100" w:name="_Toc185647071"/>
      <w:bookmarkStart w:id="101" w:name="_Toc153182017"/>
      <w:bookmarkStart w:id="102" w:name="_Toc153164036"/>
      <w:bookmarkStart w:id="103" w:name="_Toc152580785"/>
      <w:bookmarkStart w:id="104" w:name="_Toc232315272"/>
      <w:bookmarkStart w:id="105" w:name="_Toc153182013"/>
      <w:bookmarkStart w:id="106" w:name="_Toc152580788"/>
      <w:bookmarkStart w:id="107" w:name="_Toc185647067"/>
      <w:bookmarkStart w:id="108" w:name="_Toc225159657"/>
      <w:bookmarkStart w:id="109" w:name="_Toc358220710"/>
      <w:r>
        <w:rPr>
          <w:rFonts w:hint="eastAsia" w:eastAsia="仿宋" w:cs="Times New Roman"/>
          <w:sz w:val="28"/>
          <w:szCs w:val="28"/>
        </w:rPr>
        <w:t>一、</w:t>
      </w:r>
      <w:bookmarkEnd w:id="88"/>
      <w:bookmarkEnd w:id="89"/>
      <w:bookmarkEnd w:id="90"/>
      <w:bookmarkEnd w:id="91"/>
      <w:bookmarkEnd w:id="92"/>
      <w:bookmarkEnd w:id="93"/>
      <w:bookmarkEnd w:id="94"/>
      <w:bookmarkEnd w:id="95"/>
      <w:bookmarkEnd w:id="96"/>
      <w:r>
        <w:rPr>
          <w:rFonts w:hint="eastAsia" w:ascii="Times New Roman" w:hAnsi="Times New Roman" w:eastAsia="仿宋" w:cs="Times New Roman"/>
          <w:b/>
          <w:bCs/>
          <w:kern w:val="2"/>
          <w:sz w:val="28"/>
          <w:szCs w:val="28"/>
          <w:lang w:val="en-US" w:eastAsia="zh-CN" w:bidi="ar-SA"/>
        </w:rPr>
        <w:t>采伐类型</w:t>
      </w:r>
      <w:bookmarkEnd w:id="97"/>
      <w:bookmarkEnd w:id="98"/>
    </w:p>
    <w:p w14:paraId="4E0974DB">
      <w:pPr>
        <w:spacing w:line="560" w:lineRule="exact"/>
        <w:ind w:firstLine="560" w:firstLineChars="200"/>
        <w:rPr>
          <w:rFonts w:eastAsia="仿宋"/>
          <w:bCs/>
          <w:sz w:val="28"/>
          <w:szCs w:val="28"/>
        </w:rPr>
      </w:pPr>
      <w:r>
        <w:rPr>
          <w:rFonts w:hint="eastAsia" w:eastAsia="仿宋"/>
          <w:bCs/>
          <w:sz w:val="28"/>
          <w:szCs w:val="28"/>
          <w:lang w:val="en-US" w:eastAsia="zh-CN"/>
        </w:rPr>
        <w:t>主</w:t>
      </w:r>
      <w:r>
        <w:rPr>
          <w:rFonts w:hint="eastAsia" w:eastAsia="仿宋"/>
          <w:bCs/>
          <w:sz w:val="28"/>
          <w:szCs w:val="28"/>
        </w:rPr>
        <w:t>伐</w:t>
      </w:r>
    </w:p>
    <w:p w14:paraId="0C9829F2">
      <w:pPr>
        <w:pStyle w:val="74"/>
        <w:spacing w:before="156"/>
        <w:rPr>
          <w:rFonts w:hint="eastAsia" w:eastAsia="仿宋" w:cs="Times New Roman"/>
          <w:sz w:val="28"/>
          <w:szCs w:val="28"/>
        </w:rPr>
      </w:pPr>
      <w:bookmarkStart w:id="110" w:name="_Toc20001"/>
      <w:bookmarkStart w:id="111" w:name="_Toc10063"/>
      <w:r>
        <w:rPr>
          <w:rFonts w:hint="eastAsia" w:eastAsia="仿宋" w:cs="Times New Roman"/>
          <w:sz w:val="28"/>
          <w:szCs w:val="28"/>
          <w:lang w:val="en-US" w:eastAsia="zh-CN"/>
        </w:rPr>
        <w:t>二、</w:t>
      </w:r>
      <w:r>
        <w:rPr>
          <w:rFonts w:hint="eastAsia" w:eastAsia="仿宋" w:cs="Times New Roman"/>
          <w:sz w:val="28"/>
          <w:szCs w:val="28"/>
        </w:rPr>
        <w:t>采伐方式</w:t>
      </w:r>
      <w:bookmarkEnd w:id="110"/>
      <w:bookmarkEnd w:id="111"/>
    </w:p>
    <w:p w14:paraId="13817A6D">
      <w:pPr>
        <w:spacing w:line="560" w:lineRule="exact"/>
        <w:ind w:firstLine="560" w:firstLineChars="200"/>
        <w:rPr>
          <w:rFonts w:hint="default" w:eastAsia="仿宋"/>
          <w:bCs/>
          <w:sz w:val="28"/>
          <w:szCs w:val="28"/>
          <w:lang w:val="en-US" w:eastAsia="zh-CN"/>
        </w:rPr>
      </w:pPr>
      <w:r>
        <w:rPr>
          <w:rFonts w:hint="eastAsia" w:eastAsia="仿宋"/>
          <w:bCs/>
          <w:sz w:val="28"/>
          <w:szCs w:val="28"/>
          <w:lang w:val="en-US" w:eastAsia="zh-CN"/>
        </w:rPr>
        <w:t>小班号6、7、8采伐方式为皆伐，小班号1、2、3、4、5、9采伐方式为择伐。</w:t>
      </w:r>
    </w:p>
    <w:p w14:paraId="27E0CD09">
      <w:pPr>
        <w:pStyle w:val="74"/>
        <w:spacing w:before="156"/>
        <w:rPr>
          <w:rFonts w:hint="eastAsia" w:eastAsia="仿宋" w:cs="Times New Roman"/>
          <w:sz w:val="28"/>
          <w:szCs w:val="28"/>
          <w:lang w:val="en-US" w:eastAsia="zh-CN"/>
        </w:rPr>
      </w:pPr>
      <w:bookmarkStart w:id="112" w:name="_Toc18582"/>
      <w:bookmarkStart w:id="113" w:name="_Toc30000"/>
      <w:r>
        <w:rPr>
          <w:rFonts w:hint="eastAsia" w:eastAsia="仿宋" w:cs="Times New Roman"/>
          <w:sz w:val="28"/>
          <w:szCs w:val="28"/>
          <w:lang w:val="en-US" w:eastAsia="zh-CN"/>
        </w:rPr>
        <w:t>三、采伐强度</w:t>
      </w:r>
      <w:bookmarkEnd w:id="112"/>
      <w:bookmarkEnd w:id="113"/>
    </w:p>
    <w:p w14:paraId="1FB76203">
      <w:pPr>
        <w:spacing w:line="560" w:lineRule="exact"/>
        <w:ind w:firstLine="560" w:firstLineChars="200"/>
        <w:rPr>
          <w:rFonts w:hint="default" w:eastAsia="仿宋"/>
          <w:bCs/>
          <w:sz w:val="28"/>
          <w:szCs w:val="28"/>
          <w:lang w:val="en-US" w:eastAsia="zh-CN"/>
        </w:rPr>
      </w:pPr>
      <w:r>
        <w:rPr>
          <w:rFonts w:hint="eastAsia" w:eastAsia="仿宋"/>
          <w:bCs/>
          <w:sz w:val="28"/>
          <w:szCs w:val="28"/>
        </w:rPr>
        <w:t>根据</w:t>
      </w:r>
      <w:r>
        <w:rPr>
          <w:rFonts w:hint="eastAsia" w:eastAsia="仿宋"/>
          <w:bCs/>
          <w:sz w:val="28"/>
          <w:szCs w:val="28"/>
          <w:lang w:val="en-US" w:eastAsia="zh-CN"/>
        </w:rPr>
        <w:t>采</w:t>
      </w:r>
      <w:r>
        <w:rPr>
          <w:rFonts w:hint="eastAsia" w:eastAsia="仿宋"/>
          <w:bCs/>
          <w:sz w:val="28"/>
          <w:szCs w:val="28"/>
        </w:rPr>
        <w:t>伐小班调查结果，</w:t>
      </w:r>
      <w:r>
        <w:rPr>
          <w:rFonts w:hint="eastAsia" w:eastAsia="仿宋"/>
          <w:bCs/>
          <w:sz w:val="28"/>
          <w:szCs w:val="28"/>
          <w:lang w:val="en-US" w:eastAsia="zh-CN"/>
        </w:rPr>
        <w:t>皆伐采伐蓄积强度为100%，株数强度100%，择伐采伐蓄积强度为76.3%-89.1%，株数强度51.0%-65.9%。</w:t>
      </w:r>
    </w:p>
    <w:p w14:paraId="7278884C">
      <w:pPr>
        <w:pStyle w:val="74"/>
        <w:spacing w:before="156"/>
        <w:rPr>
          <w:rFonts w:hint="eastAsia" w:eastAsia="仿宋" w:cs="Times New Roman"/>
          <w:sz w:val="28"/>
          <w:szCs w:val="28"/>
          <w:lang w:val="en-US" w:eastAsia="zh-CN"/>
        </w:rPr>
      </w:pPr>
      <w:bookmarkStart w:id="114" w:name="_Toc8701"/>
      <w:bookmarkStart w:id="115" w:name="_Toc13176"/>
      <w:r>
        <w:rPr>
          <w:rFonts w:hint="eastAsia" w:eastAsia="仿宋" w:cs="Times New Roman"/>
          <w:sz w:val="28"/>
          <w:szCs w:val="28"/>
          <w:lang w:val="en-US" w:eastAsia="zh-CN"/>
        </w:rPr>
        <w:t>四、采伐标记方式</w:t>
      </w:r>
      <w:bookmarkEnd w:id="114"/>
      <w:bookmarkEnd w:id="115"/>
    </w:p>
    <w:p w14:paraId="7790327F">
      <w:pPr>
        <w:spacing w:line="560" w:lineRule="exact"/>
        <w:ind w:firstLine="560" w:firstLineChars="200"/>
        <w:rPr>
          <w:rFonts w:hint="default" w:eastAsia="仿宋"/>
          <w:bCs/>
          <w:sz w:val="28"/>
          <w:szCs w:val="28"/>
          <w:lang w:val="en-US" w:eastAsia="zh-CN"/>
        </w:rPr>
      </w:pPr>
      <w:r>
        <w:rPr>
          <w:rFonts w:hint="eastAsia" w:eastAsia="仿宋"/>
          <w:bCs/>
          <w:sz w:val="28"/>
          <w:szCs w:val="28"/>
        </w:rPr>
        <w:t>1.</w:t>
      </w:r>
      <w:r>
        <w:rPr>
          <w:rFonts w:hint="eastAsia" w:eastAsia="仿宋"/>
          <w:bCs/>
          <w:sz w:val="28"/>
          <w:szCs w:val="28"/>
          <w:lang w:val="en-US" w:eastAsia="zh-CN"/>
        </w:rPr>
        <w:t>择伐采伐对象：采伐时严禁产生林窗，整体小班保留郁闭度不低于0.5。皆伐采伐对象：采伐小班内所有林木。</w:t>
      </w:r>
    </w:p>
    <w:p w14:paraId="0B168127">
      <w:pPr>
        <w:spacing w:line="560" w:lineRule="exact"/>
        <w:ind w:firstLine="560" w:firstLineChars="200"/>
        <w:rPr>
          <w:rFonts w:hint="eastAsia" w:eastAsia="仿宋"/>
          <w:bCs/>
          <w:sz w:val="28"/>
          <w:szCs w:val="28"/>
        </w:rPr>
      </w:pPr>
      <w:r>
        <w:rPr>
          <w:rFonts w:hint="eastAsia" w:eastAsia="仿宋"/>
          <w:bCs/>
          <w:sz w:val="28"/>
          <w:szCs w:val="28"/>
        </w:rPr>
        <w:t>2.</w:t>
      </w:r>
      <w:r>
        <w:rPr>
          <w:rFonts w:hint="eastAsia" w:eastAsia="仿宋"/>
          <w:bCs/>
          <w:sz w:val="28"/>
          <w:szCs w:val="28"/>
          <w:lang w:val="en-US" w:eastAsia="zh-CN"/>
        </w:rPr>
        <w:t>择伐小班采伐木标记方式，</w:t>
      </w:r>
      <w:r>
        <w:rPr>
          <w:rFonts w:hint="eastAsia" w:eastAsia="仿宋"/>
          <w:bCs/>
          <w:sz w:val="28"/>
          <w:szCs w:val="28"/>
        </w:rPr>
        <w:t>对</w:t>
      </w:r>
      <w:r>
        <w:rPr>
          <w:rFonts w:hint="eastAsia" w:eastAsia="仿宋"/>
          <w:bCs/>
          <w:sz w:val="28"/>
          <w:szCs w:val="28"/>
          <w:lang w:val="en-US" w:eastAsia="zh-CN"/>
        </w:rPr>
        <w:t>样地</w:t>
      </w:r>
      <w:r>
        <w:rPr>
          <w:rFonts w:hint="eastAsia" w:eastAsia="仿宋"/>
          <w:bCs/>
          <w:sz w:val="28"/>
          <w:szCs w:val="28"/>
        </w:rPr>
        <w:t>范围内所有乔木林地的采伐木在林木胸高1.3米位置用喷漆作好标记，</w:t>
      </w:r>
      <w:r>
        <w:rPr>
          <w:rFonts w:hint="eastAsia" w:eastAsia="仿宋"/>
          <w:bCs/>
          <w:sz w:val="28"/>
          <w:szCs w:val="28"/>
          <w:lang w:val="en-US" w:eastAsia="zh-CN"/>
        </w:rPr>
        <w:t>皆伐小班</w:t>
      </w:r>
      <w:r>
        <w:rPr>
          <w:rFonts w:hint="eastAsia" w:eastAsia="仿宋"/>
          <w:bCs/>
          <w:sz w:val="28"/>
          <w:szCs w:val="28"/>
        </w:rPr>
        <w:t>采伐边界采用</w:t>
      </w:r>
      <w:r>
        <w:rPr>
          <w:rFonts w:hint="eastAsia" w:eastAsia="仿宋"/>
          <w:bCs/>
          <w:sz w:val="28"/>
          <w:szCs w:val="28"/>
          <w:lang w:eastAsia="zh-CN"/>
        </w:rPr>
        <w:t>“</w:t>
      </w:r>
      <w:r>
        <w:rPr>
          <w:rFonts w:hint="eastAsia" w:eastAsia="仿宋"/>
          <w:bCs/>
          <w:sz w:val="28"/>
          <w:szCs w:val="28"/>
          <w:lang w:val="en-US" w:eastAsia="zh-CN"/>
        </w:rPr>
        <w:t>=</w:t>
      </w:r>
      <w:r>
        <w:rPr>
          <w:rFonts w:hint="eastAsia" w:eastAsia="仿宋"/>
          <w:bCs/>
          <w:sz w:val="28"/>
          <w:szCs w:val="28"/>
          <w:lang w:eastAsia="zh-CN"/>
        </w:rPr>
        <w:t>”</w:t>
      </w:r>
      <w:r>
        <w:rPr>
          <w:rFonts w:hint="eastAsia" w:eastAsia="仿宋"/>
          <w:bCs/>
          <w:sz w:val="28"/>
          <w:szCs w:val="28"/>
          <w:lang w:val="en-US" w:eastAsia="zh-CN"/>
        </w:rPr>
        <w:t>红色喷漆</w:t>
      </w:r>
      <w:r>
        <w:rPr>
          <w:rFonts w:hint="eastAsia" w:eastAsia="仿宋"/>
          <w:bCs/>
          <w:sz w:val="28"/>
          <w:szCs w:val="28"/>
        </w:rPr>
        <w:t>标记。</w:t>
      </w:r>
    </w:p>
    <w:p w14:paraId="6C083633">
      <w:pPr>
        <w:pStyle w:val="74"/>
        <w:spacing w:before="156"/>
        <w:rPr>
          <w:rFonts w:hint="eastAsia" w:eastAsia="仿宋" w:cs="Times New Roman"/>
          <w:sz w:val="28"/>
          <w:szCs w:val="28"/>
          <w:lang w:val="en-US" w:eastAsia="zh-CN"/>
        </w:rPr>
      </w:pPr>
      <w:bookmarkStart w:id="116" w:name="_Toc6879"/>
      <w:bookmarkStart w:id="117" w:name="_Toc18911"/>
      <w:r>
        <w:rPr>
          <w:rFonts w:hint="eastAsia" w:eastAsia="仿宋" w:cs="Times New Roman"/>
          <w:sz w:val="28"/>
          <w:szCs w:val="28"/>
          <w:lang w:val="en-US" w:eastAsia="zh-CN"/>
        </w:rPr>
        <w:t>五、伐木方式</w:t>
      </w:r>
      <w:bookmarkEnd w:id="116"/>
      <w:bookmarkEnd w:id="117"/>
    </w:p>
    <w:p w14:paraId="4F7A6E6C">
      <w:pPr>
        <w:spacing w:line="560" w:lineRule="exact"/>
        <w:ind w:firstLine="560" w:firstLineChars="200"/>
        <w:rPr>
          <w:rFonts w:eastAsia="仿宋"/>
          <w:bCs/>
          <w:sz w:val="28"/>
          <w:szCs w:val="28"/>
        </w:rPr>
      </w:pPr>
      <w:r>
        <w:rPr>
          <w:rFonts w:hint="eastAsia" w:eastAsia="仿宋"/>
          <w:bCs/>
          <w:sz w:val="28"/>
          <w:szCs w:val="28"/>
        </w:rPr>
        <w:t>1.对存在翻根、倒伏、折断的采伐木，首先在折断处使用斧锯截断树干，然后在树基以上</w:t>
      </w:r>
      <w:r>
        <w:rPr>
          <w:rFonts w:eastAsia="仿宋"/>
          <w:bCs/>
          <w:sz w:val="28"/>
          <w:szCs w:val="28"/>
        </w:rPr>
        <w:t>15厘米以内</w:t>
      </w:r>
      <w:r>
        <w:rPr>
          <w:rFonts w:hint="eastAsia" w:eastAsia="仿宋"/>
          <w:bCs/>
          <w:sz w:val="28"/>
          <w:szCs w:val="28"/>
        </w:rPr>
        <w:t>使</w:t>
      </w:r>
      <w:r>
        <w:rPr>
          <w:rFonts w:eastAsia="仿宋"/>
          <w:bCs/>
          <w:sz w:val="28"/>
          <w:szCs w:val="28"/>
        </w:rPr>
        <w:t>用斧锯伐倒残留树干。</w:t>
      </w:r>
    </w:p>
    <w:p w14:paraId="6DE026BC">
      <w:pPr>
        <w:spacing w:line="560" w:lineRule="exact"/>
        <w:ind w:firstLine="560" w:firstLineChars="200"/>
        <w:rPr>
          <w:rFonts w:eastAsia="仿宋"/>
          <w:bCs/>
          <w:sz w:val="28"/>
          <w:szCs w:val="28"/>
        </w:rPr>
      </w:pPr>
      <w:r>
        <w:rPr>
          <w:rFonts w:hint="eastAsia" w:eastAsia="仿宋"/>
          <w:bCs/>
          <w:sz w:val="28"/>
          <w:szCs w:val="28"/>
        </w:rPr>
        <w:t>2.对受损且存在安全隐患尚未倒伏的采伐木，在树基以上</w:t>
      </w:r>
      <w:r>
        <w:rPr>
          <w:rFonts w:eastAsia="仿宋"/>
          <w:bCs/>
          <w:sz w:val="28"/>
          <w:szCs w:val="28"/>
        </w:rPr>
        <w:t>15厘米以内</w:t>
      </w:r>
      <w:r>
        <w:rPr>
          <w:rFonts w:hint="eastAsia" w:eastAsia="仿宋"/>
          <w:bCs/>
          <w:sz w:val="28"/>
          <w:szCs w:val="28"/>
        </w:rPr>
        <w:t>采用</w:t>
      </w:r>
      <w:r>
        <w:rPr>
          <w:rFonts w:eastAsia="仿宋"/>
          <w:bCs/>
          <w:sz w:val="28"/>
          <w:szCs w:val="28"/>
        </w:rPr>
        <w:t>斧锯平根采伐。</w:t>
      </w:r>
    </w:p>
    <w:p w14:paraId="69B0C685">
      <w:pPr>
        <w:pStyle w:val="74"/>
        <w:spacing w:before="156"/>
        <w:rPr>
          <w:rFonts w:eastAsia="仿宋" w:cs="Times New Roman"/>
          <w:sz w:val="28"/>
          <w:szCs w:val="28"/>
        </w:rPr>
      </w:pPr>
      <w:bookmarkStart w:id="118" w:name="_Toc48405693"/>
      <w:bookmarkStart w:id="119" w:name="_Toc424466219"/>
      <w:bookmarkStart w:id="120" w:name="_Toc30712"/>
      <w:bookmarkStart w:id="121" w:name="_Toc9915"/>
      <w:bookmarkStart w:id="122" w:name="_Toc5074"/>
      <w:bookmarkStart w:id="123" w:name="_Toc17101"/>
      <w:bookmarkStart w:id="124" w:name="_Toc288842841"/>
      <w:bookmarkStart w:id="125" w:name="_Toc313451152"/>
      <w:bookmarkStart w:id="126" w:name="_Toc259974581"/>
      <w:bookmarkStart w:id="127" w:name="_Toc330800667"/>
      <w:r>
        <w:rPr>
          <w:rFonts w:hint="eastAsia" w:eastAsia="仿宋" w:cs="Times New Roman"/>
          <w:sz w:val="28"/>
          <w:szCs w:val="28"/>
          <w:lang w:val="en-US" w:eastAsia="zh-CN"/>
        </w:rPr>
        <w:t>六</w:t>
      </w:r>
      <w:r>
        <w:rPr>
          <w:rFonts w:hint="eastAsia" w:eastAsia="仿宋" w:cs="Times New Roman"/>
          <w:sz w:val="28"/>
          <w:szCs w:val="28"/>
        </w:rPr>
        <w:t>、伐区工程设计</w:t>
      </w:r>
      <w:bookmarkEnd w:id="118"/>
      <w:bookmarkEnd w:id="119"/>
      <w:bookmarkEnd w:id="120"/>
      <w:bookmarkEnd w:id="121"/>
      <w:bookmarkEnd w:id="122"/>
      <w:bookmarkEnd w:id="123"/>
    </w:p>
    <w:p w14:paraId="665E8EE7">
      <w:pPr>
        <w:spacing w:line="560" w:lineRule="exact"/>
        <w:ind w:firstLine="560" w:firstLineChars="200"/>
        <w:rPr>
          <w:rFonts w:eastAsia="仿宋"/>
          <w:bCs/>
          <w:sz w:val="28"/>
          <w:szCs w:val="28"/>
        </w:rPr>
      </w:pPr>
      <w:bookmarkStart w:id="128" w:name="_Toc338512302"/>
      <w:r>
        <w:rPr>
          <w:rFonts w:hint="eastAsia" w:eastAsia="仿宋"/>
          <w:bCs/>
          <w:sz w:val="28"/>
          <w:szCs w:val="28"/>
        </w:rPr>
        <w:t>（一）</w:t>
      </w:r>
      <w:r>
        <w:rPr>
          <w:rFonts w:eastAsia="仿宋"/>
          <w:bCs/>
          <w:sz w:val="28"/>
          <w:szCs w:val="28"/>
        </w:rPr>
        <w:t>楞场设计</w:t>
      </w:r>
    </w:p>
    <w:p w14:paraId="703B1C94">
      <w:pPr>
        <w:spacing w:line="560" w:lineRule="exact"/>
        <w:ind w:firstLine="560" w:firstLineChars="200"/>
        <w:rPr>
          <w:rFonts w:eastAsia="仿宋"/>
          <w:bCs/>
          <w:sz w:val="28"/>
          <w:szCs w:val="28"/>
        </w:rPr>
      </w:pPr>
      <w:r>
        <w:rPr>
          <w:rFonts w:eastAsia="仿宋"/>
          <w:bCs/>
          <w:sz w:val="28"/>
          <w:szCs w:val="28"/>
        </w:rPr>
        <w:t>就近选择地块临时堆放即可</w:t>
      </w:r>
      <w:r>
        <w:rPr>
          <w:rFonts w:hint="eastAsia" w:eastAsia="仿宋"/>
          <w:bCs/>
          <w:sz w:val="28"/>
          <w:szCs w:val="28"/>
        </w:rPr>
        <w:t>，</w:t>
      </w:r>
      <w:r>
        <w:rPr>
          <w:rFonts w:eastAsia="仿宋"/>
          <w:bCs/>
          <w:sz w:val="28"/>
          <w:szCs w:val="28"/>
        </w:rPr>
        <w:t>不需设置专用楞场。</w:t>
      </w:r>
    </w:p>
    <w:p w14:paraId="0196099C">
      <w:pPr>
        <w:spacing w:line="56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集材道设计</w:t>
      </w:r>
    </w:p>
    <w:p w14:paraId="761F6E4C">
      <w:pPr>
        <w:spacing w:line="560" w:lineRule="exact"/>
        <w:ind w:firstLine="560" w:firstLineChars="200"/>
        <w:rPr>
          <w:sz w:val="28"/>
          <w:szCs w:val="28"/>
          <w:lang w:val="en-US" w:eastAsia="zh-CN"/>
        </w:rPr>
      </w:pPr>
      <w:r>
        <w:rPr>
          <w:rFonts w:eastAsia="仿宋"/>
          <w:bCs/>
          <w:sz w:val="28"/>
          <w:szCs w:val="28"/>
        </w:rPr>
        <w:t>拟采伐小班紧</w:t>
      </w:r>
      <w:r>
        <w:rPr>
          <w:rFonts w:hint="eastAsia" w:eastAsia="仿宋"/>
          <w:bCs/>
          <w:sz w:val="28"/>
          <w:szCs w:val="28"/>
        </w:rPr>
        <w:t>邻已成</w:t>
      </w:r>
      <w:r>
        <w:rPr>
          <w:rFonts w:eastAsia="仿宋"/>
          <w:bCs/>
          <w:sz w:val="28"/>
          <w:szCs w:val="28"/>
        </w:rPr>
        <w:t>道路，不需</w:t>
      </w:r>
      <w:r>
        <w:rPr>
          <w:rFonts w:hint="eastAsia" w:eastAsia="仿宋"/>
          <w:bCs/>
          <w:sz w:val="28"/>
          <w:szCs w:val="28"/>
        </w:rPr>
        <w:t>修改</w:t>
      </w:r>
      <w:r>
        <w:rPr>
          <w:rFonts w:eastAsia="仿宋"/>
          <w:bCs/>
          <w:sz w:val="28"/>
          <w:szCs w:val="28"/>
        </w:rPr>
        <w:t>集材道。</w:t>
      </w:r>
    </w:p>
    <w:p w14:paraId="377DD8AA">
      <w:pPr>
        <w:pStyle w:val="74"/>
        <w:spacing w:before="156"/>
        <w:rPr>
          <w:rFonts w:eastAsia="仿宋" w:cs="Times New Roman"/>
          <w:sz w:val="28"/>
          <w:szCs w:val="28"/>
        </w:rPr>
      </w:pPr>
      <w:bookmarkStart w:id="129" w:name="_Toc405417542"/>
      <w:bookmarkStart w:id="130" w:name="_Toc15030"/>
      <w:bookmarkStart w:id="131" w:name="_Toc332029112"/>
      <w:bookmarkStart w:id="132" w:name="_Toc30318"/>
      <w:bookmarkStart w:id="133" w:name="_Toc68187811"/>
      <w:bookmarkStart w:id="134" w:name="_Toc8694"/>
      <w:bookmarkStart w:id="135" w:name="_Toc17610"/>
      <w:bookmarkStart w:id="136" w:name="_Toc516114713"/>
      <w:bookmarkStart w:id="137" w:name="_Toc12786460"/>
      <w:bookmarkStart w:id="138" w:name="_Toc397300034"/>
      <w:bookmarkStart w:id="139" w:name="_Toc405533787"/>
      <w:r>
        <w:rPr>
          <w:rFonts w:hint="eastAsia" w:eastAsia="仿宋" w:cs="Times New Roman"/>
          <w:sz w:val="28"/>
          <w:szCs w:val="28"/>
          <w:lang w:val="en-US" w:eastAsia="zh-CN"/>
        </w:rPr>
        <w:t>七</w:t>
      </w:r>
      <w:r>
        <w:rPr>
          <w:rFonts w:hint="eastAsia" w:eastAsia="仿宋" w:cs="Times New Roman"/>
          <w:sz w:val="28"/>
          <w:szCs w:val="28"/>
        </w:rPr>
        <w:t>、采伐</w:t>
      </w:r>
      <w:r>
        <w:rPr>
          <w:rFonts w:eastAsia="仿宋" w:cs="Times New Roman"/>
          <w:sz w:val="28"/>
          <w:szCs w:val="28"/>
        </w:rPr>
        <w:t>组织设计</w:t>
      </w:r>
      <w:bookmarkEnd w:id="129"/>
      <w:bookmarkEnd w:id="130"/>
      <w:bookmarkEnd w:id="131"/>
      <w:bookmarkEnd w:id="132"/>
      <w:bookmarkEnd w:id="133"/>
      <w:bookmarkEnd w:id="134"/>
      <w:bookmarkEnd w:id="135"/>
      <w:bookmarkEnd w:id="136"/>
      <w:bookmarkEnd w:id="137"/>
      <w:bookmarkEnd w:id="138"/>
      <w:bookmarkEnd w:id="139"/>
    </w:p>
    <w:p w14:paraId="563D8E2F">
      <w:pPr>
        <w:spacing w:line="56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工序安排及操作要求</w:t>
      </w:r>
    </w:p>
    <w:p w14:paraId="359520A7">
      <w:pPr>
        <w:spacing w:line="560" w:lineRule="exact"/>
        <w:ind w:firstLine="560" w:firstLineChars="200"/>
        <w:rPr>
          <w:rFonts w:hint="default" w:eastAsia="仿宋"/>
          <w:bCs/>
          <w:sz w:val="28"/>
          <w:szCs w:val="28"/>
          <w:lang w:val="en-US" w:eastAsia="zh-CN"/>
        </w:rPr>
      </w:pPr>
      <w:r>
        <w:rPr>
          <w:rFonts w:hint="eastAsia" w:eastAsia="仿宋"/>
          <w:bCs/>
          <w:sz w:val="28"/>
          <w:szCs w:val="28"/>
        </w:rPr>
        <w:t>1.</w:t>
      </w:r>
      <w:r>
        <w:rPr>
          <w:rFonts w:hint="eastAsia" w:eastAsia="仿宋"/>
          <w:bCs/>
          <w:sz w:val="28"/>
          <w:szCs w:val="28"/>
          <w:lang w:val="en-US" w:eastAsia="zh-CN"/>
        </w:rPr>
        <w:t>采伐时间</w:t>
      </w:r>
    </w:p>
    <w:p w14:paraId="15E89FB4">
      <w:pPr>
        <w:spacing w:line="560" w:lineRule="exact"/>
        <w:ind w:firstLine="560" w:firstLineChars="200"/>
        <w:rPr>
          <w:rFonts w:hint="default" w:eastAsia="仿宋"/>
          <w:bCs/>
          <w:sz w:val="28"/>
          <w:szCs w:val="28"/>
          <w:lang w:val="en-US" w:eastAsia="zh-CN"/>
        </w:rPr>
      </w:pPr>
      <w:r>
        <w:rPr>
          <w:rFonts w:hint="eastAsia" w:eastAsia="仿宋"/>
          <w:bCs/>
          <w:sz w:val="28"/>
          <w:szCs w:val="28"/>
          <w:lang w:val="en-US" w:eastAsia="zh-CN"/>
        </w:rPr>
        <w:t>2025年11月-2026年5月。</w:t>
      </w:r>
    </w:p>
    <w:p w14:paraId="09D29CBD">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边界与采伐木标志</w:t>
      </w:r>
    </w:p>
    <w:p w14:paraId="126EA904">
      <w:pPr>
        <w:spacing w:line="560" w:lineRule="exact"/>
        <w:ind w:firstLine="560" w:firstLineChars="200"/>
        <w:rPr>
          <w:rFonts w:eastAsia="仿宋"/>
          <w:bCs/>
          <w:sz w:val="28"/>
          <w:szCs w:val="28"/>
        </w:rPr>
      </w:pPr>
      <w:r>
        <w:rPr>
          <w:rFonts w:eastAsia="仿宋"/>
          <w:bCs/>
          <w:sz w:val="28"/>
          <w:szCs w:val="28"/>
        </w:rPr>
        <w:t>现地标记、确认采伐边界；核对采伐木标志。</w:t>
      </w:r>
    </w:p>
    <w:p w14:paraId="3628346E">
      <w:pPr>
        <w:spacing w:line="56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确定伐木顺序和伐倒方向</w:t>
      </w:r>
    </w:p>
    <w:p w14:paraId="242E2C52">
      <w:pPr>
        <w:spacing w:line="560" w:lineRule="exact"/>
        <w:ind w:firstLine="560" w:firstLineChars="200"/>
        <w:rPr>
          <w:rFonts w:eastAsia="仿宋"/>
          <w:bCs/>
          <w:sz w:val="28"/>
          <w:szCs w:val="28"/>
        </w:rPr>
      </w:pPr>
      <w:r>
        <w:rPr>
          <w:rFonts w:eastAsia="仿宋"/>
          <w:bCs/>
          <w:sz w:val="28"/>
          <w:szCs w:val="28"/>
        </w:rPr>
        <w:t>根据集材要求，确定并标记伐木顺序和作业小班总的伐倒方向。伐倒方向一般应倒向运输道路，最好与集材路径方向成30</w:t>
      </w:r>
      <w:r>
        <w:rPr>
          <w:rFonts w:hint="eastAsia" w:eastAsia="仿宋"/>
          <w:bCs/>
          <w:sz w:val="28"/>
          <w:szCs w:val="28"/>
        </w:rPr>
        <w:t>~</w:t>
      </w:r>
      <w:r>
        <w:rPr>
          <w:rFonts w:eastAsia="仿宋"/>
          <w:bCs/>
          <w:sz w:val="28"/>
          <w:szCs w:val="28"/>
        </w:rPr>
        <w:t>45度斜角。</w:t>
      </w:r>
    </w:p>
    <w:p w14:paraId="2B0D1096">
      <w:pPr>
        <w:spacing w:line="56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选定树木伐倒方向。伐木</w:t>
      </w:r>
      <w:r>
        <w:rPr>
          <w:rFonts w:hint="eastAsia" w:eastAsia="仿宋"/>
          <w:bCs/>
          <w:sz w:val="28"/>
          <w:szCs w:val="28"/>
        </w:rPr>
        <w:t>人</w:t>
      </w:r>
      <w:r>
        <w:rPr>
          <w:rFonts w:eastAsia="仿宋"/>
          <w:bCs/>
          <w:sz w:val="28"/>
          <w:szCs w:val="28"/>
        </w:rPr>
        <w:t>员应认真观察被伐木树冠形状、树干受损情况、倾斜方向、</w:t>
      </w:r>
      <w:r>
        <w:rPr>
          <w:rFonts w:hint="eastAsia" w:eastAsia="仿宋"/>
          <w:bCs/>
          <w:sz w:val="28"/>
          <w:szCs w:val="28"/>
        </w:rPr>
        <w:t>风力和</w:t>
      </w:r>
      <w:r>
        <w:rPr>
          <w:rFonts w:eastAsia="仿宋"/>
          <w:bCs/>
          <w:sz w:val="28"/>
          <w:szCs w:val="28"/>
        </w:rPr>
        <w:t>风向，判断树木的自然倒向；根据上述诸因素和周围其它树木的位置，有无挂枝、枯枝和其它危险因素，正确选定树木伐倒方向</w:t>
      </w:r>
      <w:r>
        <w:rPr>
          <w:rFonts w:hint="eastAsia" w:eastAsia="仿宋"/>
          <w:bCs/>
          <w:sz w:val="28"/>
          <w:szCs w:val="28"/>
        </w:rPr>
        <w:t>。</w:t>
      </w:r>
    </w:p>
    <w:p w14:paraId="716FDE11">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伐除</w:t>
      </w:r>
      <w:r>
        <w:rPr>
          <w:rFonts w:hint="eastAsia" w:eastAsia="仿宋"/>
          <w:bCs/>
          <w:sz w:val="28"/>
          <w:szCs w:val="28"/>
        </w:rPr>
        <w:t>被采木树倒方向的障碍树的“</w:t>
      </w:r>
      <w:r>
        <w:rPr>
          <w:rFonts w:eastAsia="仿宋"/>
          <w:bCs/>
          <w:sz w:val="28"/>
          <w:szCs w:val="28"/>
        </w:rPr>
        <w:t>迎门树</w:t>
      </w:r>
      <w:r>
        <w:rPr>
          <w:rFonts w:hint="eastAsia" w:eastAsia="仿宋"/>
          <w:bCs/>
          <w:sz w:val="28"/>
          <w:szCs w:val="28"/>
        </w:rPr>
        <w:t>”，</w:t>
      </w:r>
      <w:r>
        <w:rPr>
          <w:rFonts w:eastAsia="仿宋"/>
          <w:bCs/>
          <w:sz w:val="28"/>
          <w:szCs w:val="28"/>
        </w:rPr>
        <w:t>清除被伐木周围1</w:t>
      </w:r>
      <w:r>
        <w:rPr>
          <w:rFonts w:hint="eastAsia" w:eastAsia="仿宋"/>
          <w:bCs/>
          <w:sz w:val="28"/>
          <w:szCs w:val="28"/>
        </w:rPr>
        <w:t>~</w:t>
      </w:r>
      <w:r>
        <w:rPr>
          <w:rFonts w:eastAsia="仿宋"/>
          <w:bCs/>
          <w:sz w:val="28"/>
          <w:szCs w:val="28"/>
        </w:rPr>
        <w:t>2米以内的藤条、灌木和攀缘植物等障碍物；</w:t>
      </w:r>
    </w:p>
    <w:p w14:paraId="75B11D2D">
      <w:pPr>
        <w:spacing w:line="560" w:lineRule="exact"/>
        <w:ind w:firstLine="560" w:firstLineChars="200"/>
        <w:rPr>
          <w:rFonts w:hint="eastAsia" w:eastAsia="仿宋"/>
          <w:bCs/>
          <w:sz w:val="24"/>
          <w:szCs w:val="24"/>
        </w:rPr>
      </w:pPr>
      <w:r>
        <w:rPr>
          <w:rFonts w:hint="eastAsia" w:eastAsia="仿宋"/>
          <w:bCs/>
          <w:sz w:val="28"/>
          <w:szCs w:val="28"/>
        </w:rPr>
        <w:t>（3）</w:t>
      </w:r>
      <w:r>
        <w:rPr>
          <w:rFonts w:eastAsia="仿宋"/>
          <w:bCs/>
          <w:sz w:val="28"/>
          <w:szCs w:val="28"/>
        </w:rPr>
        <w:t>开安全通道。在树倒方向的反向左右两侧（或一侧），按一定30</w:t>
      </w:r>
      <w:r>
        <w:rPr>
          <w:rFonts w:hint="eastAsia" w:eastAsia="仿宋"/>
          <w:bCs/>
          <w:sz w:val="28"/>
          <w:szCs w:val="28"/>
        </w:rPr>
        <w:t>~</w:t>
      </w:r>
      <w:r>
        <w:rPr>
          <w:rFonts w:eastAsia="仿宋"/>
          <w:bCs/>
          <w:sz w:val="28"/>
          <w:szCs w:val="28"/>
        </w:rPr>
        <w:t>45度角开出长不小于3米，宽不小于1米的安全道，并清除安全通道上障碍物。如下图所示。</w:t>
      </w:r>
    </w:p>
    <w:p w14:paraId="7922F6F5">
      <w:pPr>
        <w:spacing w:line="560" w:lineRule="exact"/>
        <w:ind w:firstLine="480" w:firstLineChars="200"/>
        <w:rPr>
          <w:rFonts w:hint="eastAsia" w:eastAsia="仿宋"/>
          <w:bCs/>
          <w:sz w:val="24"/>
          <w:szCs w:val="24"/>
        </w:rPr>
      </w:pPr>
    </w:p>
    <w:p w14:paraId="0B2965C5">
      <w:pPr>
        <w:spacing w:line="560" w:lineRule="exact"/>
        <w:ind w:firstLine="480" w:firstLineChars="200"/>
        <w:rPr>
          <w:rFonts w:hint="eastAsia" w:eastAsia="仿宋"/>
          <w:bCs/>
          <w:sz w:val="24"/>
          <w:szCs w:val="24"/>
        </w:rPr>
      </w:pPr>
    </w:p>
    <w:p w14:paraId="34EDE673">
      <w:pPr>
        <w:spacing w:line="560" w:lineRule="exact"/>
        <w:ind w:firstLine="480" w:firstLineChars="200"/>
        <w:rPr>
          <w:rFonts w:hint="eastAsia" w:eastAsia="仿宋"/>
          <w:bCs/>
          <w:sz w:val="24"/>
          <w:szCs w:val="24"/>
        </w:rPr>
      </w:pPr>
    </w:p>
    <w:p w14:paraId="22660938">
      <w:pPr>
        <w:spacing w:line="560" w:lineRule="exact"/>
        <w:ind w:firstLine="480" w:firstLineChars="200"/>
        <w:rPr>
          <w:rFonts w:hint="eastAsia" w:eastAsia="仿宋"/>
          <w:bCs/>
          <w:sz w:val="24"/>
          <w:szCs w:val="24"/>
        </w:rPr>
      </w:pPr>
    </w:p>
    <w:p w14:paraId="1694A46D">
      <w:pPr>
        <w:spacing w:line="560" w:lineRule="exact"/>
        <w:ind w:firstLine="560" w:firstLineChars="200"/>
        <w:rPr>
          <w:rFonts w:hint="eastAsia" w:eastAsia="仿宋"/>
          <w:bCs/>
          <w:sz w:val="24"/>
          <w:szCs w:val="24"/>
        </w:rPr>
      </w:pPr>
      <w:bookmarkStart w:id="217" w:name="_GoBack"/>
      <w:r>
        <w:rPr>
          <w:rFonts w:eastAsia="仿宋"/>
          <w:bCs/>
          <w:sz w:val="28"/>
          <w:szCs w:val="28"/>
        </w:rPr>
        <w:drawing>
          <wp:anchor distT="0" distB="0" distL="114300" distR="114300" simplePos="0" relativeHeight="251660288" behindDoc="0" locked="0" layoutInCell="1" allowOverlap="1">
            <wp:simplePos x="0" y="0"/>
            <wp:positionH relativeFrom="column">
              <wp:posOffset>2540</wp:posOffset>
            </wp:positionH>
            <wp:positionV relativeFrom="paragraph">
              <wp:posOffset>46355</wp:posOffset>
            </wp:positionV>
            <wp:extent cx="5584190" cy="2425065"/>
            <wp:effectExtent l="0" t="0" r="16510" b="13335"/>
            <wp:wrapNone/>
            <wp:docPr id="102" name="图片 102"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t-3"/>
                    <pic:cNvPicPr>
                      <a:picLocks noChangeAspect="1" noChangeArrowheads="1"/>
                    </pic:cNvPicPr>
                  </pic:nvPicPr>
                  <pic:blipFill>
                    <a:blip r:embed="rId7" cstate="print"/>
                    <a:srcRect/>
                    <a:stretch>
                      <a:fillRect/>
                    </a:stretch>
                  </pic:blipFill>
                  <pic:spPr>
                    <a:xfrm>
                      <a:off x="0" y="0"/>
                      <a:ext cx="5584190" cy="2425065"/>
                    </a:xfrm>
                    <a:prstGeom prst="rect">
                      <a:avLst/>
                    </a:prstGeom>
                    <a:noFill/>
                    <a:ln w="9525">
                      <a:noFill/>
                      <a:miter lim="800000"/>
                      <a:headEnd/>
                      <a:tailEnd/>
                    </a:ln>
                  </pic:spPr>
                </pic:pic>
              </a:graphicData>
            </a:graphic>
          </wp:anchor>
        </w:drawing>
      </w:r>
      <w:bookmarkEnd w:id="217"/>
    </w:p>
    <w:p w14:paraId="2232B668">
      <w:pPr>
        <w:spacing w:line="560" w:lineRule="exact"/>
        <w:ind w:firstLine="480" w:firstLineChars="200"/>
        <w:rPr>
          <w:rFonts w:hint="eastAsia" w:eastAsia="仿宋"/>
          <w:bCs/>
          <w:sz w:val="24"/>
          <w:szCs w:val="24"/>
        </w:rPr>
      </w:pPr>
    </w:p>
    <w:p w14:paraId="1789C51D">
      <w:pPr>
        <w:spacing w:line="560" w:lineRule="exact"/>
        <w:ind w:firstLine="480" w:firstLineChars="200"/>
        <w:rPr>
          <w:rFonts w:hint="eastAsia" w:eastAsia="仿宋"/>
          <w:bCs/>
          <w:sz w:val="24"/>
          <w:szCs w:val="24"/>
        </w:rPr>
      </w:pPr>
    </w:p>
    <w:p w14:paraId="1F90D497">
      <w:pPr>
        <w:spacing w:line="560" w:lineRule="exact"/>
        <w:ind w:firstLine="480" w:firstLineChars="200"/>
        <w:rPr>
          <w:rFonts w:hint="eastAsia" w:eastAsia="仿宋"/>
          <w:bCs/>
          <w:sz w:val="24"/>
          <w:szCs w:val="24"/>
        </w:rPr>
      </w:pPr>
    </w:p>
    <w:p w14:paraId="3A6CC526">
      <w:pPr>
        <w:spacing w:line="560" w:lineRule="exact"/>
        <w:ind w:firstLine="480" w:firstLineChars="200"/>
        <w:rPr>
          <w:rFonts w:hint="eastAsia" w:eastAsia="仿宋"/>
          <w:bCs/>
          <w:sz w:val="24"/>
          <w:szCs w:val="24"/>
        </w:rPr>
      </w:pPr>
    </w:p>
    <w:p w14:paraId="0C39B8B2">
      <w:pPr>
        <w:spacing w:line="560" w:lineRule="exact"/>
        <w:ind w:firstLine="480" w:firstLineChars="200"/>
        <w:rPr>
          <w:rFonts w:hint="eastAsia" w:eastAsia="仿宋"/>
          <w:bCs/>
          <w:sz w:val="24"/>
          <w:szCs w:val="24"/>
        </w:rPr>
      </w:pPr>
    </w:p>
    <w:p w14:paraId="0CA90055">
      <w:pPr>
        <w:spacing w:line="560" w:lineRule="exact"/>
        <w:ind w:firstLine="480" w:firstLineChars="200"/>
        <w:rPr>
          <w:rFonts w:hint="eastAsia" w:eastAsia="仿宋"/>
          <w:bCs/>
          <w:sz w:val="24"/>
          <w:szCs w:val="24"/>
        </w:rPr>
      </w:pPr>
    </w:p>
    <w:p w14:paraId="7CB67F04">
      <w:pPr>
        <w:spacing w:line="560" w:lineRule="exact"/>
        <w:ind w:firstLine="560" w:firstLineChars="200"/>
        <w:rPr>
          <w:rFonts w:eastAsia="仿宋"/>
          <w:bCs/>
          <w:sz w:val="28"/>
          <w:szCs w:val="28"/>
        </w:rPr>
      </w:pPr>
      <w:r>
        <w:rPr>
          <w:rFonts w:eastAsia="仿宋"/>
          <w:bCs/>
          <w:sz w:val="28"/>
          <w:szCs w:val="28"/>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-5822950</wp:posOffset>
                </wp:positionV>
                <wp:extent cx="5324475" cy="154940"/>
                <wp:effectExtent l="0" t="0" r="9525" b="12700"/>
                <wp:wrapNone/>
                <wp:docPr id="3" name="文本框 101"/>
                <wp:cNvGraphicFramePr/>
                <a:graphic xmlns:a="http://schemas.openxmlformats.org/drawingml/2006/main">
                  <a:graphicData uri="http://schemas.microsoft.com/office/word/2010/wordprocessingShape">
                    <wps:wsp>
                      <wps:cNvSpPr txBox="1"/>
                      <wps:spPr>
                        <a:xfrm>
                          <a:off x="0" y="0"/>
                          <a:ext cx="5324475" cy="154940"/>
                        </a:xfrm>
                        <a:prstGeom prst="rect">
                          <a:avLst/>
                        </a:prstGeom>
                        <a:solidFill>
                          <a:srgbClr val="FFFFFF"/>
                        </a:solidFill>
                        <a:ln>
                          <a:noFill/>
                        </a:ln>
                      </wps:spPr>
                      <wps:txbx>
                        <w:txbxContent>
                          <w:p w14:paraId="14A0B776">
                            <w:pPr>
                              <w:ind w:firstLine="560"/>
                            </w:pPr>
                          </w:p>
                        </w:txbxContent>
                      </wps:txbx>
                      <wps:bodyPr lIns="0" tIns="0" rIns="0" bIns="0" upright="1"/>
                    </wps:wsp>
                  </a:graphicData>
                </a:graphic>
              </wp:anchor>
            </w:drawing>
          </mc:Choice>
          <mc:Fallback>
            <w:pict>
              <v:shape id="文本框 101" o:spid="_x0000_s1026" o:spt="202" type="#_x0000_t202" style="position:absolute;left:0pt;margin-left:18.35pt;margin-top:-458.5pt;height:12.2pt;width:419.25pt;z-index:251659264;mso-width-relative:page;mso-height-relative:page;" fillcolor="#FFFFFF" filled="t" stroked="f" coordsize="21600,21600" o:gfxdata="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e/8tl2wAAAAwBAAAPAAAAAAAAAAEA&#10;IAAAACIAAABkcnMvZG93bnJldi54bWxQSwECFAAUAAAACACHTuJA50CGhtMBAACdAwAADgAAAAAA&#10;AAABACAAAAAqAQAAZHJzL2Uyb0RvYy54bWxQSwUGAAAAAAYABgBZAQAAbwUAAAAA&#10;">
                <v:fill on="t" focussize="0,0"/>
                <v:stroke on="f"/>
                <v:imagedata o:title=""/>
                <o:lock v:ext="edit" aspectratio="f"/>
                <v:textbox inset="0mm,0mm,0mm,0mm">
                  <w:txbxContent>
                    <w:p w14:paraId="14A0B776">
                      <w:pPr>
                        <w:ind w:firstLine="560"/>
                      </w:pPr>
                    </w:p>
                  </w:txbxContent>
                </v:textbox>
              </v:shape>
            </w:pict>
          </mc:Fallback>
        </mc:AlternateContent>
      </w:r>
      <w:r>
        <w:rPr>
          <w:rFonts w:hint="eastAsia" w:eastAsia="仿宋"/>
          <w:bCs/>
          <w:sz w:val="28"/>
          <w:szCs w:val="28"/>
        </w:rPr>
        <w:t>4.</w:t>
      </w:r>
      <w:r>
        <w:rPr>
          <w:rFonts w:eastAsia="仿宋"/>
          <w:bCs/>
          <w:sz w:val="28"/>
          <w:szCs w:val="28"/>
        </w:rPr>
        <w:t>伐木</w:t>
      </w:r>
    </w:p>
    <w:p w14:paraId="0AF31AC5">
      <w:pPr>
        <w:spacing w:line="560" w:lineRule="exact"/>
        <w:ind w:firstLine="560" w:firstLineChars="200"/>
        <w:rPr>
          <w:rFonts w:eastAsia="仿宋"/>
          <w:bCs/>
          <w:sz w:val="28"/>
          <w:szCs w:val="28"/>
        </w:rPr>
      </w:pPr>
      <w:r>
        <w:rPr>
          <w:rFonts w:eastAsia="仿宋"/>
          <w:bCs/>
          <w:sz w:val="28"/>
          <w:szCs w:val="28"/>
        </w:rPr>
        <w:t>采用</w:t>
      </w:r>
      <w:r>
        <w:rPr>
          <w:rFonts w:hint="eastAsia" w:eastAsia="仿宋"/>
          <w:bCs/>
          <w:sz w:val="28"/>
          <w:szCs w:val="28"/>
          <w:lang w:eastAsia="zh-CN"/>
        </w:rPr>
        <w:t>斧锯</w:t>
      </w:r>
      <w:r>
        <w:rPr>
          <w:rFonts w:eastAsia="仿宋"/>
          <w:bCs/>
          <w:sz w:val="28"/>
          <w:szCs w:val="28"/>
        </w:rPr>
        <w:t>平根采伐法，伐根高度不得超过15厘米。伐木前先选好树木的倒向，在倒向方砍至基径的2/3后，再在倒向的背面略高10~15厘米处砍伐，边砍边推，直至树木沿预定方向伐倒。</w:t>
      </w:r>
    </w:p>
    <w:p w14:paraId="14DA2530">
      <w:pPr>
        <w:spacing w:line="560" w:lineRule="exact"/>
        <w:ind w:firstLine="560" w:firstLineChars="200"/>
        <w:rPr>
          <w:rFonts w:eastAsia="仿宋"/>
          <w:bCs/>
          <w:sz w:val="28"/>
          <w:szCs w:val="28"/>
        </w:rPr>
      </w:pPr>
      <w:r>
        <w:rPr>
          <w:rFonts w:hint="eastAsia" w:eastAsia="仿宋"/>
          <w:bCs/>
          <w:sz w:val="28"/>
          <w:szCs w:val="28"/>
        </w:rPr>
        <w:t>5.</w:t>
      </w:r>
      <w:r>
        <w:rPr>
          <w:rFonts w:eastAsia="仿宋"/>
          <w:bCs/>
          <w:sz w:val="28"/>
          <w:szCs w:val="28"/>
        </w:rPr>
        <w:t>打枝</w:t>
      </w:r>
    </w:p>
    <w:p w14:paraId="218A3D4B">
      <w:pPr>
        <w:spacing w:line="56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技术要求</w:t>
      </w:r>
    </w:p>
    <w:p w14:paraId="64A51F71">
      <w:pPr>
        <w:spacing w:line="560" w:lineRule="exact"/>
        <w:ind w:firstLine="560" w:firstLineChars="200"/>
        <w:rPr>
          <w:rFonts w:eastAsia="仿宋"/>
          <w:bCs/>
          <w:sz w:val="28"/>
          <w:szCs w:val="28"/>
        </w:rPr>
      </w:pPr>
      <w:r>
        <w:rPr>
          <w:rFonts w:eastAsia="仿宋"/>
          <w:bCs/>
          <w:sz w:val="28"/>
          <w:szCs w:val="28"/>
        </w:rPr>
        <w:t>将伐倒木的全部枝丫从根部开始向梢头依次打枝至6厘米处；应紧贴树干表面砍（锯）掉枝丫，不应留杈和深陷、劈裂。原条集材时，在梢头30~40厘米处留1~2厘米高</w:t>
      </w:r>
      <w:r>
        <w:rPr>
          <w:rFonts w:hint="eastAsia" w:eastAsia="仿宋"/>
          <w:bCs/>
          <w:sz w:val="28"/>
          <w:szCs w:val="28"/>
        </w:rPr>
        <w:t>的</w:t>
      </w:r>
      <w:r>
        <w:rPr>
          <w:rFonts w:eastAsia="仿宋"/>
          <w:bCs/>
          <w:sz w:val="28"/>
          <w:szCs w:val="28"/>
        </w:rPr>
        <w:t>枝丫杈，便于捆木。</w:t>
      </w:r>
    </w:p>
    <w:p w14:paraId="488F9B56">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安全要求</w:t>
      </w:r>
    </w:p>
    <w:p w14:paraId="5E4D0E85">
      <w:pPr>
        <w:spacing w:line="560" w:lineRule="exact"/>
        <w:ind w:firstLine="560" w:firstLineChars="200"/>
        <w:rPr>
          <w:rFonts w:eastAsia="仿宋"/>
          <w:bCs/>
          <w:sz w:val="28"/>
          <w:szCs w:val="28"/>
        </w:rPr>
      </w:pPr>
      <w:r>
        <w:rPr>
          <w:rFonts w:eastAsia="仿宋"/>
          <w:bCs/>
          <w:sz w:val="28"/>
          <w:szCs w:val="28"/>
        </w:rPr>
        <w:t>打枝时，应将腿、脚闪开，应站到伐倒木的一侧打另一侧的枝丫；不应两人或多人同时在一棵伐倒木上进行打枝作业。对局部悬空的或者成堆的伐倒木，应采取措施，使其落地后再进行打枝作业；处理被树干压弯的枝丫时，应站在弓弦的侧面锯砍弓弦；对支撑于地面的较大枝丫，应在造材后打掉。对横山伐倒木打枝或进行清理时，应站在山上一侧；打枝人员、清林人员作业时，距离应保持5米以上。</w:t>
      </w:r>
    </w:p>
    <w:p w14:paraId="31755098">
      <w:pPr>
        <w:spacing w:line="560" w:lineRule="exact"/>
        <w:ind w:firstLine="560" w:firstLineChars="200"/>
        <w:rPr>
          <w:rFonts w:eastAsia="仿宋"/>
          <w:bCs/>
          <w:sz w:val="28"/>
          <w:szCs w:val="28"/>
        </w:rPr>
      </w:pPr>
      <w:r>
        <w:rPr>
          <w:rFonts w:hint="eastAsia" w:eastAsia="仿宋"/>
          <w:bCs/>
          <w:sz w:val="28"/>
          <w:szCs w:val="28"/>
        </w:rPr>
        <w:t>6.</w:t>
      </w:r>
      <w:r>
        <w:rPr>
          <w:rFonts w:eastAsia="仿宋"/>
          <w:bCs/>
          <w:sz w:val="28"/>
          <w:szCs w:val="28"/>
        </w:rPr>
        <w:t>集材</w:t>
      </w:r>
    </w:p>
    <w:p w14:paraId="1D2CE3BB">
      <w:pPr>
        <w:spacing w:line="560" w:lineRule="exact"/>
        <w:ind w:firstLine="560" w:firstLineChars="200"/>
        <w:rPr>
          <w:rFonts w:eastAsia="仿宋"/>
          <w:bCs/>
          <w:sz w:val="28"/>
          <w:szCs w:val="28"/>
        </w:rPr>
      </w:pPr>
      <w:r>
        <w:rPr>
          <w:rFonts w:eastAsia="仿宋"/>
          <w:bCs/>
          <w:sz w:val="28"/>
          <w:szCs w:val="28"/>
        </w:rPr>
        <w:t>充分利用当地劳动力资源，采用人力或畜力集材。</w:t>
      </w:r>
    </w:p>
    <w:p w14:paraId="28C45936">
      <w:pPr>
        <w:spacing w:line="56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作业要求</w:t>
      </w:r>
    </w:p>
    <w:p w14:paraId="47884D1C">
      <w:pPr>
        <w:spacing w:line="560" w:lineRule="exact"/>
        <w:ind w:firstLine="560" w:firstLineChars="200"/>
        <w:rPr>
          <w:rFonts w:eastAsia="仿宋"/>
          <w:bCs/>
          <w:sz w:val="28"/>
          <w:szCs w:val="28"/>
        </w:rPr>
      </w:pPr>
      <w:r>
        <w:rPr>
          <w:rFonts w:eastAsia="仿宋"/>
          <w:bCs/>
          <w:sz w:val="28"/>
          <w:szCs w:val="28"/>
        </w:rPr>
        <w:t>在搬运之前，应按不同材种要求造材，尽可能减轻搬运重量；人力搬运应尽可能利用吊钩、撬棍、绳索，避免手、足直接接触；几人共同作业时，应有人指挥步调一致。</w:t>
      </w:r>
    </w:p>
    <w:p w14:paraId="35AEAD1F">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安全要求</w:t>
      </w:r>
    </w:p>
    <w:p w14:paraId="5B3207F3">
      <w:pPr>
        <w:spacing w:line="560" w:lineRule="exact"/>
        <w:ind w:firstLine="560" w:firstLineChars="200"/>
        <w:rPr>
          <w:rFonts w:eastAsia="仿宋"/>
          <w:bCs/>
          <w:sz w:val="28"/>
          <w:szCs w:val="28"/>
        </w:rPr>
      </w:pPr>
      <w:r>
        <w:rPr>
          <w:rFonts w:eastAsia="仿宋"/>
          <w:bCs/>
          <w:sz w:val="28"/>
          <w:szCs w:val="28"/>
        </w:rPr>
        <w:t>集材</w:t>
      </w:r>
      <w:r>
        <w:rPr>
          <w:rFonts w:hint="eastAsia" w:eastAsia="仿宋"/>
          <w:bCs/>
          <w:sz w:val="28"/>
          <w:szCs w:val="28"/>
        </w:rPr>
        <w:t>人</w:t>
      </w:r>
      <w:r>
        <w:rPr>
          <w:rFonts w:eastAsia="仿宋"/>
          <w:bCs/>
          <w:sz w:val="28"/>
          <w:szCs w:val="28"/>
        </w:rPr>
        <w:t>员应配备劳动防护用品方可上山作业，如鞋帽、手套等；木材滚滑时，</w:t>
      </w:r>
      <w:r>
        <w:rPr>
          <w:rFonts w:hint="eastAsia" w:eastAsia="仿宋"/>
          <w:bCs/>
          <w:sz w:val="28"/>
          <w:szCs w:val="28"/>
        </w:rPr>
        <w:t>施工</w:t>
      </w:r>
      <w:r>
        <w:rPr>
          <w:rFonts w:eastAsia="仿宋"/>
          <w:bCs/>
          <w:sz w:val="28"/>
          <w:szCs w:val="28"/>
        </w:rPr>
        <w:t>人员须站在上坡方向，下</w:t>
      </w:r>
      <w:r>
        <w:rPr>
          <w:rFonts w:hint="eastAsia" w:eastAsia="仿宋"/>
          <w:bCs/>
          <w:sz w:val="28"/>
          <w:szCs w:val="28"/>
        </w:rPr>
        <w:t>坡</w:t>
      </w:r>
      <w:r>
        <w:rPr>
          <w:rFonts w:eastAsia="仿宋"/>
          <w:bCs/>
          <w:sz w:val="28"/>
          <w:szCs w:val="28"/>
        </w:rPr>
        <w:t>方向</w:t>
      </w:r>
      <w:r>
        <w:rPr>
          <w:rFonts w:hint="eastAsia" w:eastAsia="仿宋"/>
          <w:bCs/>
          <w:sz w:val="28"/>
          <w:szCs w:val="28"/>
        </w:rPr>
        <w:t>禁止有</w:t>
      </w:r>
      <w:r>
        <w:rPr>
          <w:rFonts w:eastAsia="仿宋"/>
          <w:bCs/>
          <w:sz w:val="28"/>
          <w:szCs w:val="28"/>
        </w:rPr>
        <w:t>人。</w:t>
      </w:r>
    </w:p>
    <w:p w14:paraId="656C4FA1">
      <w:pPr>
        <w:spacing w:line="560" w:lineRule="exact"/>
        <w:ind w:firstLine="560" w:firstLineChars="200"/>
        <w:rPr>
          <w:rFonts w:eastAsia="仿宋"/>
          <w:bCs/>
          <w:sz w:val="28"/>
          <w:szCs w:val="28"/>
        </w:rPr>
      </w:pPr>
      <w:r>
        <w:rPr>
          <w:rFonts w:hint="eastAsia" w:eastAsia="仿宋"/>
          <w:bCs/>
          <w:sz w:val="28"/>
          <w:szCs w:val="28"/>
          <w:lang w:val="en-US" w:eastAsia="zh-CN"/>
        </w:rPr>
        <w:t>7</w:t>
      </w:r>
      <w:r>
        <w:rPr>
          <w:rFonts w:hint="eastAsia" w:eastAsia="仿宋"/>
          <w:bCs/>
          <w:sz w:val="28"/>
          <w:szCs w:val="28"/>
        </w:rPr>
        <w:t>.</w:t>
      </w:r>
      <w:r>
        <w:rPr>
          <w:rFonts w:eastAsia="仿宋"/>
          <w:bCs/>
          <w:sz w:val="28"/>
          <w:szCs w:val="28"/>
        </w:rPr>
        <w:t>归楞</w:t>
      </w:r>
    </w:p>
    <w:p w14:paraId="7E78B260">
      <w:pPr>
        <w:spacing w:line="560" w:lineRule="exact"/>
        <w:ind w:firstLine="560" w:firstLineChars="200"/>
        <w:rPr>
          <w:rFonts w:eastAsia="仿宋"/>
          <w:bCs/>
          <w:sz w:val="28"/>
          <w:szCs w:val="28"/>
        </w:rPr>
      </w:pPr>
      <w:r>
        <w:rPr>
          <w:rFonts w:eastAsia="仿宋"/>
          <w:bCs/>
          <w:sz w:val="28"/>
          <w:szCs w:val="28"/>
        </w:rPr>
        <w:t>本次采伐不设固定楞场，由采伐人员根据实际情况就近设置临时楞场，楞场可沿公路边设置。造材结束后，进行原木集中归堆，各采伐小班以一次集材为准，以提高集材效率。</w:t>
      </w:r>
    </w:p>
    <w:p w14:paraId="41B60A8B">
      <w:pPr>
        <w:spacing w:line="560" w:lineRule="exact"/>
        <w:ind w:firstLine="560" w:firstLineChars="200"/>
        <w:rPr>
          <w:rFonts w:eastAsia="仿宋"/>
          <w:bCs/>
          <w:sz w:val="28"/>
          <w:szCs w:val="28"/>
        </w:rPr>
      </w:pPr>
      <w:r>
        <w:rPr>
          <w:rFonts w:eastAsia="仿宋"/>
          <w:bCs/>
          <w:sz w:val="28"/>
          <w:szCs w:val="28"/>
        </w:rPr>
        <w:t>采用人力归楞，对归楞人员应设立安全保障措施，雨天或雨后地面泥泞、木材表面未干的情况下应停止作业。</w:t>
      </w:r>
    </w:p>
    <w:p w14:paraId="35FF5F5E">
      <w:pPr>
        <w:spacing w:line="56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归楞要求</w:t>
      </w:r>
    </w:p>
    <w:p w14:paraId="53191492">
      <w:pPr>
        <w:spacing w:line="560" w:lineRule="exact"/>
        <w:ind w:firstLine="560" w:firstLineChars="200"/>
        <w:rPr>
          <w:rFonts w:eastAsia="仿宋"/>
          <w:bCs/>
          <w:sz w:val="28"/>
          <w:szCs w:val="28"/>
        </w:rPr>
      </w:pPr>
      <w:r>
        <w:rPr>
          <w:rFonts w:eastAsia="仿宋"/>
          <w:bCs/>
          <w:sz w:val="28"/>
          <w:szCs w:val="28"/>
        </w:rPr>
        <w:t>楞高以1~2米为宜，楞间距以1~1.5米为宜，楞堆间不应放置木材或其它障碍物。</w:t>
      </w:r>
    </w:p>
    <w:p w14:paraId="050DCE34">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楞头排列</w:t>
      </w:r>
    </w:p>
    <w:p w14:paraId="11679372">
      <w:pPr>
        <w:spacing w:line="560" w:lineRule="exact"/>
        <w:ind w:firstLine="560" w:firstLineChars="200"/>
        <w:rPr>
          <w:rFonts w:eastAsia="仿宋"/>
          <w:bCs/>
          <w:sz w:val="28"/>
          <w:szCs w:val="28"/>
        </w:rPr>
      </w:pPr>
      <w:r>
        <w:rPr>
          <w:rFonts w:eastAsia="仿宋"/>
          <w:bCs/>
          <w:sz w:val="28"/>
          <w:szCs w:val="28"/>
        </w:rPr>
        <w:t>应与运材的要求和贮木场楞头排列次序密切结合。通常排列顺序为</w:t>
      </w:r>
      <w:r>
        <w:rPr>
          <w:rFonts w:hint="eastAsia" w:eastAsia="仿宋"/>
          <w:bCs/>
          <w:sz w:val="28"/>
          <w:szCs w:val="28"/>
        </w:rPr>
        <w:t>“</w:t>
      </w:r>
      <w:r>
        <w:rPr>
          <w:rFonts w:eastAsia="仿宋"/>
          <w:bCs/>
          <w:sz w:val="28"/>
          <w:szCs w:val="28"/>
        </w:rPr>
        <w:t>长材在前、短材在后，重材在前，轻材在后</w:t>
      </w:r>
      <w:r>
        <w:rPr>
          <w:rFonts w:hint="eastAsia" w:eastAsia="仿宋"/>
          <w:bCs/>
          <w:sz w:val="28"/>
          <w:szCs w:val="28"/>
        </w:rPr>
        <w:t>”</w:t>
      </w:r>
      <w:r>
        <w:rPr>
          <w:rFonts w:eastAsia="仿宋"/>
          <w:bCs/>
          <w:sz w:val="28"/>
          <w:szCs w:val="28"/>
        </w:rPr>
        <w:t>。</w:t>
      </w:r>
    </w:p>
    <w:p w14:paraId="27E57521">
      <w:pPr>
        <w:spacing w:line="56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垫楞腿</w:t>
      </w:r>
    </w:p>
    <w:p w14:paraId="5A7EFE28">
      <w:pPr>
        <w:spacing w:line="560" w:lineRule="exact"/>
        <w:ind w:firstLine="560" w:firstLineChars="200"/>
        <w:rPr>
          <w:rFonts w:eastAsia="仿宋"/>
          <w:bCs/>
          <w:sz w:val="28"/>
          <w:szCs w:val="28"/>
        </w:rPr>
      </w:pPr>
      <w:r>
        <w:rPr>
          <w:rFonts w:eastAsia="仿宋"/>
          <w:bCs/>
          <w:sz w:val="28"/>
          <w:szCs w:val="28"/>
        </w:rPr>
        <w:t>每个楞底均应垫上楞腿，楞腿可以采用原木，原木的最小直径应在20厘米以上，并与该楞堆材种、规格相同，以便于装车赶楞，避免混楞装车。</w:t>
      </w:r>
    </w:p>
    <w:p w14:paraId="6FAD9BB2">
      <w:pPr>
        <w:spacing w:line="560" w:lineRule="exact"/>
        <w:ind w:firstLine="560" w:firstLineChars="200"/>
        <w:rPr>
          <w:rFonts w:eastAsia="仿宋"/>
          <w:bCs/>
          <w:sz w:val="28"/>
          <w:szCs w:val="28"/>
        </w:rPr>
      </w:pPr>
      <w:r>
        <w:rPr>
          <w:rFonts w:hint="eastAsia" w:eastAsia="仿宋"/>
          <w:bCs/>
          <w:sz w:val="28"/>
          <w:szCs w:val="28"/>
        </w:rPr>
        <w:t>（4）</w:t>
      </w:r>
      <w:r>
        <w:rPr>
          <w:rFonts w:eastAsia="仿宋"/>
          <w:bCs/>
          <w:sz w:val="28"/>
          <w:szCs w:val="28"/>
        </w:rPr>
        <w:t>分级归楞</w:t>
      </w:r>
    </w:p>
    <w:p w14:paraId="4FBE8691">
      <w:pPr>
        <w:spacing w:line="560" w:lineRule="exact"/>
        <w:ind w:firstLine="560" w:firstLineChars="200"/>
        <w:rPr>
          <w:rFonts w:eastAsia="仿宋"/>
          <w:bCs/>
          <w:sz w:val="28"/>
          <w:szCs w:val="28"/>
        </w:rPr>
      </w:pPr>
      <w:r>
        <w:rPr>
          <w:rFonts w:eastAsia="仿宋"/>
          <w:bCs/>
          <w:sz w:val="28"/>
          <w:szCs w:val="28"/>
        </w:rPr>
        <w:t>作业条件允许时，应尽量做到分级归楞。分级归楞标准，应根据国家木材标准和各单位的生产要求而定，即按直接使用原木的树种、材种、规格与等级的不同进行归楞；每日集到楞场的木材，应及时归楞，为集材和造材作业创造条件。</w:t>
      </w:r>
    </w:p>
    <w:p w14:paraId="42C58C5B">
      <w:pPr>
        <w:spacing w:line="560" w:lineRule="exact"/>
        <w:ind w:firstLine="560" w:firstLineChars="200"/>
        <w:rPr>
          <w:rFonts w:eastAsia="仿宋"/>
          <w:bCs/>
          <w:sz w:val="28"/>
          <w:szCs w:val="28"/>
        </w:rPr>
      </w:pPr>
      <w:r>
        <w:rPr>
          <w:rFonts w:hint="eastAsia" w:eastAsia="仿宋"/>
          <w:bCs/>
          <w:sz w:val="28"/>
          <w:szCs w:val="28"/>
        </w:rPr>
        <w:t>（5）</w:t>
      </w:r>
      <w:r>
        <w:rPr>
          <w:rFonts w:eastAsia="仿宋"/>
          <w:bCs/>
          <w:sz w:val="28"/>
          <w:szCs w:val="28"/>
        </w:rPr>
        <w:t>楞堆结构</w:t>
      </w:r>
    </w:p>
    <w:p w14:paraId="0E2C32ED">
      <w:pPr>
        <w:spacing w:line="560" w:lineRule="exact"/>
        <w:ind w:firstLine="560" w:firstLineChars="200"/>
        <w:rPr>
          <w:rFonts w:eastAsia="仿宋"/>
          <w:bCs/>
          <w:sz w:val="28"/>
          <w:szCs w:val="28"/>
        </w:rPr>
      </w:pPr>
      <w:r>
        <w:rPr>
          <w:rFonts w:eastAsia="仿宋"/>
          <w:bCs/>
          <w:sz w:val="28"/>
          <w:szCs w:val="28"/>
        </w:rPr>
        <w:t>楞堆结构类型的选择主要取决于归楞的作业方式及对木材贮存的要求等，本次设计采取层楞方式。</w:t>
      </w:r>
    </w:p>
    <w:p w14:paraId="5DDCF21E">
      <w:pPr>
        <w:spacing w:line="560" w:lineRule="exact"/>
        <w:ind w:firstLine="560" w:firstLineChars="200"/>
        <w:rPr>
          <w:rFonts w:eastAsia="仿宋"/>
          <w:bCs/>
          <w:sz w:val="28"/>
          <w:szCs w:val="28"/>
        </w:rPr>
      </w:pPr>
      <w:r>
        <w:rPr>
          <w:rFonts w:eastAsia="仿宋"/>
          <w:bCs/>
          <w:sz w:val="28"/>
          <w:szCs w:val="28"/>
        </w:rPr>
        <w:t>层楞适用于人力归楞，这种楞垛通风良好、木材容易干燥，滚楞方便，装车时也容易穿索，但要求同层原木直径相同或相近。</w:t>
      </w:r>
    </w:p>
    <w:p w14:paraId="771048DF">
      <w:pPr>
        <w:spacing w:line="560" w:lineRule="exact"/>
        <w:ind w:firstLine="560" w:firstLineChars="200"/>
        <w:rPr>
          <w:rFonts w:eastAsia="仿宋"/>
          <w:bCs/>
          <w:sz w:val="28"/>
          <w:szCs w:val="28"/>
        </w:rPr>
      </w:pPr>
      <w:r>
        <w:rPr>
          <w:rFonts w:hint="eastAsia" w:eastAsia="仿宋"/>
          <w:bCs/>
          <w:sz w:val="28"/>
          <w:szCs w:val="28"/>
        </w:rPr>
        <w:t>（6）</w:t>
      </w:r>
      <w:r>
        <w:rPr>
          <w:rFonts w:eastAsia="仿宋"/>
          <w:bCs/>
          <w:sz w:val="28"/>
          <w:szCs w:val="28"/>
        </w:rPr>
        <w:t>安全要求</w:t>
      </w:r>
    </w:p>
    <w:p w14:paraId="64FA8BEB">
      <w:pPr>
        <w:spacing w:line="560" w:lineRule="exact"/>
        <w:ind w:firstLine="560" w:firstLineChars="200"/>
        <w:rPr>
          <w:rFonts w:eastAsia="仿宋"/>
          <w:bCs/>
          <w:sz w:val="28"/>
          <w:szCs w:val="28"/>
        </w:rPr>
      </w:pPr>
      <w:r>
        <w:rPr>
          <w:rFonts w:eastAsia="仿宋"/>
          <w:bCs/>
          <w:sz w:val="28"/>
          <w:szCs w:val="28"/>
        </w:rPr>
        <w:t>归楞人员应严格按照有关操作规程进行作业；归到楞垛上的木材应稳牢，归楞工进行拨正操作时，其它人员应站到安全地点。</w:t>
      </w:r>
    </w:p>
    <w:p w14:paraId="76A64000">
      <w:pPr>
        <w:pStyle w:val="74"/>
        <w:spacing w:before="156"/>
        <w:rPr>
          <w:rFonts w:hint="eastAsia" w:eastAsia="仿宋" w:cs="Times New Roman"/>
          <w:sz w:val="28"/>
          <w:szCs w:val="28"/>
          <w:lang w:val="en-US" w:eastAsia="zh-CN"/>
        </w:rPr>
      </w:pPr>
      <w:bookmarkStart w:id="140" w:name="_Toc2744"/>
      <w:bookmarkStart w:id="141" w:name="_Toc5006"/>
      <w:r>
        <w:rPr>
          <w:rFonts w:hint="eastAsia" w:eastAsia="仿宋" w:cs="Times New Roman"/>
          <w:sz w:val="28"/>
          <w:szCs w:val="28"/>
          <w:lang w:val="en-US" w:eastAsia="zh-CN"/>
        </w:rPr>
        <w:t>八、伐区清理</w:t>
      </w:r>
      <w:bookmarkEnd w:id="140"/>
      <w:bookmarkEnd w:id="141"/>
    </w:p>
    <w:p w14:paraId="4806CBDE">
      <w:pPr>
        <w:spacing w:line="560" w:lineRule="exact"/>
        <w:ind w:firstLine="560" w:firstLineChars="200"/>
        <w:rPr>
          <w:rFonts w:eastAsia="仿宋"/>
          <w:bCs/>
          <w:sz w:val="28"/>
          <w:szCs w:val="28"/>
        </w:rPr>
      </w:pPr>
      <w:r>
        <w:rPr>
          <w:rFonts w:eastAsia="仿宋"/>
          <w:bCs/>
          <w:sz w:val="28"/>
          <w:szCs w:val="28"/>
        </w:rPr>
        <w:t>对原木集材归楞结束后，对伐区内的枝丫、梢头、截头等尽量运出伐区，加工处理，做到物尽其用。</w:t>
      </w:r>
    </w:p>
    <w:p w14:paraId="1BD558D7">
      <w:pPr>
        <w:spacing w:line="560" w:lineRule="exact"/>
        <w:ind w:firstLine="560" w:firstLineChars="200"/>
        <w:rPr>
          <w:rFonts w:eastAsia="仿宋"/>
          <w:bCs/>
          <w:sz w:val="28"/>
          <w:szCs w:val="28"/>
        </w:rPr>
      </w:pPr>
      <w:r>
        <w:rPr>
          <w:rFonts w:hint="eastAsia" w:eastAsia="仿宋"/>
          <w:bCs/>
          <w:sz w:val="28"/>
          <w:szCs w:val="28"/>
        </w:rPr>
        <w:t>（1）伐</w:t>
      </w:r>
      <w:r>
        <w:rPr>
          <w:rFonts w:eastAsia="仿宋"/>
          <w:bCs/>
          <w:sz w:val="28"/>
          <w:szCs w:val="28"/>
        </w:rPr>
        <w:t>区清理</w:t>
      </w:r>
    </w:p>
    <w:p w14:paraId="504376ED">
      <w:pPr>
        <w:spacing w:line="560" w:lineRule="exact"/>
        <w:ind w:firstLine="560" w:firstLineChars="200"/>
        <w:rPr>
          <w:rFonts w:eastAsia="仿宋"/>
          <w:bCs/>
          <w:sz w:val="28"/>
          <w:szCs w:val="28"/>
        </w:rPr>
      </w:pPr>
      <w:r>
        <w:rPr>
          <w:rFonts w:eastAsia="仿宋"/>
          <w:bCs/>
          <w:sz w:val="28"/>
          <w:szCs w:val="28"/>
        </w:rPr>
        <w:t>将</w:t>
      </w:r>
      <w:r>
        <w:rPr>
          <w:rFonts w:hint="eastAsia" w:eastAsia="仿宋"/>
          <w:bCs/>
          <w:sz w:val="28"/>
          <w:szCs w:val="28"/>
        </w:rPr>
        <w:t>使用林地范围内的</w:t>
      </w:r>
      <w:r>
        <w:rPr>
          <w:rFonts w:eastAsia="仿宋"/>
          <w:bCs/>
          <w:sz w:val="28"/>
          <w:szCs w:val="28"/>
        </w:rPr>
        <w:t>采伐木运出</w:t>
      </w:r>
      <w:r>
        <w:rPr>
          <w:rFonts w:hint="eastAsia" w:eastAsia="仿宋"/>
          <w:bCs/>
          <w:sz w:val="28"/>
          <w:szCs w:val="28"/>
        </w:rPr>
        <w:t>伐</w:t>
      </w:r>
      <w:r>
        <w:rPr>
          <w:rFonts w:eastAsia="仿宋"/>
          <w:bCs/>
          <w:sz w:val="28"/>
          <w:szCs w:val="28"/>
        </w:rPr>
        <w:t>区；将伐木造材作业中的枝丫、梢木、截头等剩余物，按要求集中归成一定规格小堆</w:t>
      </w:r>
      <w:r>
        <w:rPr>
          <w:rFonts w:hint="eastAsia" w:eastAsia="仿宋"/>
          <w:bCs/>
          <w:sz w:val="28"/>
          <w:szCs w:val="28"/>
        </w:rPr>
        <w:t>，</w:t>
      </w:r>
      <w:r>
        <w:rPr>
          <w:rFonts w:eastAsia="仿宋"/>
          <w:bCs/>
          <w:sz w:val="28"/>
          <w:szCs w:val="28"/>
        </w:rPr>
        <w:t>在水土容易流失的</w:t>
      </w:r>
      <w:r>
        <w:rPr>
          <w:rFonts w:hint="eastAsia" w:eastAsia="仿宋"/>
          <w:bCs/>
          <w:sz w:val="28"/>
          <w:szCs w:val="28"/>
        </w:rPr>
        <w:t>地</w:t>
      </w:r>
      <w:r>
        <w:rPr>
          <w:rFonts w:eastAsia="仿宋"/>
          <w:bCs/>
          <w:sz w:val="28"/>
          <w:szCs w:val="28"/>
        </w:rPr>
        <w:t>段宜横向堆放被清理物；长度2米、小头直径6厘米以上的木材宜全部运出利用</w:t>
      </w:r>
      <w:r>
        <w:rPr>
          <w:rFonts w:hint="eastAsia" w:eastAsia="仿宋"/>
          <w:bCs/>
          <w:sz w:val="28"/>
          <w:szCs w:val="28"/>
        </w:rPr>
        <w:t>；</w:t>
      </w:r>
      <w:r>
        <w:rPr>
          <w:rFonts w:eastAsia="仿宋"/>
          <w:bCs/>
          <w:sz w:val="28"/>
          <w:szCs w:val="28"/>
        </w:rPr>
        <w:t>将采伐放倒的枯立木、病虫木以及在采伐作业中受到严重伤害的树木的可利用部分造材运出</w:t>
      </w:r>
      <w:r>
        <w:rPr>
          <w:rFonts w:hint="eastAsia" w:eastAsia="仿宋"/>
          <w:bCs/>
          <w:sz w:val="28"/>
          <w:szCs w:val="28"/>
        </w:rPr>
        <w:t>伐区</w:t>
      </w:r>
      <w:r>
        <w:rPr>
          <w:rFonts w:eastAsia="仿宋"/>
          <w:bCs/>
          <w:sz w:val="28"/>
          <w:szCs w:val="28"/>
        </w:rPr>
        <w:t>。</w:t>
      </w:r>
    </w:p>
    <w:p w14:paraId="3FB23FDC">
      <w:pPr>
        <w:spacing w:line="56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楞场和装车场清理</w:t>
      </w:r>
    </w:p>
    <w:p w14:paraId="05B15F9E">
      <w:pPr>
        <w:spacing w:line="560" w:lineRule="exact"/>
        <w:ind w:firstLine="560" w:firstLineChars="200"/>
        <w:rPr>
          <w:rFonts w:eastAsia="仿宋"/>
          <w:bCs/>
          <w:sz w:val="28"/>
          <w:szCs w:val="28"/>
        </w:rPr>
      </w:pPr>
      <w:r>
        <w:rPr>
          <w:rFonts w:eastAsia="仿宋"/>
          <w:bCs/>
          <w:sz w:val="28"/>
          <w:szCs w:val="28"/>
        </w:rPr>
        <w:t>拆除楞腿、架杆、支柱和爬杠，同木材一起运出；物品拆除时注意安全，不应将废弃物到处乱</w:t>
      </w:r>
      <w:r>
        <w:rPr>
          <w:rFonts w:hint="eastAsia" w:eastAsia="仿宋"/>
          <w:bCs/>
          <w:sz w:val="28"/>
          <w:szCs w:val="28"/>
          <w:lang w:val="en-US" w:eastAsia="zh-CN"/>
        </w:rPr>
        <w:t>扔</w:t>
      </w:r>
      <w:r>
        <w:rPr>
          <w:rFonts w:eastAsia="仿宋"/>
          <w:bCs/>
          <w:sz w:val="28"/>
          <w:szCs w:val="28"/>
        </w:rPr>
        <w:t>；整平场地，填平被堆集木所压的坑，整平车辙，维护好排水设施；清除障碍和杂草，使土地裸露；将树皮和采伐剩余物均匀分散到楞场和装车场；清除场地内的非生物降解材料和所有固体废物；采伐剩余物和废材堆应与立木保持一定距离并不影响楞场、装车场的排水。</w:t>
      </w:r>
    </w:p>
    <w:p w14:paraId="665069EF">
      <w:pPr>
        <w:pStyle w:val="74"/>
        <w:spacing w:before="156"/>
        <w:rPr>
          <w:rFonts w:hint="eastAsia" w:eastAsia="仿宋" w:cs="Times New Roman"/>
          <w:sz w:val="28"/>
          <w:szCs w:val="28"/>
          <w:lang w:val="en-US" w:eastAsia="zh-CN"/>
        </w:rPr>
      </w:pPr>
      <w:bookmarkStart w:id="142" w:name="_Toc5565"/>
      <w:bookmarkStart w:id="143" w:name="_Toc24841"/>
      <w:r>
        <w:rPr>
          <w:rFonts w:hint="eastAsia" w:eastAsia="仿宋" w:cs="Times New Roman"/>
          <w:sz w:val="28"/>
          <w:szCs w:val="28"/>
          <w:lang w:val="en-US" w:eastAsia="zh-CN"/>
        </w:rPr>
        <w:t>九、木材运输</w:t>
      </w:r>
      <w:bookmarkEnd w:id="142"/>
      <w:bookmarkEnd w:id="143"/>
    </w:p>
    <w:p w14:paraId="1FA80CD5">
      <w:pPr>
        <w:spacing w:line="560" w:lineRule="exact"/>
        <w:ind w:firstLine="560" w:firstLineChars="200"/>
        <w:rPr>
          <w:rFonts w:hint="eastAsia" w:eastAsia="仿宋"/>
          <w:bCs/>
          <w:sz w:val="28"/>
          <w:szCs w:val="28"/>
        </w:rPr>
      </w:pPr>
      <w:r>
        <w:rPr>
          <w:rFonts w:hint="eastAsia" w:eastAsia="仿宋"/>
          <w:bCs/>
          <w:sz w:val="28"/>
          <w:szCs w:val="28"/>
        </w:rPr>
        <w:t>采用汽车将木材由伐区楞场外运，木材的运输过程中，要加强木材运输的监管力度。</w:t>
      </w:r>
    </w:p>
    <w:p w14:paraId="2BD7A676">
      <w:pPr>
        <w:spacing w:line="560" w:lineRule="exact"/>
        <w:ind w:firstLine="560" w:firstLineChars="200"/>
        <w:rPr>
          <w:rFonts w:eastAsia="仿宋"/>
          <w:bCs/>
          <w:sz w:val="28"/>
          <w:szCs w:val="28"/>
        </w:rPr>
      </w:pPr>
      <w:r>
        <w:rPr>
          <w:rFonts w:hint="eastAsia" w:eastAsia="仿宋"/>
          <w:bCs/>
          <w:sz w:val="28"/>
          <w:szCs w:val="28"/>
        </w:rPr>
        <w:t>（</w:t>
      </w:r>
      <w:r>
        <w:rPr>
          <w:rFonts w:hint="eastAsia" w:eastAsia="仿宋"/>
          <w:bCs/>
          <w:sz w:val="28"/>
          <w:szCs w:val="28"/>
          <w:lang w:val="en-US" w:eastAsia="zh-CN"/>
        </w:rPr>
        <w:t>一</w:t>
      </w:r>
      <w:r>
        <w:rPr>
          <w:rFonts w:hint="eastAsia" w:eastAsia="仿宋"/>
          <w:bCs/>
          <w:sz w:val="28"/>
          <w:szCs w:val="28"/>
        </w:rPr>
        <w:t>）</w:t>
      </w:r>
      <w:r>
        <w:rPr>
          <w:rFonts w:eastAsia="仿宋"/>
          <w:bCs/>
          <w:sz w:val="28"/>
          <w:szCs w:val="28"/>
        </w:rPr>
        <w:t>劳动力组织和人员配备</w:t>
      </w:r>
    </w:p>
    <w:p w14:paraId="40B2959A">
      <w:pPr>
        <w:spacing w:line="560" w:lineRule="exact"/>
        <w:ind w:firstLine="560" w:firstLineChars="200"/>
        <w:rPr>
          <w:rFonts w:eastAsia="仿宋"/>
          <w:bCs/>
          <w:sz w:val="28"/>
          <w:szCs w:val="28"/>
        </w:rPr>
      </w:pPr>
      <w:r>
        <w:rPr>
          <w:rFonts w:hint="eastAsia" w:eastAsia="仿宋"/>
          <w:bCs/>
          <w:sz w:val="28"/>
          <w:szCs w:val="28"/>
        </w:rPr>
        <w:t>伐区</w:t>
      </w:r>
      <w:r>
        <w:rPr>
          <w:rFonts w:eastAsia="仿宋"/>
          <w:bCs/>
          <w:sz w:val="28"/>
          <w:szCs w:val="28"/>
        </w:rPr>
        <w:t>如无专业采伐队伍，可就近组织当地人员在通过培训后进行林木采伐工作</w:t>
      </w:r>
      <w:r>
        <w:rPr>
          <w:rFonts w:hint="eastAsia" w:eastAsia="仿宋"/>
          <w:bCs/>
          <w:sz w:val="28"/>
          <w:szCs w:val="28"/>
        </w:rPr>
        <w:t>；要</w:t>
      </w:r>
      <w:r>
        <w:rPr>
          <w:rFonts w:eastAsia="仿宋"/>
          <w:bCs/>
          <w:sz w:val="28"/>
          <w:szCs w:val="28"/>
        </w:rPr>
        <w:t>给施工人员购买意外伤害等保险。</w:t>
      </w:r>
    </w:p>
    <w:p w14:paraId="690B6E37">
      <w:pPr>
        <w:spacing w:line="560" w:lineRule="exact"/>
        <w:ind w:firstLine="560" w:firstLineChars="200"/>
        <w:rPr>
          <w:rFonts w:eastAsia="仿宋"/>
          <w:bCs/>
          <w:sz w:val="28"/>
          <w:szCs w:val="28"/>
        </w:rPr>
      </w:pPr>
      <w:r>
        <w:rPr>
          <w:rFonts w:hint="eastAsia" w:eastAsia="仿宋"/>
          <w:bCs/>
          <w:sz w:val="28"/>
          <w:szCs w:val="28"/>
        </w:rPr>
        <w:t>（</w:t>
      </w:r>
      <w:r>
        <w:rPr>
          <w:rFonts w:hint="eastAsia" w:eastAsia="仿宋"/>
          <w:bCs/>
          <w:sz w:val="28"/>
          <w:szCs w:val="28"/>
          <w:lang w:val="en-US" w:eastAsia="zh-CN"/>
        </w:rPr>
        <w:t>二</w:t>
      </w:r>
      <w:r>
        <w:rPr>
          <w:rFonts w:hint="eastAsia" w:eastAsia="仿宋"/>
          <w:bCs/>
          <w:sz w:val="28"/>
          <w:szCs w:val="28"/>
        </w:rPr>
        <w:t>）</w:t>
      </w:r>
      <w:r>
        <w:rPr>
          <w:rFonts w:eastAsia="仿宋"/>
          <w:bCs/>
          <w:sz w:val="28"/>
          <w:szCs w:val="28"/>
        </w:rPr>
        <w:t>生产设备</w:t>
      </w:r>
    </w:p>
    <w:p w14:paraId="151AE803">
      <w:pPr>
        <w:spacing w:line="560" w:lineRule="exact"/>
        <w:ind w:firstLine="560" w:firstLineChars="200"/>
        <w:rPr>
          <w:rFonts w:eastAsia="仿宋"/>
          <w:bCs/>
          <w:sz w:val="28"/>
          <w:szCs w:val="28"/>
        </w:rPr>
      </w:pPr>
      <w:r>
        <w:rPr>
          <w:rFonts w:eastAsia="仿宋"/>
          <w:bCs/>
          <w:sz w:val="28"/>
          <w:szCs w:val="28"/>
        </w:rPr>
        <w:t>提前准备采伐作业生产</w:t>
      </w:r>
      <w:r>
        <w:rPr>
          <w:rFonts w:hint="eastAsia" w:eastAsia="仿宋"/>
          <w:bCs/>
          <w:sz w:val="28"/>
          <w:szCs w:val="28"/>
        </w:rPr>
        <w:t>设备</w:t>
      </w:r>
      <w:r>
        <w:rPr>
          <w:rFonts w:eastAsia="仿宋"/>
          <w:bCs/>
          <w:sz w:val="28"/>
          <w:szCs w:val="28"/>
        </w:rPr>
        <w:t>和材料，如刀、斧、锯、绳索等。</w:t>
      </w:r>
    </w:p>
    <w:p w14:paraId="1E26E647">
      <w:pPr>
        <w:spacing w:line="560" w:lineRule="exact"/>
        <w:ind w:firstLine="560" w:firstLineChars="200"/>
        <w:rPr>
          <w:rFonts w:eastAsia="仿宋"/>
          <w:bCs/>
          <w:sz w:val="28"/>
          <w:szCs w:val="28"/>
        </w:rPr>
      </w:pPr>
      <w:r>
        <w:rPr>
          <w:rFonts w:eastAsia="仿宋"/>
          <w:bCs/>
          <w:sz w:val="28"/>
          <w:szCs w:val="28"/>
        </w:rPr>
        <w:t>作业人员的安全保护设备，主要有安全靴、安全裤、高对比度服装、手套、安全头盔、护目镜等</w:t>
      </w:r>
      <w:r>
        <w:rPr>
          <w:rFonts w:hint="eastAsia" w:eastAsia="仿宋"/>
          <w:bCs/>
          <w:sz w:val="28"/>
          <w:szCs w:val="28"/>
          <w:lang w:eastAsia="zh-CN"/>
        </w:rPr>
        <w:t>；</w:t>
      </w:r>
      <w:r>
        <w:rPr>
          <w:rFonts w:eastAsia="仿宋"/>
          <w:bCs/>
          <w:sz w:val="28"/>
          <w:szCs w:val="28"/>
        </w:rPr>
        <w:t>防火设备，如灭火器（灭火弹）、风力灭火机等。</w:t>
      </w:r>
    </w:p>
    <w:bookmarkEnd w:id="99"/>
    <w:bookmarkEnd w:id="100"/>
    <w:bookmarkEnd w:id="101"/>
    <w:bookmarkEnd w:id="102"/>
    <w:bookmarkEnd w:id="103"/>
    <w:bookmarkEnd w:id="104"/>
    <w:bookmarkEnd w:id="105"/>
    <w:bookmarkEnd w:id="106"/>
    <w:bookmarkEnd w:id="107"/>
    <w:bookmarkEnd w:id="124"/>
    <w:bookmarkEnd w:id="125"/>
    <w:bookmarkEnd w:id="126"/>
    <w:bookmarkEnd w:id="127"/>
    <w:bookmarkEnd w:id="128"/>
    <w:p w14:paraId="3099E56C">
      <w:pPr>
        <w:pStyle w:val="38"/>
        <w:jc w:val="center"/>
        <w:rPr>
          <w:rFonts w:hint="eastAsia"/>
          <w:sz w:val="28"/>
          <w:szCs w:val="28"/>
        </w:rPr>
        <w:sectPr>
          <w:footerReference r:id="rId4" w:type="default"/>
          <w:pgSz w:w="11906" w:h="16838"/>
          <w:pgMar w:top="1418" w:right="1418" w:bottom="1418" w:left="1588" w:header="850" w:footer="850" w:gutter="0"/>
          <w:pgNumType w:fmt="decimal" w:start="1"/>
          <w:cols w:space="720" w:num="1"/>
          <w:docGrid w:type="lines" w:linePitch="312" w:charSpace="0"/>
        </w:sectPr>
      </w:pPr>
      <w:bookmarkStart w:id="144" w:name="_Toc399692749"/>
      <w:bookmarkStart w:id="145" w:name="_Toc48405699"/>
      <w:bookmarkStart w:id="146" w:name="_Toc26152"/>
      <w:bookmarkStart w:id="147" w:name="_Toc24035"/>
    </w:p>
    <w:p w14:paraId="26D4514A">
      <w:pPr>
        <w:pStyle w:val="38"/>
        <w:jc w:val="center"/>
      </w:pPr>
      <w:bookmarkStart w:id="148" w:name="_Toc7673"/>
      <w:bookmarkStart w:id="149" w:name="_Toc15805"/>
      <w:r>
        <w:rPr>
          <w:rFonts w:hint="eastAsia"/>
        </w:rPr>
        <w:t>第</w:t>
      </w:r>
      <w:r>
        <w:rPr>
          <w:rFonts w:hint="eastAsia"/>
          <w:lang w:val="en-US" w:eastAsia="zh-CN"/>
        </w:rPr>
        <w:t>四</w:t>
      </w:r>
      <w:r>
        <w:rPr>
          <w:rFonts w:hint="eastAsia"/>
        </w:rPr>
        <w:t>章</w:t>
      </w:r>
      <w:bookmarkEnd w:id="108"/>
      <w:r>
        <w:rPr>
          <w:rFonts w:hint="eastAsia"/>
        </w:rPr>
        <w:t xml:space="preserve"> </w:t>
      </w:r>
      <w:bookmarkEnd w:id="109"/>
      <w:bookmarkEnd w:id="144"/>
      <w:bookmarkEnd w:id="145"/>
      <w:r>
        <w:rPr>
          <w:rFonts w:hint="eastAsia"/>
        </w:rPr>
        <w:t>要求和建议</w:t>
      </w:r>
      <w:bookmarkEnd w:id="146"/>
      <w:bookmarkEnd w:id="147"/>
      <w:bookmarkEnd w:id="148"/>
      <w:bookmarkEnd w:id="149"/>
    </w:p>
    <w:p w14:paraId="37E0825B">
      <w:pPr>
        <w:pStyle w:val="74"/>
        <w:spacing w:before="156"/>
        <w:rPr>
          <w:rFonts w:hint="eastAsia" w:eastAsia="仿宋" w:cs="Times New Roman"/>
          <w:sz w:val="28"/>
          <w:szCs w:val="28"/>
          <w:lang w:val="en-US" w:eastAsia="zh-CN"/>
        </w:rPr>
      </w:pPr>
      <w:bookmarkStart w:id="150" w:name="_Toc24515"/>
      <w:bookmarkStart w:id="151" w:name="_Toc25579"/>
      <w:bookmarkStart w:id="152" w:name="_Toc20730"/>
      <w:bookmarkStart w:id="153" w:name="_Toc31541"/>
      <w:bookmarkStart w:id="154" w:name="_Toc144616756"/>
      <w:bookmarkStart w:id="155" w:name="_Toc144616904"/>
      <w:bookmarkStart w:id="156" w:name="_Toc144625508"/>
      <w:bookmarkStart w:id="157" w:name="_Toc194440467"/>
      <w:bookmarkStart w:id="158" w:name="_Toc185647073"/>
      <w:bookmarkStart w:id="159" w:name="_Toc146876179"/>
      <w:bookmarkStart w:id="160" w:name="_Toc214734351"/>
      <w:bookmarkStart w:id="161" w:name="_Toc332029116"/>
      <w:bookmarkStart w:id="162" w:name="_Toc240015982"/>
      <w:bookmarkStart w:id="163" w:name="_Toc207981821"/>
      <w:bookmarkStart w:id="164" w:name="_Toc244341841"/>
      <w:bookmarkStart w:id="165" w:name="_Toc397300037"/>
      <w:bookmarkStart w:id="166" w:name="_Toc244015654"/>
      <w:bookmarkStart w:id="167" w:name="_Toc405417545"/>
      <w:bookmarkStart w:id="168" w:name="_Toc211114484"/>
      <w:bookmarkStart w:id="169" w:name="_Toc146380395"/>
      <w:bookmarkStart w:id="170" w:name="_Toc146380440"/>
      <w:bookmarkStart w:id="171" w:name="_Toc405533790"/>
      <w:bookmarkStart w:id="172" w:name="_Toc288842845"/>
      <w:bookmarkStart w:id="173" w:name="_Toc172281227"/>
      <w:bookmarkStart w:id="174" w:name="_Toc259974585"/>
      <w:r>
        <w:rPr>
          <w:rFonts w:hint="eastAsia" w:eastAsia="仿宋" w:cs="Times New Roman"/>
          <w:sz w:val="28"/>
          <w:szCs w:val="28"/>
        </w:rPr>
        <w:t>一、</w:t>
      </w:r>
      <w:r>
        <w:rPr>
          <w:rFonts w:eastAsia="仿宋" w:cs="Times New Roman"/>
          <w:sz w:val="28"/>
          <w:szCs w:val="28"/>
        </w:rPr>
        <w:t>林木采伐手续</w:t>
      </w:r>
      <w:bookmarkEnd w:id="150"/>
      <w:bookmarkEnd w:id="151"/>
      <w:bookmarkEnd w:id="152"/>
      <w:bookmarkEnd w:id="153"/>
      <w:r>
        <w:rPr>
          <w:rFonts w:hint="eastAsia" w:eastAsia="仿宋" w:cs="Times New Roman"/>
          <w:sz w:val="28"/>
          <w:szCs w:val="28"/>
          <w:lang w:val="en-US" w:eastAsia="zh-CN"/>
        </w:rPr>
        <w:t>办理</w:t>
      </w:r>
    </w:p>
    <w:p w14:paraId="6BB3D6C1">
      <w:pPr>
        <w:spacing w:line="560" w:lineRule="exact"/>
        <w:ind w:firstLine="560" w:firstLineChars="200"/>
        <w:rPr>
          <w:rFonts w:hint="default" w:eastAsia="仿宋"/>
          <w:bCs/>
          <w:color w:val="000000" w:themeColor="text1"/>
          <w:sz w:val="24"/>
          <w:szCs w:val="24"/>
          <w:lang w:val="en-US" w:eastAsia="zh-CN"/>
          <w14:textFill>
            <w14:solidFill>
              <w14:schemeClr w14:val="tx1"/>
            </w14:solidFill>
          </w14:textFill>
        </w:rPr>
      </w:pPr>
      <w:r>
        <w:rPr>
          <w:rFonts w:hint="eastAsia" w:eastAsia="仿宋"/>
          <w:bCs/>
          <w:sz w:val="28"/>
          <w:szCs w:val="28"/>
          <w:lang w:val="en-US" w:eastAsia="zh-CN"/>
        </w:rPr>
        <w:t>因该伐区的林木属于非林地上的林木，无需办理林木采伐许可证，可向林业主管部门申请备案，根据林业主管部门建议完善相关手续。</w:t>
      </w:r>
    </w:p>
    <w:p w14:paraId="39F073A6">
      <w:pPr>
        <w:pStyle w:val="74"/>
        <w:spacing w:before="156"/>
        <w:rPr>
          <w:rFonts w:eastAsia="仿宋" w:cs="Times New Roman"/>
          <w:color w:val="000000" w:themeColor="text1"/>
          <w:sz w:val="28"/>
          <w:szCs w:val="28"/>
          <w14:textFill>
            <w14:solidFill>
              <w14:schemeClr w14:val="tx1"/>
            </w14:solidFill>
          </w14:textFill>
        </w:rPr>
      </w:pPr>
      <w:bookmarkStart w:id="175" w:name="_Toc27724"/>
      <w:bookmarkStart w:id="176" w:name="_Toc15655"/>
      <w:bookmarkStart w:id="177" w:name="_Toc31373"/>
      <w:bookmarkStart w:id="178" w:name="_Toc13643"/>
      <w:r>
        <w:rPr>
          <w:rFonts w:hint="eastAsia" w:eastAsia="仿宋" w:cs="Times New Roman"/>
          <w:color w:val="000000" w:themeColor="text1"/>
          <w:sz w:val="28"/>
          <w:szCs w:val="28"/>
          <w14:textFill>
            <w14:solidFill>
              <w14:schemeClr w14:val="tx1"/>
            </w14:solidFill>
          </w14:textFill>
        </w:rPr>
        <w:t>二、强化伐区自主管理</w:t>
      </w:r>
      <w:bookmarkEnd w:id="175"/>
      <w:bookmarkEnd w:id="176"/>
      <w:bookmarkEnd w:id="177"/>
      <w:bookmarkEnd w:id="178"/>
    </w:p>
    <w:p w14:paraId="03451BDD">
      <w:pPr>
        <w:spacing w:line="560" w:lineRule="exact"/>
        <w:ind w:firstLine="560" w:firstLineChars="200"/>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根据《省林业局关于切实抓好“十四五”期间林木采伐管理的通知》（黔林资函〔2021〕37号），林木采伐作业以经营者自主管理、自我约束为主，林权所有者和经营者是伐区采伐作业的责任主体，安排人员加强采伐作业的日常管理，并对发生的违法行为承担相应责任。</w:t>
      </w:r>
    </w:p>
    <w:bookmarkEnd w:id="154"/>
    <w:bookmarkEnd w:id="155"/>
    <w:bookmarkEnd w:id="156"/>
    <w:bookmarkEnd w:id="157"/>
    <w:bookmarkEnd w:id="158"/>
    <w:p w14:paraId="113450C1">
      <w:pPr>
        <w:pStyle w:val="74"/>
        <w:spacing w:before="156"/>
        <w:rPr>
          <w:rFonts w:eastAsia="仿宋" w:cs="Times New Roman"/>
          <w:color w:val="000000" w:themeColor="text1"/>
          <w:sz w:val="28"/>
          <w:szCs w:val="28"/>
          <w14:textFill>
            <w14:solidFill>
              <w14:schemeClr w14:val="tx1"/>
            </w14:solidFill>
          </w14:textFill>
        </w:rPr>
      </w:pPr>
      <w:bookmarkStart w:id="179" w:name="_Toc5449"/>
      <w:bookmarkStart w:id="180" w:name="_Toc28630"/>
      <w:bookmarkStart w:id="181" w:name="_Toc12246"/>
      <w:bookmarkStart w:id="182" w:name="_Toc31437"/>
      <w:r>
        <w:rPr>
          <w:rFonts w:hint="eastAsia" w:eastAsia="仿宋" w:cs="Times New Roman"/>
          <w:color w:val="000000" w:themeColor="text1"/>
          <w:sz w:val="28"/>
          <w:szCs w:val="28"/>
          <w14:textFill>
            <w14:solidFill>
              <w14:schemeClr w14:val="tx1"/>
            </w14:solidFill>
          </w14:textFill>
        </w:rPr>
        <w:t>三、</w:t>
      </w:r>
      <w:r>
        <w:rPr>
          <w:rFonts w:eastAsia="仿宋" w:cs="Times New Roman"/>
          <w:color w:val="000000" w:themeColor="text1"/>
          <w:sz w:val="28"/>
          <w:szCs w:val="28"/>
          <w14:textFill>
            <w14:solidFill>
              <w14:schemeClr w14:val="tx1"/>
            </w14:solidFill>
          </w14:textFill>
        </w:rPr>
        <w:t>加强政策法规宣传</w:t>
      </w:r>
      <w:bookmarkEnd w:id="179"/>
      <w:bookmarkEnd w:id="180"/>
      <w:bookmarkEnd w:id="181"/>
      <w:bookmarkEnd w:id="182"/>
    </w:p>
    <w:p w14:paraId="2FDFA477">
      <w:pPr>
        <w:spacing w:line="560" w:lineRule="exact"/>
        <w:ind w:firstLine="560" w:firstLineChars="200"/>
        <w:rPr>
          <w:rFonts w:ascii="仿宋_GB2312" w:eastAsia="仿宋_GB2312"/>
          <w:sz w:val="24"/>
          <w:szCs w:val="24"/>
          <w:shd w:val="clear" w:color="auto" w:fill="FFFFFF"/>
        </w:rPr>
      </w:pPr>
      <w:r>
        <w:rPr>
          <w:rFonts w:ascii="仿宋_GB2312" w:eastAsia="仿宋_GB2312"/>
          <w:color w:val="000000" w:themeColor="text1"/>
          <w:sz w:val="28"/>
          <w:szCs w:val="28"/>
          <w:shd w:val="clear" w:color="auto" w:fill="FFFFFF"/>
          <w14:textFill>
            <w14:solidFill>
              <w14:schemeClr w14:val="tx1"/>
            </w14:solidFill>
          </w14:textFill>
        </w:rPr>
        <w:t>通过当地林业主管部门对</w:t>
      </w:r>
      <w:r>
        <w:rPr>
          <w:rFonts w:hint="eastAsia" w:ascii="仿宋_GB2312" w:eastAsia="仿宋_GB2312"/>
          <w:color w:val="000000" w:themeColor="text1"/>
          <w:sz w:val="28"/>
          <w:szCs w:val="28"/>
          <w:shd w:val="clear" w:color="auto" w:fill="FFFFFF"/>
          <w14:textFill>
            <w14:solidFill>
              <w14:schemeClr w14:val="tx1"/>
            </w14:solidFill>
          </w14:textFill>
        </w:rPr>
        <w:t>采伐相关政策</w:t>
      </w:r>
      <w:r>
        <w:rPr>
          <w:rFonts w:hint="eastAsia" w:ascii="仿宋_GB2312" w:eastAsia="仿宋_GB2312"/>
          <w:sz w:val="28"/>
          <w:szCs w:val="28"/>
          <w:shd w:val="clear" w:color="auto" w:fill="FFFFFF"/>
        </w:rPr>
        <w:t>宣传</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引</w:t>
      </w:r>
      <w:r>
        <w:rPr>
          <w:rFonts w:ascii="仿宋_GB2312" w:eastAsia="仿宋_GB2312"/>
          <w:sz w:val="28"/>
          <w:szCs w:val="28"/>
          <w:shd w:val="clear" w:color="auto" w:fill="FFFFFF"/>
        </w:rPr>
        <w:t>导和教育采伐实施单位或个人严格按</w:t>
      </w:r>
      <w:r>
        <w:rPr>
          <w:rFonts w:hint="eastAsia" w:ascii="仿宋_GB2312" w:eastAsia="仿宋_GB2312"/>
          <w:sz w:val="28"/>
          <w:szCs w:val="28"/>
          <w:shd w:val="clear" w:color="auto" w:fill="FFFFFF"/>
          <w:lang w:val="en-US" w:eastAsia="zh-CN"/>
        </w:rPr>
        <w:t>采伐设计</w:t>
      </w:r>
      <w:r>
        <w:rPr>
          <w:rFonts w:hint="eastAsia" w:ascii="仿宋_GB2312" w:eastAsia="仿宋_GB2312"/>
          <w:sz w:val="28"/>
          <w:szCs w:val="28"/>
          <w:shd w:val="clear" w:color="auto" w:fill="FFFFFF"/>
        </w:rPr>
        <w:t>进行</w:t>
      </w:r>
      <w:r>
        <w:rPr>
          <w:rFonts w:ascii="仿宋_GB2312" w:eastAsia="仿宋_GB2312"/>
          <w:sz w:val="28"/>
          <w:szCs w:val="28"/>
          <w:shd w:val="clear" w:color="auto" w:fill="FFFFFF"/>
        </w:rPr>
        <w:t>采伐作业</w:t>
      </w:r>
      <w:r>
        <w:rPr>
          <w:rFonts w:hint="eastAsia" w:ascii="仿宋_GB2312" w:eastAsia="仿宋_GB2312"/>
          <w:sz w:val="28"/>
          <w:szCs w:val="28"/>
          <w:shd w:val="clear" w:color="auto" w:fill="FFFFFF"/>
        </w:rPr>
        <w:t>。坚决打击各类非法采伐行为，严防清理灾害木过程中出现破坏森林资源的现象，严防借灾害木清理之机采伐健康木。</w:t>
      </w:r>
    </w:p>
    <w:p w14:paraId="4B7F4B60">
      <w:pPr>
        <w:pStyle w:val="74"/>
        <w:spacing w:before="156"/>
        <w:rPr>
          <w:rFonts w:eastAsia="仿宋" w:cs="Times New Roman"/>
          <w:sz w:val="28"/>
          <w:szCs w:val="28"/>
        </w:rPr>
      </w:pPr>
      <w:bookmarkStart w:id="183" w:name="_Toc445020599"/>
      <w:bookmarkStart w:id="184" w:name="_Toc68187814"/>
      <w:bookmarkStart w:id="185" w:name="_Toc516114716"/>
      <w:bookmarkStart w:id="186" w:name="_Toc12786463"/>
      <w:bookmarkStart w:id="187" w:name="_Toc19766"/>
      <w:bookmarkStart w:id="188" w:name="_Toc15728"/>
      <w:bookmarkStart w:id="189" w:name="_Toc15060"/>
      <w:bookmarkStart w:id="190" w:name="_Toc20130"/>
      <w:r>
        <w:rPr>
          <w:rFonts w:hint="eastAsia" w:eastAsia="仿宋" w:cs="Times New Roman"/>
          <w:sz w:val="28"/>
          <w:szCs w:val="28"/>
        </w:rPr>
        <w:t>四、强化</w:t>
      </w:r>
      <w:r>
        <w:rPr>
          <w:rFonts w:eastAsia="仿宋" w:cs="Times New Roman"/>
          <w:sz w:val="28"/>
          <w:szCs w:val="28"/>
        </w:rPr>
        <w:t>安全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83"/>
      <w:bookmarkEnd w:id="184"/>
      <w:bookmarkEnd w:id="185"/>
      <w:bookmarkEnd w:id="186"/>
      <w:r>
        <w:rPr>
          <w:rFonts w:eastAsia="仿宋" w:cs="Times New Roman"/>
          <w:sz w:val="28"/>
          <w:szCs w:val="28"/>
        </w:rPr>
        <w:t>施工</w:t>
      </w:r>
      <w:bookmarkEnd w:id="187"/>
      <w:bookmarkEnd w:id="188"/>
      <w:bookmarkEnd w:id="189"/>
      <w:bookmarkEnd w:id="190"/>
    </w:p>
    <w:p w14:paraId="0FDEA915">
      <w:pPr>
        <w:spacing w:line="560" w:lineRule="exact"/>
        <w:ind w:firstLine="560" w:firstLineChars="200"/>
        <w:rPr>
          <w:rFonts w:eastAsia="仿宋"/>
          <w:bCs/>
          <w:sz w:val="28"/>
          <w:szCs w:val="28"/>
        </w:rPr>
      </w:pPr>
      <w:r>
        <w:rPr>
          <w:rFonts w:hint="eastAsia" w:eastAsia="仿宋"/>
          <w:bCs/>
          <w:sz w:val="28"/>
          <w:szCs w:val="28"/>
        </w:rPr>
        <w:t>（一）落实采伐安全责任</w:t>
      </w:r>
    </w:p>
    <w:p w14:paraId="1AF90372">
      <w:pPr>
        <w:spacing w:line="560" w:lineRule="exact"/>
        <w:ind w:firstLine="560" w:firstLineChars="200"/>
        <w:rPr>
          <w:rFonts w:eastAsia="仿宋"/>
          <w:bCs/>
          <w:sz w:val="28"/>
          <w:szCs w:val="28"/>
        </w:rPr>
      </w:pPr>
      <w:r>
        <w:rPr>
          <w:rFonts w:hint="eastAsia" w:eastAsia="仿宋"/>
          <w:bCs/>
          <w:sz w:val="28"/>
          <w:szCs w:val="28"/>
        </w:rPr>
        <w:t>为保障灾害木清理安全，对进入林区收购木材的经营户需签订《安全生产承诺书》，层层落实安全责任，制定安全生产管理制度，指派专门的安全管理人员，负责整个伐区和采伐过程的安全生产监督管理工作。</w:t>
      </w:r>
    </w:p>
    <w:p w14:paraId="5B62D54F">
      <w:pPr>
        <w:spacing w:line="56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安全生产培训与教育</w:t>
      </w:r>
    </w:p>
    <w:p w14:paraId="7BFC2C7F">
      <w:pPr>
        <w:spacing w:line="560" w:lineRule="exact"/>
        <w:ind w:firstLine="560" w:firstLineChars="200"/>
        <w:rPr>
          <w:rFonts w:eastAsia="仿宋"/>
          <w:bCs/>
          <w:sz w:val="28"/>
          <w:szCs w:val="28"/>
        </w:rPr>
      </w:pPr>
      <w:r>
        <w:rPr>
          <w:rFonts w:eastAsia="仿宋"/>
          <w:bCs/>
          <w:sz w:val="28"/>
          <w:szCs w:val="28"/>
        </w:rPr>
        <w:t>禁止未经培训或技术不熟练的人员上山伐木；伐木人员与打枝、集材人员要保持安全距离；严格执行伐木安全技术规定，严禁在异常气候条件下伐木。</w:t>
      </w:r>
    </w:p>
    <w:p w14:paraId="23908697">
      <w:pPr>
        <w:spacing w:line="56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安全技术操作</w:t>
      </w:r>
    </w:p>
    <w:p w14:paraId="160ACA47">
      <w:pPr>
        <w:spacing w:line="560" w:lineRule="exact"/>
        <w:ind w:firstLine="560" w:firstLineChars="200"/>
        <w:rPr>
          <w:rFonts w:eastAsia="仿宋"/>
          <w:bCs/>
          <w:sz w:val="28"/>
          <w:szCs w:val="28"/>
        </w:rPr>
      </w:pPr>
      <w:r>
        <w:rPr>
          <w:rFonts w:eastAsia="仿宋"/>
          <w:bCs/>
          <w:sz w:val="28"/>
          <w:szCs w:val="28"/>
        </w:rPr>
        <w:t>当劳动保护设施不完备、机械设备有隐患、作业场地不安全、作业环境不适宜时，作业人员不应开展作业。</w:t>
      </w:r>
    </w:p>
    <w:p w14:paraId="028E022F">
      <w:pPr>
        <w:spacing w:line="560" w:lineRule="exact"/>
        <w:ind w:firstLine="560" w:firstLineChars="200"/>
        <w:rPr>
          <w:rFonts w:eastAsia="仿宋"/>
          <w:bCs/>
          <w:sz w:val="28"/>
          <w:szCs w:val="28"/>
        </w:rPr>
      </w:pPr>
      <w:r>
        <w:rPr>
          <w:rFonts w:eastAsia="仿宋"/>
          <w:bCs/>
          <w:sz w:val="28"/>
          <w:szCs w:val="28"/>
        </w:rPr>
        <w:t>在采伐作业时应严格按照规程操作，伐倒木不得侵占便道公路。偶有伐倒木占用便道、公路的要及时进行清除，确保原有公路的畅通。</w:t>
      </w:r>
    </w:p>
    <w:p w14:paraId="16F70011">
      <w:pPr>
        <w:spacing w:line="56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劳动保护及应急措施</w:t>
      </w:r>
    </w:p>
    <w:p w14:paraId="2690EA63">
      <w:pPr>
        <w:spacing w:line="560" w:lineRule="exact"/>
        <w:ind w:firstLine="560" w:firstLineChars="200"/>
        <w:rPr>
          <w:rFonts w:eastAsia="仿宋"/>
          <w:bCs/>
          <w:sz w:val="28"/>
          <w:szCs w:val="28"/>
        </w:rPr>
      </w:pPr>
      <w:r>
        <w:rPr>
          <w:rFonts w:eastAsia="仿宋"/>
          <w:bCs/>
          <w:sz w:val="28"/>
          <w:szCs w:val="28"/>
        </w:rPr>
        <w:t>应为采伐作业人员提供足够的、符合饮用标准的生活用水；应为作业人员配备符合国家标准的安全设备和劳动保护用品；外业人员应掌握常见的预防、急救、自救方法（如流血、晕厥、虫、蛇咬伤等）。</w:t>
      </w:r>
    </w:p>
    <w:p w14:paraId="12601AB4">
      <w:pPr>
        <w:pStyle w:val="74"/>
        <w:spacing w:before="156"/>
        <w:rPr>
          <w:rFonts w:eastAsia="仿宋" w:cs="Times New Roman"/>
          <w:sz w:val="28"/>
          <w:szCs w:val="28"/>
        </w:rPr>
      </w:pPr>
      <w:bookmarkStart w:id="191" w:name="_Toc24514"/>
      <w:bookmarkStart w:id="192" w:name="_Toc369256645"/>
      <w:bookmarkStart w:id="193" w:name="_Toc444466655"/>
      <w:bookmarkStart w:id="194" w:name="_Toc16920"/>
      <w:bookmarkStart w:id="195" w:name="_Toc68187815"/>
      <w:bookmarkStart w:id="196" w:name="_Toc5673"/>
      <w:bookmarkStart w:id="197" w:name="_Toc12786464"/>
      <w:bookmarkStart w:id="198" w:name="_Toc516114717"/>
      <w:bookmarkStart w:id="199" w:name="_Toc445020600"/>
      <w:bookmarkStart w:id="200" w:name="_Toc30665"/>
      <w:r>
        <w:rPr>
          <w:rFonts w:hint="eastAsia" w:eastAsia="仿宋" w:cs="Times New Roman"/>
          <w:sz w:val="28"/>
          <w:szCs w:val="28"/>
        </w:rPr>
        <w:t>五、</w:t>
      </w:r>
      <w:r>
        <w:rPr>
          <w:rFonts w:eastAsia="仿宋" w:cs="Times New Roman"/>
          <w:sz w:val="28"/>
          <w:szCs w:val="28"/>
        </w:rPr>
        <w:t>作业监督</w:t>
      </w:r>
      <w:bookmarkEnd w:id="191"/>
      <w:bookmarkEnd w:id="192"/>
      <w:bookmarkEnd w:id="193"/>
      <w:bookmarkEnd w:id="194"/>
      <w:bookmarkEnd w:id="195"/>
      <w:bookmarkEnd w:id="196"/>
      <w:bookmarkEnd w:id="197"/>
      <w:bookmarkEnd w:id="198"/>
      <w:bookmarkEnd w:id="199"/>
      <w:bookmarkEnd w:id="200"/>
    </w:p>
    <w:p w14:paraId="55F03416">
      <w:pPr>
        <w:spacing w:line="560" w:lineRule="exact"/>
        <w:ind w:firstLine="560" w:firstLineChars="200"/>
        <w:rPr>
          <w:rFonts w:hint="eastAsia" w:eastAsia="仿宋"/>
          <w:bCs/>
          <w:sz w:val="28"/>
          <w:szCs w:val="28"/>
        </w:rPr>
      </w:pPr>
      <w:r>
        <w:rPr>
          <w:rFonts w:eastAsia="仿宋"/>
          <w:bCs/>
          <w:sz w:val="28"/>
          <w:szCs w:val="28"/>
        </w:rPr>
        <w:t>伐区作业质量检查等日常管理工作由采伐作业单位负责，</w:t>
      </w:r>
      <w:r>
        <w:rPr>
          <w:rFonts w:hint="eastAsia" w:eastAsia="仿宋"/>
          <w:bCs/>
          <w:sz w:val="28"/>
          <w:szCs w:val="28"/>
          <w:lang w:val="en-US" w:eastAsia="zh-CN"/>
        </w:rPr>
        <w:t>采伐作业单位对</w:t>
      </w:r>
      <w:r>
        <w:rPr>
          <w:rFonts w:hint="eastAsia" w:eastAsia="仿宋"/>
          <w:bCs/>
          <w:sz w:val="28"/>
          <w:szCs w:val="28"/>
          <w:lang w:eastAsia="zh-CN"/>
        </w:rPr>
        <w:t>采伐过程进行管理</w:t>
      </w:r>
      <w:r>
        <w:rPr>
          <w:rFonts w:eastAsia="仿宋"/>
          <w:bCs/>
          <w:sz w:val="28"/>
          <w:szCs w:val="28"/>
        </w:rPr>
        <w:t>，</w:t>
      </w:r>
      <w:r>
        <w:rPr>
          <w:rFonts w:hint="eastAsia" w:eastAsia="仿宋"/>
          <w:bCs/>
          <w:sz w:val="28"/>
          <w:szCs w:val="28"/>
        </w:rPr>
        <w:t>实行伐前、伐中、伐后</w:t>
      </w:r>
      <w:r>
        <w:rPr>
          <w:rFonts w:hint="eastAsia" w:eastAsia="仿宋"/>
          <w:bCs/>
          <w:sz w:val="28"/>
          <w:szCs w:val="28"/>
          <w:lang w:val="en-US" w:eastAsia="zh-CN"/>
        </w:rPr>
        <w:t>监督</w:t>
      </w:r>
      <w:r>
        <w:rPr>
          <w:rFonts w:hint="eastAsia" w:eastAsia="仿宋"/>
          <w:bCs/>
          <w:sz w:val="28"/>
          <w:szCs w:val="28"/>
        </w:rPr>
        <w:t>管理，做好采伐现场工作。按照采伐作业设计内容规定实施采伐，禁止超范围和异地砍伐林木，对违法采伐行为承担相应责任。</w:t>
      </w:r>
    </w:p>
    <w:p w14:paraId="5C9A9C3A">
      <w:pPr>
        <w:spacing w:line="560" w:lineRule="exact"/>
        <w:ind w:firstLine="560" w:firstLineChars="200"/>
        <w:rPr>
          <w:rFonts w:eastAsia="仿宋"/>
          <w:bCs/>
          <w:sz w:val="28"/>
          <w:szCs w:val="28"/>
        </w:rPr>
      </w:pPr>
      <w:r>
        <w:rPr>
          <w:rFonts w:hint="eastAsia" w:eastAsia="仿宋"/>
          <w:bCs/>
          <w:sz w:val="28"/>
          <w:szCs w:val="28"/>
        </w:rPr>
        <w:t>采伐林木时必须注意保护好伐区周边的森林植被资源，切实保护生态环境。同时，在采伐过程中尽量降低噪音，减少采伐废弃物等对环境造成的污染。</w:t>
      </w:r>
      <w:r>
        <w:rPr>
          <w:rFonts w:hint="eastAsia" w:eastAsia="仿宋"/>
          <w:bCs/>
          <w:sz w:val="28"/>
          <w:szCs w:val="28"/>
          <w:lang w:val="en-US" w:eastAsia="zh-CN"/>
        </w:rPr>
        <w:t>在施工前、施工过程中以及施工后各个阶段进行</w:t>
      </w:r>
      <w:r>
        <w:rPr>
          <w:rFonts w:eastAsia="仿宋"/>
          <w:bCs/>
          <w:sz w:val="28"/>
          <w:szCs w:val="28"/>
        </w:rPr>
        <w:t>现地监督检查</w:t>
      </w:r>
      <w:r>
        <w:rPr>
          <w:rFonts w:hint="eastAsia" w:eastAsia="仿宋"/>
          <w:bCs/>
          <w:sz w:val="28"/>
          <w:szCs w:val="28"/>
          <w:lang w:eastAsia="zh-CN"/>
        </w:rPr>
        <w:t>，</w:t>
      </w:r>
      <w:r>
        <w:rPr>
          <w:rFonts w:hint="eastAsia" w:eastAsia="仿宋"/>
          <w:bCs/>
          <w:sz w:val="28"/>
          <w:szCs w:val="28"/>
          <w:lang w:val="en-US" w:eastAsia="zh-CN"/>
        </w:rPr>
        <w:t>严格按照采伐作业设计的设计内容及其边界进行采伐，严禁采伐超出红线范围的林木，</w:t>
      </w:r>
      <w:r>
        <w:rPr>
          <w:rFonts w:eastAsia="仿宋"/>
          <w:bCs/>
          <w:sz w:val="28"/>
          <w:szCs w:val="28"/>
        </w:rPr>
        <w:t>监督人员对发现违规</w:t>
      </w:r>
      <w:r>
        <w:rPr>
          <w:rFonts w:hint="eastAsia" w:eastAsia="仿宋"/>
          <w:bCs/>
          <w:sz w:val="28"/>
          <w:szCs w:val="28"/>
          <w:lang w:eastAsia="zh-CN"/>
        </w:rPr>
        <w:t>、违法</w:t>
      </w:r>
      <w:r>
        <w:rPr>
          <w:rFonts w:eastAsia="仿宋"/>
          <w:bCs/>
          <w:sz w:val="28"/>
          <w:szCs w:val="28"/>
        </w:rPr>
        <w:t>作业的行为，</w:t>
      </w:r>
      <w:r>
        <w:rPr>
          <w:rFonts w:hint="eastAsia" w:eastAsia="仿宋"/>
          <w:bCs/>
          <w:sz w:val="28"/>
          <w:szCs w:val="28"/>
          <w:lang w:eastAsia="zh-CN"/>
        </w:rPr>
        <w:t>立即报请</w:t>
      </w:r>
      <w:r>
        <w:rPr>
          <w:rFonts w:hint="eastAsia" w:eastAsia="仿宋"/>
          <w:bCs/>
          <w:sz w:val="28"/>
          <w:szCs w:val="28"/>
          <w:lang w:val="en-US" w:eastAsia="zh-CN"/>
        </w:rPr>
        <w:t>清镇市</w:t>
      </w:r>
      <w:r>
        <w:rPr>
          <w:rFonts w:hint="eastAsia" w:eastAsia="仿宋"/>
          <w:bCs/>
          <w:sz w:val="28"/>
          <w:szCs w:val="28"/>
          <w:lang w:eastAsia="zh-CN"/>
        </w:rPr>
        <w:t>林业局依法查处</w:t>
      </w:r>
      <w:r>
        <w:rPr>
          <w:rFonts w:eastAsia="仿宋"/>
          <w:bCs/>
          <w:sz w:val="28"/>
          <w:szCs w:val="28"/>
        </w:rPr>
        <w:t>。</w:t>
      </w:r>
    </w:p>
    <w:p w14:paraId="634135A7">
      <w:pPr>
        <w:pStyle w:val="74"/>
        <w:spacing w:before="156"/>
        <w:rPr>
          <w:rFonts w:eastAsia="仿宋" w:cs="Times New Roman"/>
          <w:sz w:val="28"/>
          <w:szCs w:val="28"/>
        </w:rPr>
      </w:pPr>
      <w:bookmarkStart w:id="201" w:name="_Toc12786465"/>
      <w:bookmarkStart w:id="202" w:name="_Toc516114718"/>
      <w:bookmarkStart w:id="203" w:name="_Toc24299"/>
      <w:bookmarkStart w:id="204" w:name="_Toc444466656"/>
      <w:bookmarkStart w:id="205" w:name="_Toc5318"/>
      <w:bookmarkStart w:id="206" w:name="_Toc445020601"/>
      <w:bookmarkStart w:id="207" w:name="_Toc3815"/>
      <w:bookmarkStart w:id="208" w:name="_Toc32744"/>
      <w:bookmarkStart w:id="209" w:name="_Toc369256646"/>
      <w:bookmarkStart w:id="210" w:name="_Toc68187816"/>
      <w:r>
        <w:rPr>
          <w:rFonts w:hint="eastAsia" w:eastAsia="仿宋" w:cs="Times New Roman"/>
          <w:sz w:val="28"/>
          <w:szCs w:val="28"/>
        </w:rPr>
        <w:t>六、</w:t>
      </w:r>
      <w:r>
        <w:rPr>
          <w:rFonts w:eastAsia="仿宋" w:cs="Times New Roman"/>
          <w:sz w:val="28"/>
          <w:szCs w:val="28"/>
        </w:rPr>
        <w:t>加强批后监管</w:t>
      </w:r>
      <w:bookmarkEnd w:id="201"/>
      <w:bookmarkEnd w:id="202"/>
      <w:bookmarkEnd w:id="203"/>
      <w:bookmarkEnd w:id="204"/>
      <w:bookmarkEnd w:id="205"/>
      <w:bookmarkEnd w:id="206"/>
      <w:bookmarkEnd w:id="207"/>
      <w:bookmarkEnd w:id="208"/>
      <w:bookmarkEnd w:id="209"/>
      <w:bookmarkEnd w:id="210"/>
    </w:p>
    <w:p w14:paraId="39E04B01">
      <w:pPr>
        <w:spacing w:line="560" w:lineRule="exact"/>
        <w:ind w:firstLine="560" w:firstLineChars="200"/>
        <w:rPr>
          <w:rFonts w:eastAsia="仿宋"/>
          <w:bCs/>
          <w:sz w:val="28"/>
          <w:szCs w:val="28"/>
        </w:rPr>
      </w:pPr>
      <w:r>
        <w:rPr>
          <w:rFonts w:eastAsia="仿宋"/>
          <w:bCs/>
          <w:sz w:val="28"/>
          <w:szCs w:val="28"/>
        </w:rPr>
        <w:t>由</w:t>
      </w:r>
      <w:r>
        <w:rPr>
          <w:rFonts w:hint="eastAsia" w:eastAsia="仿宋"/>
          <w:bCs/>
          <w:sz w:val="28"/>
          <w:szCs w:val="28"/>
          <w:lang w:val="en-US" w:eastAsia="zh-CN"/>
        </w:rPr>
        <w:t>实施单位自行</w:t>
      </w:r>
      <w:r>
        <w:rPr>
          <w:rFonts w:eastAsia="仿宋"/>
          <w:bCs/>
          <w:sz w:val="28"/>
          <w:szCs w:val="28"/>
        </w:rPr>
        <w:t>督促加强对</w:t>
      </w:r>
      <w:r>
        <w:rPr>
          <w:rFonts w:hint="eastAsia" w:eastAsia="仿宋"/>
          <w:bCs/>
          <w:sz w:val="28"/>
          <w:szCs w:val="28"/>
        </w:rPr>
        <w:t>伐</w:t>
      </w:r>
      <w:r>
        <w:rPr>
          <w:rFonts w:eastAsia="仿宋"/>
          <w:bCs/>
          <w:sz w:val="28"/>
          <w:szCs w:val="28"/>
        </w:rPr>
        <w:t>区及周边森林资源保护，督促施工单位用火管理和有害生物防控，保护周边森林资源安全</w:t>
      </w:r>
      <w:r>
        <w:rPr>
          <w:rFonts w:hint="eastAsia" w:eastAsia="仿宋"/>
          <w:bCs/>
          <w:sz w:val="28"/>
          <w:szCs w:val="28"/>
          <w:lang w:eastAsia="zh-CN"/>
        </w:rPr>
        <w:t>，督促及时进行更新造林</w:t>
      </w:r>
      <w:r>
        <w:rPr>
          <w:rFonts w:eastAsia="仿宋"/>
          <w:bCs/>
          <w:sz w:val="28"/>
          <w:szCs w:val="28"/>
        </w:rPr>
        <w:t>。</w:t>
      </w:r>
      <w:bookmarkStart w:id="211" w:name="_Toc12786466"/>
      <w:bookmarkStart w:id="212" w:name="_Toc68187817"/>
    </w:p>
    <w:p w14:paraId="32049559">
      <w:pPr>
        <w:pStyle w:val="74"/>
        <w:spacing w:before="156"/>
        <w:rPr>
          <w:rFonts w:hint="eastAsia" w:eastAsia="仿宋" w:cs="Times New Roman"/>
          <w:sz w:val="28"/>
          <w:szCs w:val="28"/>
        </w:rPr>
      </w:pPr>
      <w:bookmarkStart w:id="213" w:name="_Toc17749"/>
      <w:bookmarkStart w:id="214" w:name="_Toc26559"/>
      <w:bookmarkStart w:id="215" w:name="_Toc19414"/>
      <w:bookmarkStart w:id="216" w:name="_Toc8249"/>
      <w:r>
        <w:rPr>
          <w:rFonts w:hint="eastAsia" w:eastAsia="仿宋" w:cs="Times New Roman"/>
          <w:sz w:val="28"/>
          <w:szCs w:val="28"/>
          <w:lang w:val="en-US" w:eastAsia="zh-CN"/>
        </w:rPr>
        <w:t>七、相关说明</w:t>
      </w:r>
      <w:bookmarkEnd w:id="211"/>
      <w:bookmarkEnd w:id="212"/>
      <w:bookmarkEnd w:id="213"/>
      <w:bookmarkEnd w:id="214"/>
      <w:bookmarkEnd w:id="215"/>
      <w:bookmarkEnd w:id="216"/>
    </w:p>
    <w:p w14:paraId="001CA90C">
      <w:pPr>
        <w:spacing w:line="560" w:lineRule="exact"/>
        <w:ind w:firstLine="560" w:firstLineChars="200"/>
        <w:rPr>
          <w:rFonts w:eastAsia="仿宋"/>
          <w:bCs/>
          <w:sz w:val="28"/>
          <w:szCs w:val="28"/>
        </w:rPr>
      </w:pPr>
      <w:r>
        <w:rPr>
          <w:rFonts w:eastAsia="仿宋"/>
          <w:bCs/>
          <w:sz w:val="28"/>
          <w:szCs w:val="28"/>
        </w:rPr>
        <w:t>一、</w:t>
      </w:r>
      <w:r>
        <w:rPr>
          <w:rFonts w:hint="eastAsia" w:eastAsia="仿宋"/>
          <w:bCs/>
          <w:sz w:val="28"/>
          <w:szCs w:val="28"/>
        </w:rPr>
        <w:t>由林</w:t>
      </w:r>
      <w:r>
        <w:rPr>
          <w:rFonts w:eastAsia="仿宋"/>
          <w:bCs/>
          <w:sz w:val="28"/>
          <w:szCs w:val="28"/>
        </w:rPr>
        <w:t>木所有者或经营者按属地管理原则，</w:t>
      </w:r>
      <w:r>
        <w:rPr>
          <w:rFonts w:hint="eastAsia" w:eastAsia="仿宋"/>
          <w:bCs/>
          <w:sz w:val="28"/>
          <w:szCs w:val="28"/>
          <w:lang w:val="en-US" w:eastAsia="zh-CN"/>
        </w:rPr>
        <w:t>根据实际情况</w:t>
      </w:r>
      <w:r>
        <w:rPr>
          <w:rFonts w:eastAsia="仿宋"/>
          <w:bCs/>
          <w:sz w:val="28"/>
          <w:szCs w:val="28"/>
        </w:rPr>
        <w:t>，依法进行采伐。</w:t>
      </w:r>
    </w:p>
    <w:p w14:paraId="21B69868">
      <w:pPr>
        <w:spacing w:line="56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、编制委托单位对提供用于本设计的有关文件、报告、图件的真实性、合法性和有效性负责。</w:t>
      </w:r>
    </w:p>
    <w:p w14:paraId="0BBD9871">
      <w:pPr>
        <w:spacing w:line="56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w:t>
      </w:r>
      <w:r>
        <w:rPr>
          <w:rFonts w:hint="eastAsia" w:eastAsia="仿宋"/>
          <w:bCs/>
          <w:sz w:val="28"/>
          <w:szCs w:val="28"/>
        </w:rPr>
        <w:t>中黔林业设计测绘咨询有限公司</w:t>
      </w:r>
      <w:r>
        <w:rPr>
          <w:rFonts w:eastAsia="仿宋"/>
          <w:bCs/>
          <w:sz w:val="28"/>
          <w:szCs w:val="28"/>
        </w:rPr>
        <w:t>对编制的真实性</w:t>
      </w:r>
      <w:r>
        <w:rPr>
          <w:rFonts w:hint="eastAsia" w:eastAsia="仿宋"/>
          <w:bCs/>
          <w:sz w:val="28"/>
          <w:szCs w:val="28"/>
          <w:lang w:eastAsia="zh-CN"/>
        </w:rPr>
        <w:t>、</w:t>
      </w:r>
      <w:r>
        <w:rPr>
          <w:rFonts w:eastAsia="仿宋"/>
          <w:bCs/>
          <w:sz w:val="28"/>
          <w:szCs w:val="28"/>
        </w:rPr>
        <w:t>生产实用性、可操作性负责。</w:t>
      </w:r>
    </w:p>
    <w:p w14:paraId="4F46CDD9">
      <w:pPr>
        <w:spacing w:line="560" w:lineRule="exact"/>
        <w:ind w:firstLine="480" w:firstLineChars="200"/>
        <w:rPr>
          <w:rFonts w:ascii="黑体" w:hAnsi="黑体" w:eastAsia="黑体" w:cs="黑体"/>
          <w:bCs/>
          <w:sz w:val="24"/>
          <w:szCs w:val="24"/>
        </w:rPr>
      </w:pPr>
    </w:p>
    <w:sectPr>
      <w:pgSz w:w="11906" w:h="16838"/>
      <w:pgMar w:top="1418" w:right="1418" w:bottom="1418" w:left="1588"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5AD9">
    <w:pPr>
      <w:pStyle w:val="24"/>
      <w:jc w:val="center"/>
      <w:rPr>
        <w:rFonts w:hint="eastAsia" w:ascii="华文行楷" w:hAnsi="仿宋" w:eastAsia="华文行楷"/>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9BEA">
    <w:pPr>
      <w:pStyle w:val="24"/>
      <w:tabs>
        <w:tab w:val="left" w:pos="5469"/>
        <w:tab w:val="clear" w:pos="4153"/>
      </w:tabs>
      <w:rPr>
        <w:rFonts w:hint="default" w:ascii="华文行楷" w:hAnsi="仿宋" w:eastAsia="华文行楷"/>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49880">
                          <w:pPr>
                            <w:pStyle w:val="24"/>
                            <w:rPr>
                              <w:rStyle w:val="42"/>
                              <w:sz w:val="21"/>
                              <w:szCs w:val="21"/>
                            </w:rPr>
                          </w:pPr>
                          <w:r>
                            <w:rPr>
                              <w:rStyle w:val="42"/>
                              <w:sz w:val="21"/>
                              <w:szCs w:val="21"/>
                            </w:rPr>
                            <w:t xml:space="preserve">第 </w:t>
                          </w:r>
                          <w:r>
                            <w:rPr>
                              <w:rStyle w:val="42"/>
                              <w:sz w:val="21"/>
                              <w:szCs w:val="21"/>
                            </w:rPr>
                            <w:fldChar w:fldCharType="begin"/>
                          </w:r>
                          <w:r>
                            <w:rPr>
                              <w:rStyle w:val="42"/>
                              <w:sz w:val="21"/>
                              <w:szCs w:val="21"/>
                            </w:rPr>
                            <w:instrText xml:space="preserve"> PAGE  \* MERGEFORMAT </w:instrText>
                          </w:r>
                          <w:r>
                            <w:rPr>
                              <w:rStyle w:val="42"/>
                              <w:sz w:val="21"/>
                              <w:szCs w:val="21"/>
                            </w:rPr>
                            <w:fldChar w:fldCharType="separate"/>
                          </w:r>
                          <w:r>
                            <w:rPr>
                              <w:rStyle w:val="42"/>
                              <w:sz w:val="21"/>
                              <w:szCs w:val="21"/>
                            </w:rPr>
                            <w:t>1</w:t>
                          </w:r>
                          <w:r>
                            <w:rPr>
                              <w:rStyle w:val="42"/>
                              <w:sz w:val="21"/>
                              <w:szCs w:val="21"/>
                            </w:rPr>
                            <w:fldChar w:fldCharType="end"/>
                          </w:r>
                          <w:r>
                            <w:rPr>
                              <w:rStyle w:val="42"/>
                              <w:sz w:val="21"/>
                              <w:szCs w:val="21"/>
                            </w:rPr>
                            <w:t xml:space="preserve"> 页 共 </w:t>
                          </w:r>
                          <w:r>
                            <w:rPr>
                              <w:rStyle w:val="42"/>
                              <w:rFonts w:hint="eastAsia"/>
                              <w:sz w:val="21"/>
                              <w:szCs w:val="21"/>
                              <w:lang w:val="en-US" w:eastAsia="zh-CN"/>
                            </w:rPr>
                            <w:t>12</w:t>
                          </w:r>
                          <w:r>
                            <w:rPr>
                              <w:rStyle w:val="42"/>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049880">
                    <w:pPr>
                      <w:pStyle w:val="24"/>
                      <w:rPr>
                        <w:rStyle w:val="42"/>
                        <w:sz w:val="21"/>
                        <w:szCs w:val="21"/>
                      </w:rPr>
                    </w:pPr>
                    <w:r>
                      <w:rPr>
                        <w:rStyle w:val="42"/>
                        <w:sz w:val="21"/>
                        <w:szCs w:val="21"/>
                      </w:rPr>
                      <w:t xml:space="preserve">第 </w:t>
                    </w:r>
                    <w:r>
                      <w:rPr>
                        <w:rStyle w:val="42"/>
                        <w:sz w:val="21"/>
                        <w:szCs w:val="21"/>
                      </w:rPr>
                      <w:fldChar w:fldCharType="begin"/>
                    </w:r>
                    <w:r>
                      <w:rPr>
                        <w:rStyle w:val="42"/>
                        <w:sz w:val="21"/>
                        <w:szCs w:val="21"/>
                      </w:rPr>
                      <w:instrText xml:space="preserve"> PAGE  \* MERGEFORMAT </w:instrText>
                    </w:r>
                    <w:r>
                      <w:rPr>
                        <w:rStyle w:val="42"/>
                        <w:sz w:val="21"/>
                        <w:szCs w:val="21"/>
                      </w:rPr>
                      <w:fldChar w:fldCharType="separate"/>
                    </w:r>
                    <w:r>
                      <w:rPr>
                        <w:rStyle w:val="42"/>
                        <w:sz w:val="21"/>
                        <w:szCs w:val="21"/>
                      </w:rPr>
                      <w:t>1</w:t>
                    </w:r>
                    <w:r>
                      <w:rPr>
                        <w:rStyle w:val="42"/>
                        <w:sz w:val="21"/>
                        <w:szCs w:val="21"/>
                      </w:rPr>
                      <w:fldChar w:fldCharType="end"/>
                    </w:r>
                    <w:r>
                      <w:rPr>
                        <w:rStyle w:val="42"/>
                        <w:sz w:val="21"/>
                        <w:szCs w:val="21"/>
                      </w:rPr>
                      <w:t xml:space="preserve"> 页 共 </w:t>
                    </w:r>
                    <w:r>
                      <w:rPr>
                        <w:rStyle w:val="42"/>
                        <w:rFonts w:hint="eastAsia"/>
                        <w:sz w:val="21"/>
                        <w:szCs w:val="21"/>
                        <w:lang w:val="en-US" w:eastAsia="zh-CN"/>
                      </w:rPr>
                      <w:t>12</w:t>
                    </w:r>
                    <w:r>
                      <w:rPr>
                        <w:rStyle w:val="42"/>
                        <w:sz w:val="21"/>
                        <w:szCs w:val="21"/>
                      </w:rPr>
                      <w:t xml:space="preserve"> 页</w:t>
                    </w:r>
                  </w:p>
                </w:txbxContent>
              </v:textbox>
            </v:shape>
          </w:pict>
        </mc:Fallback>
      </mc:AlternateContent>
    </w:r>
    <w:r>
      <w:rPr>
        <w:rFonts w:hint="eastAsia" w:ascii="华文行楷" w:hAnsi="仿宋" w:eastAsia="华文行楷"/>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OTU3YWY4NTQ2YjY0NmQ5MWFkOTlhNzBmOWQ2MTAifQ=="/>
  </w:docVars>
  <w:rsids>
    <w:rsidRoot w:val="00222C90"/>
    <w:rsid w:val="00012A5C"/>
    <w:rsid w:val="00031CE7"/>
    <w:rsid w:val="00036B60"/>
    <w:rsid w:val="00046A49"/>
    <w:rsid w:val="00062621"/>
    <w:rsid w:val="000653E2"/>
    <w:rsid w:val="00083398"/>
    <w:rsid w:val="00085D5D"/>
    <w:rsid w:val="00086928"/>
    <w:rsid w:val="0009294A"/>
    <w:rsid w:val="000B7468"/>
    <w:rsid w:val="000B75EA"/>
    <w:rsid w:val="000C0B6B"/>
    <w:rsid w:val="000D436C"/>
    <w:rsid w:val="000E0C36"/>
    <w:rsid w:val="000E562B"/>
    <w:rsid w:val="000F0DB4"/>
    <w:rsid w:val="00111CE7"/>
    <w:rsid w:val="00124A93"/>
    <w:rsid w:val="001311A3"/>
    <w:rsid w:val="00140F40"/>
    <w:rsid w:val="00141F0A"/>
    <w:rsid w:val="00151977"/>
    <w:rsid w:val="00163821"/>
    <w:rsid w:val="001642A0"/>
    <w:rsid w:val="00165E54"/>
    <w:rsid w:val="00176DDC"/>
    <w:rsid w:val="00182573"/>
    <w:rsid w:val="00182E76"/>
    <w:rsid w:val="00187651"/>
    <w:rsid w:val="0019732A"/>
    <w:rsid w:val="001A1AF3"/>
    <w:rsid w:val="001A1CEF"/>
    <w:rsid w:val="001A3AA6"/>
    <w:rsid w:val="001A3B3E"/>
    <w:rsid w:val="001D6E13"/>
    <w:rsid w:val="001E0FA1"/>
    <w:rsid w:val="00201F82"/>
    <w:rsid w:val="00203743"/>
    <w:rsid w:val="00207BB3"/>
    <w:rsid w:val="002174E1"/>
    <w:rsid w:val="00222C90"/>
    <w:rsid w:val="00227B2C"/>
    <w:rsid w:val="002318A3"/>
    <w:rsid w:val="0026630E"/>
    <w:rsid w:val="00266D4E"/>
    <w:rsid w:val="00280C20"/>
    <w:rsid w:val="00285E7C"/>
    <w:rsid w:val="00286F41"/>
    <w:rsid w:val="00290EB0"/>
    <w:rsid w:val="00293932"/>
    <w:rsid w:val="002B529B"/>
    <w:rsid w:val="002C120D"/>
    <w:rsid w:val="002C63F5"/>
    <w:rsid w:val="002E28A5"/>
    <w:rsid w:val="002E56AC"/>
    <w:rsid w:val="002F5B34"/>
    <w:rsid w:val="002F6383"/>
    <w:rsid w:val="0030225F"/>
    <w:rsid w:val="00333045"/>
    <w:rsid w:val="00346548"/>
    <w:rsid w:val="00350D42"/>
    <w:rsid w:val="0035224D"/>
    <w:rsid w:val="00362E64"/>
    <w:rsid w:val="00364254"/>
    <w:rsid w:val="003667FC"/>
    <w:rsid w:val="00370876"/>
    <w:rsid w:val="00382D08"/>
    <w:rsid w:val="003C2A6D"/>
    <w:rsid w:val="003C3900"/>
    <w:rsid w:val="003D6C8B"/>
    <w:rsid w:val="003D6D72"/>
    <w:rsid w:val="003E61DE"/>
    <w:rsid w:val="00410BFF"/>
    <w:rsid w:val="0041569E"/>
    <w:rsid w:val="00441BE1"/>
    <w:rsid w:val="00451A6F"/>
    <w:rsid w:val="00451FAA"/>
    <w:rsid w:val="004757E5"/>
    <w:rsid w:val="00476CEC"/>
    <w:rsid w:val="00486304"/>
    <w:rsid w:val="004A3850"/>
    <w:rsid w:val="004B1431"/>
    <w:rsid w:val="004D7914"/>
    <w:rsid w:val="004E051F"/>
    <w:rsid w:val="004E3EE2"/>
    <w:rsid w:val="004E505B"/>
    <w:rsid w:val="004E7104"/>
    <w:rsid w:val="00543D1C"/>
    <w:rsid w:val="0057633C"/>
    <w:rsid w:val="00593E10"/>
    <w:rsid w:val="00594E58"/>
    <w:rsid w:val="005B364F"/>
    <w:rsid w:val="005B4E7E"/>
    <w:rsid w:val="005C1F04"/>
    <w:rsid w:val="005C73E4"/>
    <w:rsid w:val="005D0D8D"/>
    <w:rsid w:val="005D67CE"/>
    <w:rsid w:val="006116B1"/>
    <w:rsid w:val="0061225F"/>
    <w:rsid w:val="00636873"/>
    <w:rsid w:val="00660632"/>
    <w:rsid w:val="00667576"/>
    <w:rsid w:val="00684AA3"/>
    <w:rsid w:val="00690A23"/>
    <w:rsid w:val="00697EE8"/>
    <w:rsid w:val="006A6411"/>
    <w:rsid w:val="006B5514"/>
    <w:rsid w:val="006B7ACD"/>
    <w:rsid w:val="006D150E"/>
    <w:rsid w:val="006D36D5"/>
    <w:rsid w:val="006D378F"/>
    <w:rsid w:val="006E489D"/>
    <w:rsid w:val="006E60F0"/>
    <w:rsid w:val="006F5150"/>
    <w:rsid w:val="007211C0"/>
    <w:rsid w:val="00721A2E"/>
    <w:rsid w:val="007417E8"/>
    <w:rsid w:val="00754BB5"/>
    <w:rsid w:val="007658BC"/>
    <w:rsid w:val="007805A0"/>
    <w:rsid w:val="0078482F"/>
    <w:rsid w:val="00787149"/>
    <w:rsid w:val="00787A58"/>
    <w:rsid w:val="007A584A"/>
    <w:rsid w:val="007C4F46"/>
    <w:rsid w:val="007C6EB4"/>
    <w:rsid w:val="007F6551"/>
    <w:rsid w:val="0080669C"/>
    <w:rsid w:val="00822485"/>
    <w:rsid w:val="00825C47"/>
    <w:rsid w:val="008437FE"/>
    <w:rsid w:val="00844153"/>
    <w:rsid w:val="00844EE2"/>
    <w:rsid w:val="00852A3A"/>
    <w:rsid w:val="00863566"/>
    <w:rsid w:val="00866187"/>
    <w:rsid w:val="00871D73"/>
    <w:rsid w:val="00874361"/>
    <w:rsid w:val="0087727E"/>
    <w:rsid w:val="00880D11"/>
    <w:rsid w:val="008A0C0E"/>
    <w:rsid w:val="008A165A"/>
    <w:rsid w:val="008B6BA3"/>
    <w:rsid w:val="008C41E1"/>
    <w:rsid w:val="008C5626"/>
    <w:rsid w:val="008C7838"/>
    <w:rsid w:val="008D0CBC"/>
    <w:rsid w:val="008D29F8"/>
    <w:rsid w:val="008D55FD"/>
    <w:rsid w:val="008E1240"/>
    <w:rsid w:val="008E414A"/>
    <w:rsid w:val="008E4C8A"/>
    <w:rsid w:val="008F5AF6"/>
    <w:rsid w:val="00906701"/>
    <w:rsid w:val="00907EC4"/>
    <w:rsid w:val="0093098F"/>
    <w:rsid w:val="009356E9"/>
    <w:rsid w:val="009368E6"/>
    <w:rsid w:val="00943437"/>
    <w:rsid w:val="00955FDB"/>
    <w:rsid w:val="00973F3B"/>
    <w:rsid w:val="009905EE"/>
    <w:rsid w:val="0099193A"/>
    <w:rsid w:val="00994F5B"/>
    <w:rsid w:val="00997E17"/>
    <w:rsid w:val="009A3672"/>
    <w:rsid w:val="009B090A"/>
    <w:rsid w:val="009B0C5D"/>
    <w:rsid w:val="009B0DA6"/>
    <w:rsid w:val="009B12A3"/>
    <w:rsid w:val="009C0D0A"/>
    <w:rsid w:val="009D4583"/>
    <w:rsid w:val="009D6A40"/>
    <w:rsid w:val="009E1927"/>
    <w:rsid w:val="00A20F18"/>
    <w:rsid w:val="00A2238E"/>
    <w:rsid w:val="00A26881"/>
    <w:rsid w:val="00A35524"/>
    <w:rsid w:val="00A472EF"/>
    <w:rsid w:val="00A54512"/>
    <w:rsid w:val="00A62DFD"/>
    <w:rsid w:val="00A75196"/>
    <w:rsid w:val="00A82798"/>
    <w:rsid w:val="00A93380"/>
    <w:rsid w:val="00AA61C6"/>
    <w:rsid w:val="00AC0DC3"/>
    <w:rsid w:val="00AC682A"/>
    <w:rsid w:val="00AD28D6"/>
    <w:rsid w:val="00AD56D5"/>
    <w:rsid w:val="00AD6DC8"/>
    <w:rsid w:val="00AE6FC5"/>
    <w:rsid w:val="00AF0E7D"/>
    <w:rsid w:val="00B00355"/>
    <w:rsid w:val="00B0794A"/>
    <w:rsid w:val="00B1611C"/>
    <w:rsid w:val="00B248FC"/>
    <w:rsid w:val="00B327CC"/>
    <w:rsid w:val="00B3644E"/>
    <w:rsid w:val="00B4192D"/>
    <w:rsid w:val="00B539C6"/>
    <w:rsid w:val="00B76572"/>
    <w:rsid w:val="00B841DC"/>
    <w:rsid w:val="00B94529"/>
    <w:rsid w:val="00BA13C7"/>
    <w:rsid w:val="00BB2DF1"/>
    <w:rsid w:val="00BB575B"/>
    <w:rsid w:val="00BC6AEE"/>
    <w:rsid w:val="00BF091B"/>
    <w:rsid w:val="00C01FD7"/>
    <w:rsid w:val="00C0372B"/>
    <w:rsid w:val="00C33D92"/>
    <w:rsid w:val="00C35561"/>
    <w:rsid w:val="00C36DEF"/>
    <w:rsid w:val="00C52F2E"/>
    <w:rsid w:val="00C66350"/>
    <w:rsid w:val="00C710D0"/>
    <w:rsid w:val="00C75D0C"/>
    <w:rsid w:val="00C906A5"/>
    <w:rsid w:val="00C9335A"/>
    <w:rsid w:val="00CA41C8"/>
    <w:rsid w:val="00CB6C4B"/>
    <w:rsid w:val="00CC52D8"/>
    <w:rsid w:val="00CE58C7"/>
    <w:rsid w:val="00CE6383"/>
    <w:rsid w:val="00CE68C7"/>
    <w:rsid w:val="00CF7D85"/>
    <w:rsid w:val="00D44265"/>
    <w:rsid w:val="00D727C6"/>
    <w:rsid w:val="00D76A3F"/>
    <w:rsid w:val="00D93580"/>
    <w:rsid w:val="00D97C4B"/>
    <w:rsid w:val="00DA3DD8"/>
    <w:rsid w:val="00DA6CA7"/>
    <w:rsid w:val="00DA6EC2"/>
    <w:rsid w:val="00DB10A0"/>
    <w:rsid w:val="00DB1ADA"/>
    <w:rsid w:val="00DC27A2"/>
    <w:rsid w:val="00DC7154"/>
    <w:rsid w:val="00DE0319"/>
    <w:rsid w:val="00DF0797"/>
    <w:rsid w:val="00E02B2B"/>
    <w:rsid w:val="00E12FDB"/>
    <w:rsid w:val="00E24AF4"/>
    <w:rsid w:val="00E32601"/>
    <w:rsid w:val="00E32E41"/>
    <w:rsid w:val="00E4291D"/>
    <w:rsid w:val="00E6309A"/>
    <w:rsid w:val="00E8427B"/>
    <w:rsid w:val="00E87E8B"/>
    <w:rsid w:val="00E94634"/>
    <w:rsid w:val="00EA3709"/>
    <w:rsid w:val="00EB3ED8"/>
    <w:rsid w:val="00EB418B"/>
    <w:rsid w:val="00EB7E63"/>
    <w:rsid w:val="00ED172A"/>
    <w:rsid w:val="00ED2F7A"/>
    <w:rsid w:val="00ED7EAE"/>
    <w:rsid w:val="00EF1BEE"/>
    <w:rsid w:val="00EF5A25"/>
    <w:rsid w:val="00EF78AB"/>
    <w:rsid w:val="00F0689A"/>
    <w:rsid w:val="00F148CD"/>
    <w:rsid w:val="00F37F0F"/>
    <w:rsid w:val="00F4009E"/>
    <w:rsid w:val="00F42441"/>
    <w:rsid w:val="00F4660D"/>
    <w:rsid w:val="00F46FBE"/>
    <w:rsid w:val="00F545D0"/>
    <w:rsid w:val="00F9399E"/>
    <w:rsid w:val="00FA06EB"/>
    <w:rsid w:val="00FA1719"/>
    <w:rsid w:val="00FA26C4"/>
    <w:rsid w:val="00FB1BD3"/>
    <w:rsid w:val="00FB6C75"/>
    <w:rsid w:val="00FC5E55"/>
    <w:rsid w:val="00FD64A4"/>
    <w:rsid w:val="00FE18D1"/>
    <w:rsid w:val="015C1D9E"/>
    <w:rsid w:val="01E827F8"/>
    <w:rsid w:val="01E94D3C"/>
    <w:rsid w:val="01EA1808"/>
    <w:rsid w:val="046934F8"/>
    <w:rsid w:val="05B36EA6"/>
    <w:rsid w:val="09651749"/>
    <w:rsid w:val="09F124DC"/>
    <w:rsid w:val="0CA01F83"/>
    <w:rsid w:val="0D014C9D"/>
    <w:rsid w:val="0DF504FB"/>
    <w:rsid w:val="0E1E5A83"/>
    <w:rsid w:val="0FE66F44"/>
    <w:rsid w:val="1069087B"/>
    <w:rsid w:val="12AE2461"/>
    <w:rsid w:val="15B857EC"/>
    <w:rsid w:val="18E37171"/>
    <w:rsid w:val="19503C2D"/>
    <w:rsid w:val="1A1C5A17"/>
    <w:rsid w:val="1CB7168A"/>
    <w:rsid w:val="1D2F21FC"/>
    <w:rsid w:val="1D9A2FA0"/>
    <w:rsid w:val="1DA526DD"/>
    <w:rsid w:val="1DE351EE"/>
    <w:rsid w:val="215B7272"/>
    <w:rsid w:val="23EF5674"/>
    <w:rsid w:val="24084FF1"/>
    <w:rsid w:val="248A2B9E"/>
    <w:rsid w:val="250C6F3C"/>
    <w:rsid w:val="25613F58"/>
    <w:rsid w:val="258E5173"/>
    <w:rsid w:val="27F44058"/>
    <w:rsid w:val="2D2218FD"/>
    <w:rsid w:val="2E0A6886"/>
    <w:rsid w:val="2EE2071E"/>
    <w:rsid w:val="310A47CE"/>
    <w:rsid w:val="31BD45BA"/>
    <w:rsid w:val="32FC22D4"/>
    <w:rsid w:val="35DF3B81"/>
    <w:rsid w:val="38920E22"/>
    <w:rsid w:val="39735A21"/>
    <w:rsid w:val="3A2C65E6"/>
    <w:rsid w:val="3E6C2B41"/>
    <w:rsid w:val="40642691"/>
    <w:rsid w:val="4130605F"/>
    <w:rsid w:val="42986794"/>
    <w:rsid w:val="438A1B64"/>
    <w:rsid w:val="44CF3973"/>
    <w:rsid w:val="483F59F7"/>
    <w:rsid w:val="49594D4D"/>
    <w:rsid w:val="49987086"/>
    <w:rsid w:val="4A3C2454"/>
    <w:rsid w:val="4A776362"/>
    <w:rsid w:val="4B983D49"/>
    <w:rsid w:val="4DB035BE"/>
    <w:rsid w:val="4DDB53EE"/>
    <w:rsid w:val="4DF03AC8"/>
    <w:rsid w:val="50564EC6"/>
    <w:rsid w:val="50DE20C2"/>
    <w:rsid w:val="50F95BEA"/>
    <w:rsid w:val="511F4B31"/>
    <w:rsid w:val="553D1BAE"/>
    <w:rsid w:val="55DC20D3"/>
    <w:rsid w:val="56891A02"/>
    <w:rsid w:val="574A3358"/>
    <w:rsid w:val="58B56CD3"/>
    <w:rsid w:val="5A84432F"/>
    <w:rsid w:val="5B760BE8"/>
    <w:rsid w:val="5D5D3C36"/>
    <w:rsid w:val="5E502569"/>
    <w:rsid w:val="60AE5B97"/>
    <w:rsid w:val="60C01CF2"/>
    <w:rsid w:val="60C345CC"/>
    <w:rsid w:val="613345E4"/>
    <w:rsid w:val="6413754B"/>
    <w:rsid w:val="652A7D70"/>
    <w:rsid w:val="653578A4"/>
    <w:rsid w:val="659864A8"/>
    <w:rsid w:val="66B56317"/>
    <w:rsid w:val="66BA69F8"/>
    <w:rsid w:val="678E774D"/>
    <w:rsid w:val="694F4E26"/>
    <w:rsid w:val="699854C0"/>
    <w:rsid w:val="6D313F0D"/>
    <w:rsid w:val="6D415DCA"/>
    <w:rsid w:val="6F6342B7"/>
    <w:rsid w:val="718F743A"/>
    <w:rsid w:val="73276118"/>
    <w:rsid w:val="74336C32"/>
    <w:rsid w:val="75DC2956"/>
    <w:rsid w:val="77C14D74"/>
    <w:rsid w:val="78380DF3"/>
    <w:rsid w:val="78D43064"/>
    <w:rsid w:val="794221ED"/>
    <w:rsid w:val="7AE44CFD"/>
    <w:rsid w:val="7BED75A1"/>
    <w:rsid w:val="7EC94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rFonts w:eastAsia="仿宋_GB2312"/>
      <w:b/>
      <w:bCs/>
      <w:sz w:val="30"/>
      <w:szCs w:val="32"/>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ind w:left="1260"/>
      <w:jc w:val="left"/>
    </w:pPr>
    <w:rPr>
      <w:sz w:val="18"/>
      <w:szCs w:val="18"/>
    </w:rPr>
  </w:style>
  <w:style w:type="paragraph" w:styleId="6">
    <w:name w:val="table of authorities"/>
    <w:basedOn w:val="1"/>
    <w:next w:val="1"/>
    <w:autoRedefine/>
    <w:semiHidden/>
    <w:qFormat/>
    <w:uiPriority w:val="0"/>
    <w:pPr>
      <w:ind w:left="420" w:leftChars="200"/>
    </w:pPr>
    <w:rPr>
      <w:rFonts w:eastAsia="仿宋"/>
      <w:sz w:val="28"/>
    </w:rPr>
  </w:style>
  <w:style w:type="paragraph" w:styleId="7">
    <w:name w:val="index 8"/>
    <w:basedOn w:val="1"/>
    <w:next w:val="1"/>
    <w:autoRedefine/>
    <w:qFormat/>
    <w:uiPriority w:val="0"/>
    <w:pPr>
      <w:ind w:left="1680" w:hanging="210"/>
      <w:jc w:val="left"/>
    </w:pPr>
    <w:rPr>
      <w:rFonts w:ascii="Calibri" w:hAnsi="Calibri" w:cs="Calibri"/>
      <w:sz w:val="20"/>
      <w:szCs w:val="20"/>
    </w:rPr>
  </w:style>
  <w:style w:type="paragraph" w:styleId="8">
    <w:name w:val="Normal Indent"/>
    <w:basedOn w:val="1"/>
    <w:autoRedefine/>
    <w:qFormat/>
    <w:uiPriority w:val="0"/>
    <w:pPr>
      <w:ind w:firstLine="420" w:firstLineChars="200"/>
    </w:pPr>
  </w:style>
  <w:style w:type="paragraph" w:styleId="9">
    <w:name w:val="index 5"/>
    <w:basedOn w:val="1"/>
    <w:next w:val="1"/>
    <w:autoRedefine/>
    <w:qFormat/>
    <w:uiPriority w:val="0"/>
    <w:pPr>
      <w:ind w:left="1050" w:hanging="210"/>
      <w:jc w:val="left"/>
    </w:pPr>
    <w:rPr>
      <w:rFonts w:ascii="Calibri" w:hAnsi="Calibri" w:cs="Calibri"/>
      <w:sz w:val="20"/>
      <w:szCs w:val="20"/>
    </w:rPr>
  </w:style>
  <w:style w:type="paragraph" w:styleId="10">
    <w:name w:val="Document Map"/>
    <w:basedOn w:val="1"/>
    <w:link w:val="58"/>
    <w:autoRedefine/>
    <w:semiHidden/>
    <w:qFormat/>
    <w:uiPriority w:val="0"/>
    <w:pPr>
      <w:shd w:val="clear" w:color="auto" w:fill="000080"/>
    </w:pPr>
  </w:style>
  <w:style w:type="paragraph" w:styleId="11">
    <w:name w:val="annotation text"/>
    <w:basedOn w:val="1"/>
    <w:autoRedefine/>
    <w:semiHidden/>
    <w:unhideWhenUsed/>
    <w:qFormat/>
    <w:uiPriority w:val="99"/>
    <w:pPr>
      <w:jc w:val="left"/>
    </w:pPr>
  </w:style>
  <w:style w:type="paragraph" w:styleId="12">
    <w:name w:val="index 6"/>
    <w:basedOn w:val="1"/>
    <w:next w:val="1"/>
    <w:autoRedefine/>
    <w:qFormat/>
    <w:uiPriority w:val="0"/>
    <w:pPr>
      <w:ind w:left="1260" w:hanging="210"/>
      <w:jc w:val="left"/>
    </w:pPr>
    <w:rPr>
      <w:rFonts w:ascii="Calibri" w:hAnsi="Calibri" w:cs="Calibri"/>
      <w:sz w:val="20"/>
      <w:szCs w:val="20"/>
    </w:rPr>
  </w:style>
  <w:style w:type="paragraph" w:styleId="13">
    <w:name w:val="Body Text"/>
    <w:basedOn w:val="1"/>
    <w:link w:val="62"/>
    <w:autoRedefine/>
    <w:qFormat/>
    <w:uiPriority w:val="0"/>
    <w:pPr>
      <w:spacing w:after="120"/>
    </w:pPr>
  </w:style>
  <w:style w:type="paragraph" w:styleId="14">
    <w:name w:val="Block Text"/>
    <w:basedOn w:val="1"/>
    <w:autoRedefine/>
    <w:qFormat/>
    <w:uiPriority w:val="99"/>
    <w:pPr>
      <w:spacing w:after="120"/>
      <w:ind w:left="1440" w:leftChars="700" w:right="1440" w:rightChars="700"/>
    </w:pPr>
    <w:rPr>
      <w:szCs w:val="20"/>
    </w:rPr>
  </w:style>
  <w:style w:type="paragraph" w:styleId="15">
    <w:name w:val="index 4"/>
    <w:basedOn w:val="1"/>
    <w:next w:val="1"/>
    <w:autoRedefine/>
    <w:qFormat/>
    <w:uiPriority w:val="0"/>
    <w:pPr>
      <w:ind w:left="840" w:hanging="210"/>
      <w:jc w:val="left"/>
    </w:pPr>
    <w:rPr>
      <w:rFonts w:ascii="Calibri" w:hAnsi="Calibri" w:cs="Calibri"/>
      <w:sz w:val="20"/>
      <w:szCs w:val="20"/>
    </w:rPr>
  </w:style>
  <w:style w:type="paragraph" w:styleId="16">
    <w:name w:val="toc 5"/>
    <w:basedOn w:val="1"/>
    <w:next w:val="1"/>
    <w:autoRedefine/>
    <w:semiHidden/>
    <w:qFormat/>
    <w:uiPriority w:val="0"/>
    <w:pPr>
      <w:ind w:left="840"/>
      <w:jc w:val="left"/>
    </w:pPr>
    <w:rPr>
      <w:sz w:val="18"/>
      <w:szCs w:val="18"/>
    </w:rPr>
  </w:style>
  <w:style w:type="paragraph" w:styleId="17">
    <w:name w:val="toc 3"/>
    <w:basedOn w:val="1"/>
    <w:next w:val="1"/>
    <w:autoRedefine/>
    <w:qFormat/>
    <w:uiPriority w:val="39"/>
    <w:pPr>
      <w:ind w:left="420"/>
      <w:jc w:val="left"/>
    </w:pPr>
    <w:rPr>
      <w:i/>
      <w:iCs/>
      <w:sz w:val="20"/>
      <w:szCs w:val="20"/>
    </w:rPr>
  </w:style>
  <w:style w:type="paragraph" w:styleId="18">
    <w:name w:val="Plain Text"/>
    <w:basedOn w:val="1"/>
    <w:link w:val="76"/>
    <w:autoRedefine/>
    <w:unhideWhenUsed/>
    <w:qFormat/>
    <w:uiPriority w:val="99"/>
    <w:rPr>
      <w:rFonts w:ascii="宋体" w:hAnsi="Courier New" w:cs="Courier New"/>
      <w:szCs w:val="21"/>
    </w:rPr>
  </w:style>
  <w:style w:type="paragraph" w:styleId="19">
    <w:name w:val="toc 8"/>
    <w:basedOn w:val="1"/>
    <w:next w:val="1"/>
    <w:autoRedefine/>
    <w:semiHidden/>
    <w:qFormat/>
    <w:uiPriority w:val="0"/>
    <w:pPr>
      <w:ind w:left="1470"/>
      <w:jc w:val="left"/>
    </w:pPr>
    <w:rPr>
      <w:sz w:val="18"/>
      <w:szCs w:val="18"/>
    </w:rPr>
  </w:style>
  <w:style w:type="paragraph" w:styleId="20">
    <w:name w:val="index 3"/>
    <w:basedOn w:val="1"/>
    <w:next w:val="1"/>
    <w:autoRedefine/>
    <w:qFormat/>
    <w:uiPriority w:val="0"/>
    <w:pPr>
      <w:ind w:left="630" w:hanging="210"/>
      <w:jc w:val="left"/>
    </w:pPr>
    <w:rPr>
      <w:rFonts w:ascii="Calibri" w:hAnsi="Calibri" w:cs="Calibri"/>
      <w:sz w:val="20"/>
      <w:szCs w:val="20"/>
    </w:rPr>
  </w:style>
  <w:style w:type="paragraph" w:styleId="21">
    <w:name w:val="Date"/>
    <w:basedOn w:val="1"/>
    <w:next w:val="1"/>
    <w:link w:val="61"/>
    <w:autoRedefine/>
    <w:qFormat/>
    <w:uiPriority w:val="0"/>
    <w:pPr>
      <w:ind w:left="100" w:leftChars="2500"/>
    </w:pPr>
  </w:style>
  <w:style w:type="paragraph" w:styleId="22">
    <w:name w:val="Body Text Indent 2"/>
    <w:basedOn w:val="1"/>
    <w:link w:val="57"/>
    <w:autoRedefine/>
    <w:qFormat/>
    <w:uiPriority w:val="0"/>
    <w:pPr>
      <w:spacing w:after="120" w:line="480" w:lineRule="auto"/>
      <w:ind w:left="420" w:leftChars="200"/>
    </w:pPr>
  </w:style>
  <w:style w:type="paragraph" w:styleId="23">
    <w:name w:val="Balloon Text"/>
    <w:basedOn w:val="1"/>
    <w:link w:val="60"/>
    <w:autoRedefine/>
    <w:qFormat/>
    <w:uiPriority w:val="0"/>
    <w:rPr>
      <w:rFonts w:asciiTheme="minorHAnsi" w:hAnsiTheme="minorHAnsi" w:eastAsiaTheme="minorEastAsia" w:cstheme="minorBidi"/>
      <w:sz w:val="18"/>
      <w:szCs w:val="18"/>
    </w:rPr>
  </w:style>
  <w:style w:type="paragraph" w:styleId="24">
    <w:name w:val="footer"/>
    <w:basedOn w:val="1"/>
    <w:link w:val="45"/>
    <w:autoRedefine/>
    <w:unhideWhenUsed/>
    <w:qFormat/>
    <w:uiPriority w:val="0"/>
    <w:pPr>
      <w:tabs>
        <w:tab w:val="center" w:pos="4153"/>
        <w:tab w:val="right" w:pos="8306"/>
      </w:tabs>
      <w:snapToGrid w:val="0"/>
      <w:jc w:val="left"/>
    </w:pPr>
    <w:rPr>
      <w:sz w:val="18"/>
      <w:szCs w:val="18"/>
    </w:rPr>
  </w:style>
  <w:style w:type="paragraph" w:styleId="25">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line="400" w:lineRule="exact"/>
      <w:jc w:val="left"/>
    </w:pPr>
    <w:rPr>
      <w:rFonts w:eastAsia="仿宋"/>
      <w:b/>
      <w:bCs/>
      <w:caps/>
      <w:sz w:val="28"/>
      <w:szCs w:val="20"/>
    </w:rPr>
  </w:style>
  <w:style w:type="paragraph" w:styleId="27">
    <w:name w:val="toc 4"/>
    <w:basedOn w:val="1"/>
    <w:next w:val="1"/>
    <w:autoRedefine/>
    <w:semiHidden/>
    <w:qFormat/>
    <w:uiPriority w:val="0"/>
    <w:pPr>
      <w:ind w:left="630"/>
      <w:jc w:val="left"/>
    </w:pPr>
    <w:rPr>
      <w:sz w:val="18"/>
      <w:szCs w:val="18"/>
    </w:rPr>
  </w:style>
  <w:style w:type="paragraph" w:styleId="28">
    <w:name w:val="index heading"/>
    <w:basedOn w:val="1"/>
    <w:next w:val="29"/>
    <w:autoRedefine/>
    <w:qFormat/>
    <w:uiPriority w:val="0"/>
    <w:pPr>
      <w:spacing w:before="120" w:after="120"/>
      <w:jc w:val="left"/>
    </w:pPr>
    <w:rPr>
      <w:rFonts w:ascii="Calibri" w:hAnsi="Calibri" w:cs="Calibri"/>
      <w:b/>
      <w:bCs/>
      <w:i/>
      <w:iCs/>
      <w:sz w:val="20"/>
      <w:szCs w:val="20"/>
    </w:rPr>
  </w:style>
  <w:style w:type="paragraph" w:styleId="29">
    <w:name w:val="index 1"/>
    <w:basedOn w:val="1"/>
    <w:next w:val="1"/>
    <w:autoRedefine/>
    <w:qFormat/>
    <w:uiPriority w:val="0"/>
    <w:pPr>
      <w:ind w:left="210" w:hanging="210"/>
      <w:jc w:val="left"/>
    </w:pPr>
    <w:rPr>
      <w:rFonts w:ascii="Calibri" w:hAnsi="Calibri" w:cs="Calibri"/>
      <w:sz w:val="20"/>
      <w:szCs w:val="20"/>
    </w:rPr>
  </w:style>
  <w:style w:type="paragraph" w:styleId="30">
    <w:name w:val="toc 6"/>
    <w:basedOn w:val="1"/>
    <w:next w:val="1"/>
    <w:autoRedefine/>
    <w:semiHidden/>
    <w:qFormat/>
    <w:uiPriority w:val="0"/>
    <w:pPr>
      <w:ind w:left="1050"/>
      <w:jc w:val="left"/>
    </w:pPr>
    <w:rPr>
      <w:sz w:val="18"/>
      <w:szCs w:val="18"/>
    </w:rPr>
  </w:style>
  <w:style w:type="paragraph" w:styleId="31">
    <w:name w:val="Body Text Indent 3"/>
    <w:basedOn w:val="1"/>
    <w:link w:val="56"/>
    <w:autoRedefine/>
    <w:qFormat/>
    <w:uiPriority w:val="0"/>
    <w:pPr>
      <w:spacing w:after="120"/>
      <w:ind w:left="420" w:leftChars="200"/>
    </w:pPr>
    <w:rPr>
      <w:sz w:val="16"/>
      <w:szCs w:val="16"/>
    </w:rPr>
  </w:style>
  <w:style w:type="paragraph" w:styleId="32">
    <w:name w:val="index 7"/>
    <w:basedOn w:val="1"/>
    <w:next w:val="1"/>
    <w:autoRedefine/>
    <w:qFormat/>
    <w:uiPriority w:val="0"/>
    <w:pPr>
      <w:ind w:left="1470" w:hanging="210"/>
      <w:jc w:val="left"/>
    </w:pPr>
    <w:rPr>
      <w:rFonts w:ascii="Calibri" w:hAnsi="Calibri" w:cs="Calibri"/>
      <w:sz w:val="20"/>
      <w:szCs w:val="20"/>
    </w:rPr>
  </w:style>
  <w:style w:type="paragraph" w:styleId="33">
    <w:name w:val="index 9"/>
    <w:basedOn w:val="1"/>
    <w:next w:val="1"/>
    <w:autoRedefine/>
    <w:qFormat/>
    <w:uiPriority w:val="0"/>
    <w:pPr>
      <w:ind w:left="1890" w:hanging="210"/>
      <w:jc w:val="left"/>
    </w:pPr>
    <w:rPr>
      <w:rFonts w:ascii="Calibri" w:hAnsi="Calibri" w:cs="Calibri"/>
      <w:sz w:val="20"/>
      <w:szCs w:val="20"/>
    </w:rPr>
  </w:style>
  <w:style w:type="paragraph" w:styleId="34">
    <w:name w:val="toc 2"/>
    <w:basedOn w:val="1"/>
    <w:next w:val="1"/>
    <w:autoRedefine/>
    <w:qFormat/>
    <w:uiPriority w:val="39"/>
    <w:pPr>
      <w:tabs>
        <w:tab w:val="left" w:pos="1785"/>
      </w:tabs>
      <w:spacing w:line="400" w:lineRule="exact"/>
      <w:ind w:left="1860" w:leftChars="80" w:hanging="1692" w:hangingChars="705"/>
    </w:pPr>
    <w:rPr>
      <w:rFonts w:eastAsia="仿宋"/>
      <w:smallCaps/>
      <w:sz w:val="24"/>
      <w:szCs w:val="20"/>
    </w:rPr>
  </w:style>
  <w:style w:type="paragraph" w:styleId="35">
    <w:name w:val="toc 9"/>
    <w:basedOn w:val="1"/>
    <w:next w:val="1"/>
    <w:autoRedefine/>
    <w:semiHidden/>
    <w:qFormat/>
    <w:uiPriority w:val="0"/>
    <w:pPr>
      <w:ind w:left="1680"/>
      <w:jc w:val="left"/>
    </w:pPr>
    <w:rPr>
      <w:sz w:val="18"/>
      <w:szCs w:val="18"/>
    </w:rPr>
  </w:style>
  <w:style w:type="paragraph" w:styleId="3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7">
    <w:name w:val="index 2"/>
    <w:basedOn w:val="1"/>
    <w:next w:val="1"/>
    <w:autoRedefine/>
    <w:qFormat/>
    <w:uiPriority w:val="0"/>
    <w:pPr>
      <w:ind w:left="420" w:hanging="210"/>
      <w:jc w:val="left"/>
    </w:pPr>
    <w:rPr>
      <w:rFonts w:ascii="Calibri" w:hAnsi="Calibri" w:cs="Calibri"/>
      <w:sz w:val="20"/>
      <w:szCs w:val="20"/>
    </w:rPr>
  </w:style>
  <w:style w:type="paragraph" w:styleId="38">
    <w:name w:val="Title"/>
    <w:basedOn w:val="1"/>
    <w:next w:val="1"/>
    <w:link w:val="75"/>
    <w:autoRedefine/>
    <w:qFormat/>
    <w:uiPriority w:val="10"/>
    <w:pPr>
      <w:jc w:val="center"/>
      <w:outlineLvl w:val="0"/>
    </w:pPr>
    <w:rPr>
      <w:rFonts w:eastAsia="黑体" w:cstheme="majorBidi"/>
      <w:bCs/>
      <w:sz w:val="36"/>
      <w:szCs w:val="32"/>
    </w:rPr>
  </w:style>
  <w:style w:type="table" w:styleId="40">
    <w:name w:val="Table Grid"/>
    <w:basedOn w:val="39"/>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autoRedefine/>
    <w:qFormat/>
    <w:uiPriority w:val="0"/>
  </w:style>
  <w:style w:type="character" w:styleId="43">
    <w:name w:val="Hyperlink"/>
    <w:basedOn w:val="41"/>
    <w:autoRedefine/>
    <w:qFormat/>
    <w:uiPriority w:val="99"/>
    <w:rPr>
      <w:color w:val="0000FF"/>
      <w:u w:val="single"/>
    </w:rPr>
  </w:style>
  <w:style w:type="character" w:customStyle="1" w:styleId="44">
    <w:name w:val="页眉 字符"/>
    <w:basedOn w:val="41"/>
    <w:link w:val="25"/>
    <w:autoRedefine/>
    <w:qFormat/>
    <w:uiPriority w:val="0"/>
    <w:rPr>
      <w:rFonts w:ascii="Times New Roman" w:hAnsi="Times New Roman" w:eastAsia="仿宋"/>
      <w:sz w:val="18"/>
      <w:szCs w:val="18"/>
    </w:rPr>
  </w:style>
  <w:style w:type="character" w:customStyle="1" w:styleId="45">
    <w:name w:val="页脚 字符"/>
    <w:basedOn w:val="41"/>
    <w:link w:val="24"/>
    <w:autoRedefine/>
    <w:qFormat/>
    <w:uiPriority w:val="0"/>
    <w:rPr>
      <w:rFonts w:ascii="Times New Roman" w:hAnsi="Times New Roman" w:eastAsia="仿宋"/>
      <w:sz w:val="18"/>
      <w:szCs w:val="18"/>
    </w:rPr>
  </w:style>
  <w:style w:type="character" w:customStyle="1" w:styleId="46">
    <w:name w:val="标题 1 字符"/>
    <w:basedOn w:val="41"/>
    <w:link w:val="2"/>
    <w:autoRedefine/>
    <w:qFormat/>
    <w:uiPriority w:val="0"/>
    <w:rPr>
      <w:rFonts w:ascii="Times New Roman" w:hAnsi="Times New Roman" w:eastAsia="宋体" w:cs="Times New Roman"/>
      <w:b/>
      <w:bCs/>
      <w:kern w:val="44"/>
      <w:sz w:val="44"/>
      <w:szCs w:val="44"/>
    </w:rPr>
  </w:style>
  <w:style w:type="character" w:customStyle="1" w:styleId="47">
    <w:name w:val="标题 2 字符"/>
    <w:basedOn w:val="41"/>
    <w:link w:val="3"/>
    <w:autoRedefine/>
    <w:qFormat/>
    <w:uiPriority w:val="0"/>
    <w:rPr>
      <w:rFonts w:ascii="Arial" w:hAnsi="Arial" w:eastAsia="黑体" w:cs="Times New Roman"/>
      <w:b/>
      <w:bCs/>
      <w:sz w:val="32"/>
      <w:szCs w:val="32"/>
    </w:rPr>
  </w:style>
  <w:style w:type="character" w:customStyle="1" w:styleId="48">
    <w:name w:val="标题 3 字符"/>
    <w:basedOn w:val="41"/>
    <w:link w:val="4"/>
    <w:autoRedefine/>
    <w:qFormat/>
    <w:uiPriority w:val="0"/>
    <w:rPr>
      <w:rFonts w:ascii="Times New Roman" w:hAnsi="Times New Roman" w:eastAsia="仿宋_GB2312" w:cs="Times New Roman"/>
      <w:b/>
      <w:bCs/>
      <w:sz w:val="30"/>
      <w:szCs w:val="32"/>
    </w:rPr>
  </w:style>
  <w:style w:type="character" w:customStyle="1" w:styleId="49">
    <w:name w:val="w_正文 Char"/>
    <w:link w:val="50"/>
    <w:autoRedefine/>
    <w:qFormat/>
    <w:uiPriority w:val="0"/>
  </w:style>
  <w:style w:type="paragraph" w:customStyle="1" w:styleId="50">
    <w:name w:val="w_正文"/>
    <w:basedOn w:val="1"/>
    <w:link w:val="49"/>
    <w:autoRedefine/>
    <w:qFormat/>
    <w:uiPriority w:val="0"/>
    <w:pPr>
      <w:widowControl/>
      <w:tabs>
        <w:tab w:val="center" w:pos="4201"/>
        <w:tab w:val="right" w:leader="dot" w:pos="9298"/>
      </w:tabs>
      <w:autoSpaceDE w:val="0"/>
      <w:autoSpaceDN w:val="0"/>
      <w:spacing w:line="312" w:lineRule="atLeast"/>
      <w:ind w:firstLine="420" w:firstLineChars="200"/>
    </w:pPr>
    <w:rPr>
      <w:rFonts w:asciiTheme="minorHAnsi" w:hAnsiTheme="minorHAnsi" w:eastAsiaTheme="minorEastAsia" w:cstheme="minorBidi"/>
      <w:szCs w:val="22"/>
    </w:rPr>
  </w:style>
  <w:style w:type="character" w:customStyle="1" w:styleId="51">
    <w:name w:val="批注框文本 Char"/>
    <w:basedOn w:val="41"/>
    <w:autoRedefine/>
    <w:qFormat/>
    <w:uiPriority w:val="0"/>
    <w:rPr>
      <w:sz w:val="18"/>
      <w:szCs w:val="18"/>
    </w:rPr>
  </w:style>
  <w:style w:type="character" w:customStyle="1" w:styleId="52">
    <w:name w:val="标题 2 Char1"/>
    <w:basedOn w:val="41"/>
    <w:autoRedefine/>
    <w:qFormat/>
    <w:uiPriority w:val="0"/>
    <w:rPr>
      <w:rFonts w:ascii="Arial" w:hAnsi="Arial" w:eastAsia="黑体"/>
      <w:b/>
      <w:bCs/>
      <w:kern w:val="2"/>
      <w:sz w:val="32"/>
      <w:szCs w:val="32"/>
    </w:rPr>
  </w:style>
  <w:style w:type="character" w:customStyle="1" w:styleId="53">
    <w:name w:val="apple-style-span"/>
    <w:basedOn w:val="41"/>
    <w:autoRedefine/>
    <w:qFormat/>
    <w:uiPriority w:val="0"/>
  </w:style>
  <w:style w:type="paragraph" w:customStyle="1" w:styleId="54">
    <w:name w:val="样式 样式 样式 1212 + 三号 + (西文) 宋体 (中文) 宋体 首行缩进:  2 字符 行距: 1.5 倍行距 + 首...2"/>
    <w:basedOn w:val="1"/>
    <w:autoRedefine/>
    <w:qFormat/>
    <w:uiPriority w:val="0"/>
    <w:pPr>
      <w:spacing w:line="360" w:lineRule="auto"/>
      <w:ind w:firstLine="250" w:firstLineChars="250"/>
    </w:pPr>
    <w:rPr>
      <w:rFonts w:ascii="宋体" w:hAnsi="宋体" w:cs="宋体"/>
      <w:sz w:val="24"/>
      <w:szCs w:val="20"/>
    </w:rPr>
  </w:style>
  <w:style w:type="paragraph" w:customStyle="1" w:styleId="55">
    <w:name w:val="正文1"/>
    <w:basedOn w:val="1"/>
    <w:autoRedefine/>
    <w:qFormat/>
    <w:uiPriority w:val="0"/>
    <w:pPr>
      <w:adjustRightInd w:val="0"/>
      <w:snapToGrid w:val="0"/>
      <w:spacing w:line="540" w:lineRule="atLeast"/>
      <w:ind w:firstLine="200" w:firstLineChars="200"/>
    </w:pPr>
    <w:rPr>
      <w:rFonts w:eastAsia="仿宋_GB2312"/>
      <w:sz w:val="28"/>
      <w:szCs w:val="26"/>
    </w:rPr>
  </w:style>
  <w:style w:type="character" w:customStyle="1" w:styleId="56">
    <w:name w:val="正文文本缩进 3 字符"/>
    <w:basedOn w:val="41"/>
    <w:link w:val="31"/>
    <w:autoRedefine/>
    <w:qFormat/>
    <w:uiPriority w:val="0"/>
    <w:rPr>
      <w:rFonts w:ascii="Times New Roman" w:hAnsi="Times New Roman" w:eastAsia="宋体" w:cs="Times New Roman"/>
      <w:sz w:val="16"/>
      <w:szCs w:val="16"/>
    </w:rPr>
  </w:style>
  <w:style w:type="character" w:customStyle="1" w:styleId="57">
    <w:name w:val="正文文本缩进 2 字符"/>
    <w:basedOn w:val="41"/>
    <w:link w:val="22"/>
    <w:autoRedefine/>
    <w:qFormat/>
    <w:uiPriority w:val="0"/>
    <w:rPr>
      <w:rFonts w:ascii="Times New Roman" w:hAnsi="Times New Roman" w:eastAsia="宋体" w:cs="Times New Roman"/>
      <w:szCs w:val="24"/>
    </w:rPr>
  </w:style>
  <w:style w:type="character" w:customStyle="1" w:styleId="58">
    <w:name w:val="文档结构图 字符"/>
    <w:basedOn w:val="41"/>
    <w:link w:val="10"/>
    <w:autoRedefine/>
    <w:semiHidden/>
    <w:qFormat/>
    <w:uiPriority w:val="0"/>
    <w:rPr>
      <w:rFonts w:ascii="Times New Roman" w:hAnsi="Times New Roman" w:eastAsia="宋体" w:cs="Times New Roman"/>
      <w:szCs w:val="24"/>
      <w:shd w:val="clear" w:color="auto" w:fill="000080"/>
    </w:rPr>
  </w:style>
  <w:style w:type="paragraph" w:customStyle="1" w:styleId="59">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0">
    <w:name w:val="批注框文本 字符"/>
    <w:basedOn w:val="41"/>
    <w:link w:val="23"/>
    <w:autoRedefine/>
    <w:semiHidden/>
    <w:qFormat/>
    <w:uiPriority w:val="99"/>
    <w:rPr>
      <w:rFonts w:ascii="Times New Roman" w:hAnsi="Times New Roman" w:eastAsia="宋体" w:cs="Times New Roman"/>
      <w:sz w:val="18"/>
      <w:szCs w:val="18"/>
    </w:rPr>
  </w:style>
  <w:style w:type="character" w:customStyle="1" w:styleId="61">
    <w:name w:val="日期 字符"/>
    <w:basedOn w:val="41"/>
    <w:link w:val="21"/>
    <w:autoRedefine/>
    <w:qFormat/>
    <w:uiPriority w:val="0"/>
    <w:rPr>
      <w:rFonts w:ascii="Times New Roman" w:hAnsi="Times New Roman" w:eastAsia="宋体" w:cs="Times New Roman"/>
      <w:szCs w:val="24"/>
    </w:rPr>
  </w:style>
  <w:style w:type="character" w:customStyle="1" w:styleId="62">
    <w:name w:val="正文文本 字符"/>
    <w:basedOn w:val="41"/>
    <w:link w:val="13"/>
    <w:autoRedefine/>
    <w:qFormat/>
    <w:uiPriority w:val="0"/>
    <w:rPr>
      <w:rFonts w:ascii="Times New Roman" w:hAnsi="Times New Roman" w:eastAsia="宋体" w:cs="Times New Roman"/>
      <w:szCs w:val="24"/>
    </w:rPr>
  </w:style>
  <w:style w:type="paragraph" w:customStyle="1" w:styleId="63">
    <w:name w:val="样式 样式 楷体_GB2312 三号 + 首行缩进:  2 字符"/>
    <w:basedOn w:val="1"/>
    <w:autoRedefine/>
    <w:qFormat/>
    <w:uiPriority w:val="0"/>
    <w:pPr>
      <w:spacing w:line="500" w:lineRule="exact"/>
      <w:ind w:firstLine="560" w:firstLineChars="200"/>
    </w:pPr>
    <w:rPr>
      <w:rFonts w:ascii="楷体_GB2312" w:eastAsia="仿宋_GB2312" w:cs="宋体"/>
      <w:sz w:val="28"/>
      <w:szCs w:val="20"/>
    </w:rPr>
  </w:style>
  <w:style w:type="paragraph" w:customStyle="1" w:styleId="64">
    <w:name w:val="正文sun"/>
    <w:basedOn w:val="13"/>
    <w:autoRedefine/>
    <w:semiHidden/>
    <w:qFormat/>
    <w:uiPriority w:val="0"/>
    <w:pPr>
      <w:spacing w:after="0" w:line="360" w:lineRule="auto"/>
      <w:ind w:firstLine="200" w:firstLineChars="200"/>
    </w:pPr>
    <w:rPr>
      <w:sz w:val="24"/>
    </w:rPr>
  </w:style>
  <w:style w:type="paragraph" w:customStyle="1" w:styleId="65">
    <w:name w:val="Char Char Char1 Char Char Char Char Char Char Char"/>
    <w:basedOn w:val="1"/>
    <w:autoRedefine/>
    <w:qFormat/>
    <w:uiPriority w:val="0"/>
    <w:rPr>
      <w:rFonts w:ascii="Tahoma" w:hAnsi="Tahoma"/>
      <w:sz w:val="24"/>
      <w:szCs w:val="20"/>
    </w:rPr>
  </w:style>
  <w:style w:type="paragraph" w:customStyle="1" w:styleId="66">
    <w:name w:val="Char Char Char Char1"/>
    <w:basedOn w:val="1"/>
    <w:autoRedefine/>
    <w:qFormat/>
    <w:uiPriority w:val="0"/>
    <w:rPr>
      <w:rFonts w:ascii="Tahoma" w:hAnsi="Tahoma"/>
      <w:sz w:val="24"/>
      <w:szCs w:val="20"/>
    </w:rPr>
  </w:style>
  <w:style w:type="paragraph" w:customStyle="1" w:styleId="67">
    <w:name w:val="Char Char Char1 Char Char Char Char"/>
    <w:basedOn w:val="1"/>
    <w:autoRedefine/>
    <w:qFormat/>
    <w:uiPriority w:val="0"/>
    <w:rPr>
      <w:rFonts w:ascii="Tahoma" w:hAnsi="Tahoma"/>
      <w:sz w:val="24"/>
      <w:szCs w:val="20"/>
    </w:rPr>
  </w:style>
  <w:style w:type="paragraph" w:customStyle="1" w:styleId="68">
    <w:name w:val="样式 样式 仿宋_GB2312 四号 + 首行缩进:  2 字符"/>
    <w:basedOn w:val="1"/>
    <w:autoRedefine/>
    <w:qFormat/>
    <w:uiPriority w:val="0"/>
    <w:pPr>
      <w:spacing w:line="360" w:lineRule="auto"/>
      <w:ind w:firstLine="560" w:firstLineChars="200"/>
    </w:pPr>
    <w:rPr>
      <w:rFonts w:ascii="仿宋_GB2312" w:cs="宋体"/>
      <w:sz w:val="28"/>
      <w:szCs w:val="20"/>
    </w:rPr>
  </w:style>
  <w:style w:type="paragraph" w:customStyle="1" w:styleId="69">
    <w:name w:val="Char"/>
    <w:basedOn w:val="1"/>
    <w:autoRedefine/>
    <w:qFormat/>
    <w:uiPriority w:val="0"/>
    <w:pPr>
      <w:spacing w:line="360" w:lineRule="auto"/>
      <w:ind w:firstLine="200" w:firstLineChars="200"/>
    </w:pPr>
    <w:rPr>
      <w:rFonts w:ascii="宋体" w:hAnsi="宋体" w:cs="宋体"/>
      <w:sz w:val="24"/>
    </w:rPr>
  </w:style>
  <w:style w:type="paragraph" w:customStyle="1" w:styleId="70">
    <w:name w:val="*正文（首行缩进两字）"/>
    <w:basedOn w:val="8"/>
    <w:autoRedefine/>
    <w:qFormat/>
    <w:uiPriority w:val="0"/>
    <w:pPr>
      <w:tabs>
        <w:tab w:val="left" w:pos="840"/>
      </w:tabs>
      <w:spacing w:line="360" w:lineRule="atLeast"/>
      <w:ind w:left="840" w:hanging="420" w:firstLineChars="0"/>
    </w:pPr>
    <w:rPr>
      <w:szCs w:val="20"/>
    </w:rPr>
  </w:style>
  <w:style w:type="paragraph" w:customStyle="1" w:styleId="71">
    <w:name w:val="Char1"/>
    <w:basedOn w:val="1"/>
    <w:autoRedefine/>
    <w:qFormat/>
    <w:uiPriority w:val="0"/>
    <w:pPr>
      <w:ind w:firstLine="200" w:firstLineChars="200"/>
    </w:pPr>
    <w:rPr>
      <w:rFonts w:ascii="宋体" w:hAnsi="宋体" w:cs="宋体"/>
      <w:sz w:val="28"/>
    </w:rPr>
  </w:style>
  <w:style w:type="paragraph" w:customStyle="1" w:styleId="72">
    <w:name w:val="样式 楷体_GB2312 三号 左 首行缩进:  0.85 厘米 行距: 1.5 倍行距"/>
    <w:basedOn w:val="1"/>
    <w:autoRedefine/>
    <w:qFormat/>
    <w:uiPriority w:val="0"/>
    <w:pPr>
      <w:spacing w:line="500" w:lineRule="exact"/>
      <w:ind w:firstLine="482"/>
      <w:jc w:val="left"/>
    </w:pPr>
    <w:rPr>
      <w:rFonts w:ascii="楷体_GB2312" w:eastAsia="仿宋_GB2312" w:cs="宋体"/>
      <w:sz w:val="28"/>
      <w:szCs w:val="20"/>
    </w:rPr>
  </w:style>
  <w:style w:type="paragraph" w:customStyle="1" w:styleId="73">
    <w:name w:val="院标题2"/>
    <w:basedOn w:val="3"/>
    <w:autoRedefine/>
    <w:qFormat/>
    <w:uiPriority w:val="0"/>
    <w:pPr>
      <w:spacing w:before="240" w:after="120" w:line="413" w:lineRule="auto"/>
    </w:pPr>
    <w:rPr>
      <w:rFonts w:ascii="Times New Roman" w:hAnsi="Times New Roman"/>
      <w:sz w:val="30"/>
      <w:szCs w:val="30"/>
    </w:rPr>
  </w:style>
  <w:style w:type="paragraph" w:customStyle="1" w:styleId="74">
    <w:name w:val="样式 标题 2二级标题 + (西文) Times New Roman (中文) 宋体 加粗 行距: 固定值 28 磅"/>
    <w:basedOn w:val="3"/>
    <w:autoRedefine/>
    <w:qFormat/>
    <w:uiPriority w:val="0"/>
    <w:pPr>
      <w:spacing w:beforeLines="50" w:after="0" w:line="560" w:lineRule="exact"/>
      <w:jc w:val="left"/>
    </w:pPr>
    <w:rPr>
      <w:rFonts w:ascii="Times New Roman" w:hAnsi="Times New Roman" w:eastAsia="宋体" w:cs="宋体"/>
      <w:szCs w:val="20"/>
    </w:rPr>
  </w:style>
  <w:style w:type="character" w:customStyle="1" w:styleId="75">
    <w:name w:val="标题 字符"/>
    <w:basedOn w:val="41"/>
    <w:link w:val="38"/>
    <w:autoRedefine/>
    <w:qFormat/>
    <w:uiPriority w:val="10"/>
    <w:rPr>
      <w:rFonts w:ascii="Times New Roman" w:hAnsi="Times New Roman" w:eastAsia="黑体" w:cstheme="majorBidi"/>
      <w:bCs/>
      <w:sz w:val="36"/>
      <w:szCs w:val="32"/>
    </w:rPr>
  </w:style>
  <w:style w:type="character" w:customStyle="1" w:styleId="76">
    <w:name w:val="纯文本 字符"/>
    <w:basedOn w:val="41"/>
    <w:link w:val="18"/>
    <w:autoRedefine/>
    <w:qFormat/>
    <w:uiPriority w:val="99"/>
    <w:rPr>
      <w:rFonts w:ascii="宋体" w:hAnsi="Courier New" w:eastAsia="宋体" w:cs="Courier New"/>
      <w:szCs w:val="21"/>
    </w:rPr>
  </w:style>
  <w:style w:type="paragraph" w:customStyle="1" w:styleId="7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8">
    <w:name w:val="font21"/>
    <w:basedOn w:val="41"/>
    <w:autoRedefine/>
    <w:qFormat/>
    <w:uiPriority w:val="0"/>
    <w:rPr>
      <w:rFonts w:hint="eastAsia" w:ascii="仿宋" w:hAnsi="仿宋" w:eastAsia="仿宋" w:cs="仿宋"/>
      <w:color w:val="000000"/>
      <w:sz w:val="24"/>
      <w:szCs w:val="24"/>
      <w:u w:val="none"/>
    </w:rPr>
  </w:style>
  <w:style w:type="paragraph" w:customStyle="1" w:styleId="79">
    <w:name w:val="WPSOffice手动目录 1"/>
    <w:autoRedefine/>
    <w:qFormat/>
    <w:uiPriority w:val="0"/>
    <w:pPr>
      <w:ind w:leftChars="0"/>
    </w:pPr>
    <w:rPr>
      <w:rFonts w:ascii="Times New Roman" w:hAnsi="Times New Roman" w:eastAsia="宋体" w:cs="Times New Roman"/>
      <w:sz w:val="20"/>
      <w:szCs w:val="20"/>
    </w:rPr>
  </w:style>
  <w:style w:type="paragraph" w:customStyle="1" w:styleId="80">
    <w:name w:val="WPSOffice手动目录 2"/>
    <w:autoRedefine/>
    <w:qFormat/>
    <w:uiPriority w:val="0"/>
    <w:pPr>
      <w:ind w:leftChars="200"/>
    </w:pPr>
    <w:rPr>
      <w:rFonts w:ascii="Times New Roman" w:hAnsi="Times New Roman" w:eastAsia="宋体" w:cs="Times New Roman"/>
      <w:sz w:val="20"/>
      <w:szCs w:val="20"/>
    </w:rPr>
  </w:style>
  <w:style w:type="character" w:customStyle="1" w:styleId="81">
    <w:name w:val="font41"/>
    <w:basedOn w:val="41"/>
    <w:autoRedefine/>
    <w:qFormat/>
    <w:uiPriority w:val="0"/>
    <w:rPr>
      <w:rFonts w:hint="eastAsia" w:ascii="宋体" w:hAnsi="宋体" w:eastAsia="宋体" w:cs="宋体"/>
      <w:color w:val="000000"/>
      <w:sz w:val="20"/>
      <w:szCs w:val="20"/>
      <w:u w:val="none"/>
    </w:rPr>
  </w:style>
  <w:style w:type="character" w:customStyle="1" w:styleId="82">
    <w:name w:val="font51"/>
    <w:basedOn w:val="41"/>
    <w:autoRedefine/>
    <w:qFormat/>
    <w:uiPriority w:val="0"/>
    <w:rPr>
      <w:rFonts w:hint="default" w:ascii="Times New Roman" w:hAnsi="Times New Roman" w:cs="Times New Roman"/>
      <w:color w:val="000000"/>
      <w:sz w:val="20"/>
      <w:szCs w:val="20"/>
      <w:u w:val="none"/>
    </w:rPr>
  </w:style>
  <w:style w:type="character" w:customStyle="1" w:styleId="83">
    <w:name w:val="font71"/>
    <w:basedOn w:val="41"/>
    <w:qFormat/>
    <w:uiPriority w:val="0"/>
    <w:rPr>
      <w:rFonts w:hint="eastAsia" w:ascii="宋体" w:hAnsi="宋体" w:eastAsia="宋体" w:cs="宋体"/>
      <w:color w:val="000000"/>
      <w:sz w:val="20"/>
      <w:szCs w:val="20"/>
      <w:u w:val="none"/>
    </w:rPr>
  </w:style>
  <w:style w:type="character" w:customStyle="1" w:styleId="84">
    <w:name w:val="font3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LFS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81FAF-4537-4E54-9656-F61D8DA83DB1}">
  <ds:schemaRefs/>
</ds:datastoreItem>
</file>

<file path=docProps/app.xml><?xml version="1.0" encoding="utf-8"?>
<Properties xmlns="http://schemas.openxmlformats.org/officeDocument/2006/extended-properties" xmlns:vt="http://schemas.openxmlformats.org/officeDocument/2006/docPropsVTypes">
  <Template>LFS1</Template>
  <Pages>17</Pages>
  <Words>5420</Words>
  <Characters>5801</Characters>
  <Lines>93</Lines>
  <Paragraphs>26</Paragraphs>
  <TotalTime>23</TotalTime>
  <ScaleCrop>false</ScaleCrop>
  <LinksUpToDate>false</LinksUpToDate>
  <CharactersWithSpaces>5986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2021-04-25T01:18:00Z</dcterms:created>
  <dc:creator>ASUS</dc:creator>
  <cp:lastModifiedBy>加点盐</cp:lastModifiedBy>
  <cp:lastPrinted>2025-06-24T02:31:00Z</cp:lastPrinted>
  <dcterms:modified xsi:type="dcterms:W3CDTF">2025-11-04T05:05:08Z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CB29A615FC124DADB13334A095DE45F2_13</vt:lpwstr>
  </property>
  <property fmtid="{D5CDD505-2E9C-101B-9397-08002B2CF9AE}" pid="4" name="KSOTemplateDocerSaveRecord">
    <vt:lpwstr>eyJoZGlkIjoiMTM5OTU3YWY4NTQ2YjY0NmQ5MWFkOTlhNzBmOWQ2MTAiLCJ1c2VySWQiOiIxMDIwNTEwNzk2In0=</vt:lpwstr>
  </property>
</Properties>
</file>