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统一社会信用代码/身份证号码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）已对贵州华阳电工有限公司研发大楼主楼及辅楼招租项目标的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进行了实地踏勘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我方对招租资产现场情况及场地瑕疵都进行过认真、咨询。我方现已完全了解标的物状况及结构安全等相关信息，并愿意承担一切责任与风险。我方与招租方进行现场确认免租期为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个月，承租停车位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356B132C"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7135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3FBB"/>
    <w:rsid w:val="22332BDA"/>
    <w:rsid w:val="2C7A1CCF"/>
    <w:rsid w:val="465E580F"/>
    <w:rsid w:val="56B44350"/>
    <w:rsid w:val="5A9B2C17"/>
    <w:rsid w:val="5DC13C6A"/>
    <w:rsid w:val="5EF63FBB"/>
    <w:rsid w:val="72633674"/>
    <w:rsid w:val="73A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勿语</dc:creator>
  <cp:lastModifiedBy>啊各(注意语气)</cp:lastModifiedBy>
  <dcterms:modified xsi:type="dcterms:W3CDTF">2026-05-13T03:10:31Z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E2B1540C12ED499FBE3746A1EA56D259_11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