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E7599">
      <w:pPr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附件：1</w:t>
      </w:r>
      <w:bookmarkStart w:id="0" w:name="_GoBack"/>
      <w:bookmarkEnd w:id="0"/>
    </w:p>
    <w:p w14:paraId="7D6C38B0"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租赁资产清单（含现状描述）</w:t>
      </w:r>
    </w:p>
    <w:p w14:paraId="6ECA3E4A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本清单所列资产为《贵安新区北斗湖(克酬水库)文旅项目租赁合同》（下称“主合同”）项下租赁标的，经双方于___年___月___日现场共同勘测确认，作为主合同不可分割的一部分。</w:t>
      </w:r>
    </w:p>
    <w:p w14:paraId="3D6DC3F6">
      <w:pPr>
        <w:numPr>
          <w:ilvl w:val="0"/>
          <w:numId w:val="1"/>
        </w:numPr>
        <w:ind w:firstLine="480" w:firstLineChars="20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建筑物及构筑物</w:t>
      </w:r>
    </w:p>
    <w:tbl>
      <w:tblPr>
        <w:tblStyle w:val="4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188"/>
        <w:gridCol w:w="1577"/>
        <w:gridCol w:w="1191"/>
        <w:gridCol w:w="1188"/>
        <w:gridCol w:w="2438"/>
      </w:tblGrid>
      <w:tr w14:paraId="4DF7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4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DC820A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354FF5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157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3CEA0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具体位置</w:t>
            </w:r>
          </w:p>
        </w:tc>
        <w:tc>
          <w:tcPr>
            <w:tcW w:w="119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CBE25D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建筑面积</w:t>
            </w:r>
          </w:p>
          <w:p w14:paraId="43B2253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（㎡）</w:t>
            </w:r>
          </w:p>
        </w:tc>
        <w:tc>
          <w:tcPr>
            <w:tcW w:w="118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046FC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结构类型</w:t>
            </w:r>
          </w:p>
        </w:tc>
        <w:tc>
          <w:tcPr>
            <w:tcW w:w="243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1A35F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现状描述</w:t>
            </w:r>
          </w:p>
        </w:tc>
      </w:tr>
      <w:tr w14:paraId="4C35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6C072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例：1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D8DA10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管理房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B4A369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克酬湖水库大坝东侧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0E0C6C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44E6FF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砖混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83021B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外墙完好，室内墙面有脱落，门窗开关正常。</w:t>
            </w:r>
          </w:p>
        </w:tc>
      </w:tr>
      <w:tr w14:paraId="4FD1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88C6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90EF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CF69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BDE2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D34A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3413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D9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76D5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2EAB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7DEC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B529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5FFB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1566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33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F57AFA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6F4BA2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总建筑面积约XX㎡</w:t>
            </w:r>
          </w:p>
        </w:tc>
      </w:tr>
    </w:tbl>
    <w:p w14:paraId="3979D713">
      <w:pPr>
        <w:numPr>
          <w:ilvl w:val="0"/>
          <w:numId w:val="1"/>
        </w:numPr>
        <w:ind w:firstLine="480" w:firstLineChars="20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水域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2"/>
        <w:gridCol w:w="1704"/>
        <w:gridCol w:w="1704"/>
        <w:gridCol w:w="1704"/>
        <w:gridCol w:w="1705"/>
      </w:tblGrid>
      <w:tr w14:paraId="5BAA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712934A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100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40EBE65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水域面积（亩）</w:t>
            </w:r>
          </w:p>
        </w:tc>
        <w:tc>
          <w:tcPr>
            <w:tcW w:w="100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2D2C1C4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四至边界描述（附红线图）</w:t>
            </w:r>
          </w:p>
        </w:tc>
        <w:tc>
          <w:tcPr>
            <w:tcW w:w="100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272B7EE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现状描述</w:t>
            </w:r>
          </w:p>
        </w:tc>
        <w:tc>
          <w:tcPr>
            <w:tcW w:w="100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623B5D4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F6B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14:paraId="1AC562E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例：克酬水域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14:paraId="615FD77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14:paraId="22DDF91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东至：[ ]</w:t>
            </w:r>
          </w:p>
          <w:p w14:paraId="411DEB5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西至：[ ]</w:t>
            </w:r>
          </w:p>
          <w:p w14:paraId="69F8D2F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南至：[ ]</w:t>
            </w:r>
          </w:p>
          <w:p w14:paraId="5E0996C9">
            <w:pPr>
              <w:numPr>
                <w:ilvl w:val="0"/>
                <w:numId w:val="0"/>
              </w:numPr>
              <w:snapToGrid w:val="0"/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北至：[ ]</w:t>
            </w:r>
          </w:p>
          <w:p w14:paraId="372C077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AEAC78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14:paraId="2E6F8C1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水质目测清澈，水位标高为XX米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14:paraId="5B4E5A5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805D6C0">
      <w:pPr>
        <w:numPr>
          <w:ilvl w:val="0"/>
          <w:numId w:val="1"/>
        </w:numPr>
        <w:ind w:firstLine="480" w:firstLineChars="20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林地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E9E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2DB004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1704" w:type="dxa"/>
          </w:tcPr>
          <w:p w14:paraId="1CB15C8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林地面积（亩）</w:t>
            </w:r>
          </w:p>
        </w:tc>
        <w:tc>
          <w:tcPr>
            <w:tcW w:w="1704" w:type="dxa"/>
          </w:tcPr>
          <w:p w14:paraId="41BBC2E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四至边界描述（附红线图）</w:t>
            </w:r>
          </w:p>
        </w:tc>
        <w:tc>
          <w:tcPr>
            <w:tcW w:w="1705" w:type="dxa"/>
          </w:tcPr>
          <w:p w14:paraId="083500D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现状描述</w:t>
            </w:r>
          </w:p>
        </w:tc>
        <w:tc>
          <w:tcPr>
            <w:tcW w:w="1705" w:type="dxa"/>
          </w:tcPr>
          <w:p w14:paraId="2407064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1AD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shd w:val="clear"/>
            <w:vAlign w:val="top"/>
          </w:tcPr>
          <w:p w14:paraId="781C9F1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例：克酬水库周边林地</w:t>
            </w:r>
          </w:p>
        </w:tc>
        <w:tc>
          <w:tcPr>
            <w:tcW w:w="1704" w:type="dxa"/>
            <w:shd w:val="clear"/>
            <w:vAlign w:val="top"/>
          </w:tcPr>
          <w:p w14:paraId="78FB934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704" w:type="dxa"/>
            <w:shd w:val="clear"/>
            <w:vAlign w:val="top"/>
          </w:tcPr>
          <w:p w14:paraId="7811A78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东至：[ ]</w:t>
            </w:r>
          </w:p>
          <w:p w14:paraId="5676127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西至：[ ]</w:t>
            </w:r>
          </w:p>
          <w:p w14:paraId="7E666F9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南至：[ ]</w:t>
            </w:r>
          </w:p>
          <w:p w14:paraId="412109AF">
            <w:pPr>
              <w:numPr>
                <w:ilvl w:val="0"/>
                <w:numId w:val="0"/>
              </w:numPr>
              <w:snapToGrid w:val="0"/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北至：[ ]</w:t>
            </w:r>
          </w:p>
          <w:p w14:paraId="42100CE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3F37D8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  <w:shd w:val="clear"/>
            <w:vAlign w:val="top"/>
          </w:tcPr>
          <w:p w14:paraId="4BA905C2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植被覆盖良好，XX处有自然形成的小土坡。</w:t>
            </w:r>
          </w:p>
          <w:p w14:paraId="56D6D5E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  <w:shd w:val="clear"/>
            <w:vAlign w:val="top"/>
          </w:tcPr>
          <w:p w14:paraId="1A9DBD0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0E8B3B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五、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双方确认：</w:t>
      </w:r>
    </w:p>
    <w:p w14:paraId="25F82D2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本清单所载明的资产范围、面积及现状已于___年___月___日经双方现场共同勘测确认，作为主合同附件及资产交付的依据。本清单配合现场照片、视频等影像资料共同使用，影像资料可作为本清单的组成部分。</w:t>
      </w:r>
    </w:p>
    <w:p w14:paraId="406C192C">
      <w:pPr>
        <w:numPr>
          <w:numId w:val="0"/>
        </w:numPr>
        <w:ind w:left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0CDD5DF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甲方（盖章）：</w:t>
      </w:r>
    </w:p>
    <w:p w14:paraId="690A1E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10AB5B1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法定代表人（或授权代表）签字：</w:t>
      </w:r>
    </w:p>
    <w:p w14:paraId="7A11C08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271763B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日期：___年___月___日</w:t>
      </w:r>
    </w:p>
    <w:p w14:paraId="3BD020F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31DA69D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4D56AFE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268C3C2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58C1711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乙方（盖章）：</w:t>
      </w:r>
    </w:p>
    <w:p w14:paraId="14B65B2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6484AF6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法定代表人（或授权代表）签字：</w:t>
      </w:r>
    </w:p>
    <w:p w14:paraId="5CD6667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7965454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日期：___年___月___日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6CA8E5"/>
    <w:multiLevelType w:val="singleLevel"/>
    <w:tmpl w:val="436CA8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C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2026-02-04T16:41:01Z</dcterms:created>
  <dc:creator>11495</dc:creator>
  <cp:lastModifiedBy>喵喵</cp:lastModifiedBy>
  <dcterms:modified xsi:type="dcterms:W3CDTF">2026-02-04T16:59:30Z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eyJoZGlkIjoiMzEwNTM5NzYwMDRjMzkwZTVkZjY2ODkwMGIxNGU0OTUiLCJ1c2VySWQiOiI0NjEyMDk2MDQifQ==</vt:lpwstr>
  </property>
  <property fmtid="{D5CDD505-2E9C-101B-9397-08002B2CF9AE}" pid="4" name="ICV">
    <vt:lpwstr>972D9AE0C22F45A9AEED84A0BC6573FE_12</vt:lpwstr>
  </property>
</Properties>
</file>