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074CB">
      <w:pPr>
        <w:widowControl/>
        <w:spacing w:line="360" w:lineRule="auto"/>
        <w:ind w:firstLine="562" w:firstLineChars="200"/>
        <w:jc w:val="center"/>
        <w:rPr>
          <w:rFonts w:ascii="宋体" w:hAnsi="宋体" w:eastAsia="宋体" w:cs="宋体"/>
          <w:kern w:val="0"/>
          <w:sz w:val="28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4"/>
        </w:rPr>
        <w:t>投资人</w:t>
      </w:r>
      <w:r>
        <w:rPr>
          <w:rFonts w:ascii="宋体" w:hAnsi="宋体" w:eastAsia="宋体" w:cs="宋体"/>
          <w:b/>
          <w:bCs/>
          <w:kern w:val="0"/>
          <w:sz w:val="28"/>
          <w:szCs w:val="24"/>
        </w:rPr>
        <w:t>资格承诺书</w:t>
      </w:r>
    </w:p>
    <w:p w14:paraId="214D9C2A">
      <w:pPr>
        <w:widowControl/>
        <w:spacing w:after="312" w:afterLines="100" w:line="300" w:lineRule="auto"/>
        <w:ind w:firstLine="460" w:firstLineChars="200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ascii="宋体" w:hAnsi="宋体" w:eastAsia="宋体" w:cs="宋体"/>
          <w:kern w:val="0"/>
          <w:sz w:val="23"/>
          <w:szCs w:val="23"/>
        </w:rPr>
        <w:t>本承诺书由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3"/>
          <w:szCs w:val="23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3"/>
          <w:szCs w:val="23"/>
        </w:rPr>
        <w:t>为参加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3"/>
          <w:szCs w:val="23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3"/>
          <w:szCs w:val="23"/>
        </w:rPr>
        <w:t>资产收购而</w:t>
      </w:r>
      <w:r>
        <w:rPr>
          <w:rFonts w:hint="eastAsia" w:ascii="宋体" w:hAnsi="宋体" w:eastAsia="宋体" w:cs="宋体"/>
          <w:kern w:val="0"/>
          <w:sz w:val="23"/>
          <w:szCs w:val="23"/>
        </w:rPr>
        <w:t>向中国东方资产管理股份有限公司</w:t>
      </w: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>贵州</w:t>
      </w:r>
      <w:r>
        <w:rPr>
          <w:rFonts w:hint="eastAsia" w:ascii="宋体" w:hAnsi="宋体" w:eastAsia="宋体" w:cs="宋体"/>
          <w:kern w:val="0"/>
          <w:sz w:val="23"/>
          <w:szCs w:val="23"/>
        </w:rPr>
        <w:t>分公司（以下简称“东方”）</w:t>
      </w:r>
      <w:r>
        <w:rPr>
          <w:rFonts w:ascii="宋体" w:hAnsi="宋体" w:eastAsia="宋体" w:cs="宋体"/>
          <w:kern w:val="0"/>
          <w:sz w:val="23"/>
          <w:szCs w:val="23"/>
        </w:rPr>
        <w:t>出具，本人</w:t>
      </w:r>
      <w:r>
        <w:rPr>
          <w:rFonts w:hint="eastAsia" w:ascii="宋体" w:hAnsi="宋体" w:eastAsia="宋体" w:cs="宋体"/>
          <w:kern w:val="0"/>
          <w:sz w:val="23"/>
          <w:szCs w:val="23"/>
        </w:rPr>
        <w:t>/本单位</w:t>
      </w:r>
      <w:r>
        <w:rPr>
          <w:rFonts w:ascii="宋体" w:hAnsi="宋体" w:eastAsia="宋体" w:cs="宋体"/>
          <w:kern w:val="0"/>
          <w:sz w:val="23"/>
          <w:szCs w:val="23"/>
        </w:rPr>
        <w:t>特此作出如下承诺，并确认以下事项：</w:t>
      </w:r>
    </w:p>
    <w:p w14:paraId="575F0CDD">
      <w:pPr>
        <w:widowControl/>
        <w:spacing w:after="312" w:afterLines="100" w:line="300" w:lineRule="auto"/>
        <w:ind w:firstLine="460" w:firstLineChars="200"/>
        <w:jc w:val="left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ascii="宋体" w:hAnsi="宋体" w:eastAsia="宋体" w:cs="宋体"/>
          <w:kern w:val="0"/>
          <w:sz w:val="23"/>
          <w:szCs w:val="23"/>
        </w:rPr>
        <w:t>1.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/本单位承诺</w:t>
      </w:r>
      <w:r>
        <w:rPr>
          <w:rFonts w:hint="eastAsia" w:ascii="宋体" w:hAnsi="宋体" w:eastAsia="宋体" w:cs="宋体"/>
          <w:kern w:val="0"/>
          <w:sz w:val="23"/>
          <w:szCs w:val="23"/>
        </w:rPr>
        <w:t>自身并非以下主体：</w:t>
      </w:r>
    </w:p>
    <w:p w14:paraId="616C2DD5">
      <w:pPr>
        <w:widowControl/>
        <w:spacing w:after="312" w:afterLines="100" w:line="300" w:lineRule="auto"/>
        <w:ind w:firstLine="460" w:firstLineChars="200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ascii="宋体" w:hAnsi="宋体" w:eastAsia="宋体" w:cs="宋体"/>
          <w:kern w:val="0"/>
          <w:sz w:val="23"/>
          <w:szCs w:val="23"/>
        </w:rPr>
        <w:t>(1)</w:t>
      </w:r>
      <w:r>
        <w:rPr>
          <w:rFonts w:ascii="宋体" w:hAnsi="宋体" w:eastAsia="宋体" w:cs="宋体"/>
          <w:kern w:val="0"/>
          <w:sz w:val="23"/>
          <w:szCs w:val="23"/>
        </w:rPr>
        <w:tab/>
      </w:r>
      <w:r>
        <w:rPr>
          <w:rFonts w:ascii="宋体" w:hAnsi="宋体" w:eastAsia="宋体" w:cs="宋体"/>
          <w:kern w:val="0"/>
          <w:sz w:val="23"/>
          <w:szCs w:val="23"/>
        </w:rPr>
        <w:t>国家公务员、金融资产管理公司工作人员、该项资产处置工作相关中介机构所属人员，及上述人员出资成立的法人机构或特殊目的实体、参与的非金融机构法人；(2)债务人、担保人为自然人的，其本人和其直系亲属，及上述自然人出资成立的法人机构或特殊目的实体；(3)债务企业的控股股东、实际控制人及其控股下属公司，担保企业及其控股下属公司，债务企业的其他关联企业，及上述主体出资成立的法人机构或特殊目的实体；(4)金融监管机构工作人员、政法干警、债务人管理人员，及上述主体参与的非金融机构法人；(5)参与不良债权转</w:t>
      </w:r>
      <w:r>
        <w:rPr>
          <w:rFonts w:hint="eastAsia" w:ascii="宋体" w:hAnsi="宋体" w:eastAsia="宋体" w:cs="宋体"/>
          <w:kern w:val="0"/>
          <w:sz w:val="23"/>
          <w:szCs w:val="23"/>
        </w:rPr>
        <w:t>让的金融资产管理公司工作人员、受托资产评估机构负责人员等的直系亲属；</w:t>
      </w:r>
      <w:r>
        <w:rPr>
          <w:rFonts w:ascii="宋体" w:hAnsi="宋体" w:eastAsia="宋体" w:cs="宋体"/>
          <w:kern w:val="0"/>
          <w:sz w:val="23"/>
          <w:szCs w:val="23"/>
        </w:rPr>
        <w:t>(6)国家金融监督管理总局认定的其他不宜受让的主体。</w:t>
      </w:r>
    </w:p>
    <w:p w14:paraId="43359C5F">
      <w:pPr>
        <w:widowControl/>
        <w:spacing w:after="312" w:afterLines="100" w:line="300" w:lineRule="auto"/>
        <w:ind w:firstLine="460" w:firstLineChars="200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2.本人</w:t>
      </w:r>
      <w:r>
        <w:rPr>
          <w:rFonts w:ascii="宋体" w:hAnsi="宋体" w:eastAsia="宋体" w:cs="宋体"/>
          <w:kern w:val="0"/>
          <w:sz w:val="23"/>
          <w:szCs w:val="23"/>
        </w:rPr>
        <w:t>/本单位同意按照</w:t>
      </w:r>
      <w:r>
        <w:rPr>
          <w:rFonts w:hint="eastAsia" w:ascii="宋体" w:hAnsi="宋体" w:eastAsia="宋体" w:cs="宋体"/>
          <w:kern w:val="0"/>
          <w:sz w:val="23"/>
          <w:szCs w:val="23"/>
        </w:rPr>
        <w:t>东方</w:t>
      </w:r>
      <w:r>
        <w:rPr>
          <w:rFonts w:ascii="宋体" w:hAnsi="宋体" w:eastAsia="宋体" w:cs="宋体"/>
          <w:kern w:val="0"/>
          <w:sz w:val="23"/>
          <w:szCs w:val="23"/>
        </w:rPr>
        <w:t>及其指定交易场所的要求，进行</w:t>
      </w:r>
      <w:r>
        <w:rPr>
          <w:rFonts w:hint="eastAsia" w:ascii="宋体" w:hAnsi="宋体" w:eastAsia="宋体" w:cs="宋体"/>
          <w:kern w:val="0"/>
          <w:sz w:val="23"/>
          <w:szCs w:val="23"/>
        </w:rPr>
        <w:t>合法</w:t>
      </w:r>
      <w:r>
        <w:rPr>
          <w:rFonts w:ascii="宋体" w:hAnsi="宋体" w:eastAsia="宋体" w:cs="宋体"/>
          <w:kern w:val="0"/>
          <w:sz w:val="23"/>
          <w:szCs w:val="23"/>
        </w:rPr>
        <w:t>合规的资产收购操作</w:t>
      </w:r>
      <w:r>
        <w:rPr>
          <w:rFonts w:hint="eastAsia" w:ascii="宋体" w:hAnsi="宋体" w:eastAsia="宋体" w:cs="宋体"/>
          <w:kern w:val="0"/>
          <w:sz w:val="23"/>
          <w:szCs w:val="23"/>
        </w:rPr>
        <w:t>，包括但不限于：</w:t>
      </w:r>
    </w:p>
    <w:p w14:paraId="7469D2E9">
      <w:pPr>
        <w:widowControl/>
        <w:spacing w:after="312" w:afterLines="100" w:line="300" w:lineRule="auto"/>
        <w:ind w:firstLine="460" w:firstLineChars="200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（</w:t>
      </w:r>
      <w:r>
        <w:rPr>
          <w:rFonts w:ascii="宋体" w:hAnsi="宋体" w:eastAsia="宋体" w:cs="宋体"/>
          <w:kern w:val="0"/>
          <w:sz w:val="23"/>
          <w:szCs w:val="23"/>
        </w:rPr>
        <w:t>1）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</w:t>
      </w:r>
      <w:r>
        <w:rPr>
          <w:rFonts w:hint="eastAsia" w:ascii="宋体" w:hAnsi="宋体" w:eastAsia="宋体" w:cs="宋体"/>
          <w:kern w:val="0"/>
          <w:sz w:val="23"/>
          <w:szCs w:val="23"/>
        </w:rPr>
        <w:t>已</w:t>
      </w:r>
      <w:r>
        <w:rPr>
          <w:rFonts w:ascii="宋体" w:hAnsi="宋体" w:eastAsia="宋体" w:cs="宋体"/>
          <w:kern w:val="0"/>
          <w:sz w:val="23"/>
          <w:szCs w:val="23"/>
        </w:rPr>
        <w:t>知晓受让人资格要求</w:t>
      </w:r>
      <w:r>
        <w:rPr>
          <w:rFonts w:hint="eastAsia" w:ascii="宋体" w:hAnsi="宋体" w:eastAsia="宋体" w:cs="宋体"/>
          <w:kern w:val="0"/>
          <w:sz w:val="23"/>
          <w:szCs w:val="23"/>
        </w:rPr>
        <w:t>，</w:t>
      </w:r>
      <w:r>
        <w:rPr>
          <w:rFonts w:ascii="宋体" w:hAnsi="宋体" w:eastAsia="宋体" w:cs="宋体"/>
          <w:kern w:val="0"/>
          <w:sz w:val="23"/>
          <w:szCs w:val="23"/>
        </w:rPr>
        <w:t>并</w:t>
      </w:r>
      <w:r>
        <w:rPr>
          <w:rFonts w:hint="eastAsia" w:ascii="宋体" w:hAnsi="宋体" w:eastAsia="宋体" w:cs="宋体"/>
          <w:kern w:val="0"/>
          <w:sz w:val="23"/>
          <w:szCs w:val="23"/>
        </w:rPr>
        <w:t>承诺</w:t>
      </w:r>
      <w:r>
        <w:rPr>
          <w:rFonts w:ascii="宋体" w:hAnsi="宋体" w:eastAsia="宋体" w:cs="宋体"/>
          <w:kern w:val="0"/>
          <w:sz w:val="23"/>
          <w:szCs w:val="23"/>
        </w:rPr>
        <w:t>配合</w:t>
      </w:r>
      <w:r>
        <w:rPr>
          <w:rFonts w:hint="eastAsia" w:ascii="宋体" w:hAnsi="宋体" w:eastAsia="宋体" w:cs="宋体"/>
          <w:kern w:val="0"/>
          <w:sz w:val="23"/>
          <w:szCs w:val="23"/>
        </w:rPr>
        <w:t>东方及其</w:t>
      </w:r>
      <w:r>
        <w:rPr>
          <w:rFonts w:ascii="宋体" w:hAnsi="宋体" w:eastAsia="宋体" w:cs="宋体"/>
          <w:kern w:val="0"/>
          <w:sz w:val="23"/>
          <w:szCs w:val="23"/>
        </w:rPr>
        <w:t>指定</w:t>
      </w:r>
      <w:r>
        <w:rPr>
          <w:rFonts w:hint="eastAsia" w:ascii="宋体" w:hAnsi="宋体" w:eastAsia="宋体" w:cs="宋体"/>
          <w:kern w:val="0"/>
          <w:sz w:val="23"/>
          <w:szCs w:val="23"/>
        </w:rPr>
        <w:t>交易场所</w:t>
      </w:r>
      <w:r>
        <w:rPr>
          <w:rFonts w:ascii="宋体" w:hAnsi="宋体" w:eastAsia="宋体" w:cs="宋体"/>
          <w:kern w:val="0"/>
          <w:sz w:val="23"/>
          <w:szCs w:val="23"/>
        </w:rPr>
        <w:t>进行严格的受让人资格审查</w:t>
      </w:r>
      <w:r>
        <w:rPr>
          <w:rFonts w:hint="eastAsia" w:ascii="宋体" w:hAnsi="宋体" w:eastAsia="宋体" w:cs="宋体"/>
          <w:kern w:val="0"/>
          <w:sz w:val="23"/>
          <w:szCs w:val="23"/>
        </w:rPr>
        <w:t>；</w:t>
      </w:r>
    </w:p>
    <w:p w14:paraId="75084617">
      <w:pPr>
        <w:widowControl/>
        <w:spacing w:after="312" w:afterLines="100" w:line="300" w:lineRule="auto"/>
        <w:ind w:firstLine="460" w:firstLineChars="200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（</w:t>
      </w:r>
      <w:r>
        <w:rPr>
          <w:rFonts w:ascii="宋体" w:hAnsi="宋体" w:eastAsia="宋体" w:cs="宋体"/>
          <w:kern w:val="0"/>
          <w:sz w:val="23"/>
          <w:szCs w:val="23"/>
        </w:rPr>
        <w:t>2）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</w:t>
      </w:r>
      <w:r>
        <w:rPr>
          <w:rFonts w:hint="eastAsia" w:ascii="宋体" w:hAnsi="宋体" w:eastAsia="宋体" w:cs="宋体"/>
          <w:kern w:val="0"/>
          <w:sz w:val="23"/>
          <w:szCs w:val="23"/>
        </w:rPr>
        <w:t>承诺</w:t>
      </w:r>
      <w:r>
        <w:rPr>
          <w:rFonts w:ascii="宋体" w:hAnsi="宋体" w:eastAsia="宋体" w:cs="宋体"/>
          <w:kern w:val="0"/>
          <w:sz w:val="23"/>
          <w:szCs w:val="23"/>
        </w:rPr>
        <w:t>主动提供必要的资料和信息，包括但不限于企业资质</w:t>
      </w:r>
      <w:r>
        <w:rPr>
          <w:rFonts w:hint="eastAsia" w:ascii="宋体" w:hAnsi="宋体" w:eastAsia="宋体" w:cs="宋体"/>
          <w:kern w:val="0"/>
          <w:sz w:val="23"/>
          <w:szCs w:val="23"/>
        </w:rPr>
        <w:t>、</w:t>
      </w:r>
      <w:r>
        <w:rPr>
          <w:rFonts w:ascii="宋体" w:hAnsi="宋体" w:eastAsia="宋体" w:cs="宋体"/>
          <w:kern w:val="0"/>
          <w:sz w:val="23"/>
          <w:szCs w:val="23"/>
        </w:rPr>
        <w:t>企业经营状况、债务履约记录等，确保没有隐藏的风险和违法行为。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/本单位承诺所提供的所有资料、信息（包括财务报表、经营计划、企业资质等）均为真实、准确、完整的。</w:t>
      </w:r>
    </w:p>
    <w:p w14:paraId="441F7FB2">
      <w:pPr>
        <w:widowControl/>
        <w:spacing w:after="312" w:afterLines="100" w:line="300" w:lineRule="auto"/>
        <w:ind w:firstLine="460" w:firstLineChars="200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</w:rPr>
        <w:t>3</w:t>
      </w:r>
      <w:r>
        <w:rPr>
          <w:rFonts w:ascii="宋体" w:hAnsi="宋体" w:eastAsia="宋体" w:cs="宋体"/>
          <w:kern w:val="0"/>
          <w:sz w:val="23"/>
          <w:szCs w:val="23"/>
        </w:rPr>
        <w:t>.若</w:t>
      </w:r>
      <w:r>
        <w:rPr>
          <w:rFonts w:hint="eastAsia" w:ascii="宋体" w:hAnsi="宋体" w:eastAsia="宋体" w:cs="宋体"/>
          <w:kern w:val="0"/>
          <w:sz w:val="23"/>
          <w:szCs w:val="23"/>
        </w:rPr>
        <w:t>违反本承诺书的任何条款，东方或其指定交易场所</w:t>
      </w:r>
      <w:r>
        <w:rPr>
          <w:rFonts w:ascii="宋体" w:hAnsi="宋体" w:eastAsia="宋体" w:cs="宋体"/>
          <w:kern w:val="0"/>
          <w:sz w:val="23"/>
          <w:szCs w:val="23"/>
        </w:rPr>
        <w:t>有权取消</w:t>
      </w:r>
      <w:r>
        <w:rPr>
          <w:rFonts w:hint="eastAsia" w:ascii="宋体" w:hAnsi="宋体" w:eastAsia="宋体" w:cs="宋体"/>
          <w:kern w:val="0"/>
          <w:sz w:val="23"/>
          <w:szCs w:val="23"/>
        </w:rPr>
        <w:t>本人</w:t>
      </w:r>
      <w:r>
        <w:rPr>
          <w:rFonts w:ascii="宋体" w:hAnsi="宋体" w:eastAsia="宋体" w:cs="宋体"/>
          <w:kern w:val="0"/>
          <w:sz w:val="23"/>
          <w:szCs w:val="23"/>
        </w:rPr>
        <w:t>/本单位交易资格</w:t>
      </w:r>
      <w:r>
        <w:rPr>
          <w:rFonts w:hint="eastAsia" w:ascii="宋体" w:hAnsi="宋体" w:eastAsia="宋体" w:cs="宋体"/>
          <w:kern w:val="0"/>
          <w:sz w:val="23"/>
          <w:szCs w:val="23"/>
        </w:rPr>
        <w:t>，东方或其指定交易场所有权扣收本人</w:t>
      </w:r>
      <w:r>
        <w:rPr>
          <w:rFonts w:ascii="宋体" w:hAnsi="宋体" w:eastAsia="宋体" w:cs="宋体"/>
          <w:kern w:val="0"/>
          <w:sz w:val="23"/>
          <w:szCs w:val="23"/>
        </w:rPr>
        <w:t>/本单位已交纳的保证金</w:t>
      </w:r>
      <w:r>
        <w:rPr>
          <w:rFonts w:hint="eastAsia" w:ascii="宋体" w:hAnsi="宋体" w:eastAsia="宋体" w:cs="宋体"/>
          <w:kern w:val="0"/>
          <w:sz w:val="23"/>
          <w:szCs w:val="23"/>
        </w:rPr>
        <w:t>（如有），本人</w:t>
      </w:r>
      <w:r>
        <w:rPr>
          <w:rFonts w:ascii="宋体" w:hAnsi="宋体" w:eastAsia="宋体" w:cs="宋体"/>
          <w:kern w:val="0"/>
          <w:sz w:val="23"/>
          <w:szCs w:val="23"/>
        </w:rPr>
        <w:t>/本单位</w:t>
      </w:r>
      <w:r>
        <w:rPr>
          <w:rFonts w:hint="eastAsia" w:ascii="宋体" w:hAnsi="宋体" w:eastAsia="宋体" w:cs="宋体"/>
          <w:kern w:val="0"/>
          <w:sz w:val="23"/>
          <w:szCs w:val="23"/>
        </w:rPr>
        <w:t>应</w:t>
      </w:r>
      <w:r>
        <w:rPr>
          <w:rFonts w:ascii="宋体" w:hAnsi="宋体" w:eastAsia="宋体" w:cs="宋体"/>
          <w:kern w:val="0"/>
          <w:sz w:val="23"/>
          <w:szCs w:val="23"/>
        </w:rPr>
        <w:t>承担</w:t>
      </w:r>
      <w:r>
        <w:rPr>
          <w:rFonts w:hint="eastAsia" w:ascii="宋体" w:hAnsi="宋体" w:eastAsia="宋体" w:cs="宋体"/>
          <w:kern w:val="0"/>
          <w:sz w:val="23"/>
          <w:szCs w:val="23"/>
        </w:rPr>
        <w:t>由</w:t>
      </w:r>
      <w:r>
        <w:rPr>
          <w:rFonts w:ascii="宋体" w:hAnsi="宋体" w:eastAsia="宋体" w:cs="宋体"/>
          <w:kern w:val="0"/>
          <w:sz w:val="23"/>
          <w:szCs w:val="23"/>
        </w:rPr>
        <w:t>此导</w:t>
      </w:r>
      <w:bookmarkStart w:id="0" w:name="_GoBack"/>
      <w:bookmarkEnd w:id="0"/>
      <w:r>
        <w:rPr>
          <w:rFonts w:ascii="宋体" w:hAnsi="宋体" w:eastAsia="宋体" w:cs="宋体"/>
          <w:kern w:val="0"/>
          <w:sz w:val="23"/>
          <w:szCs w:val="23"/>
        </w:rPr>
        <w:t>致的所有法律责任</w:t>
      </w:r>
      <w:r>
        <w:rPr>
          <w:rFonts w:hint="eastAsia" w:ascii="宋体" w:hAnsi="宋体" w:eastAsia="宋体" w:cs="宋体"/>
          <w:kern w:val="0"/>
          <w:sz w:val="23"/>
          <w:szCs w:val="23"/>
        </w:rPr>
        <w:t>，</w:t>
      </w:r>
      <w:r>
        <w:rPr>
          <w:rFonts w:hint="eastAsia" w:ascii="宋体" w:hAnsi="宋体" w:eastAsia="宋体" w:cs="宋体"/>
          <w:bCs/>
          <w:kern w:val="0"/>
          <w:sz w:val="23"/>
          <w:szCs w:val="23"/>
        </w:rPr>
        <w:t>包括但不限于</w:t>
      </w:r>
      <w:r>
        <w:rPr>
          <w:rFonts w:hint="eastAsia" w:ascii="宋体" w:hAnsi="宋体" w:eastAsia="宋体" w:cs="宋体"/>
          <w:kern w:val="0"/>
          <w:sz w:val="23"/>
          <w:szCs w:val="23"/>
        </w:rPr>
        <w:t>：</w:t>
      </w:r>
    </w:p>
    <w:p w14:paraId="3DDE517A">
      <w:pPr>
        <w:widowControl/>
        <w:spacing w:after="312" w:afterLines="100" w:line="300" w:lineRule="auto"/>
        <w:ind w:firstLine="462"/>
        <w:rPr>
          <w:rFonts w:ascii="宋体" w:hAnsi="宋体" w:eastAsia="宋体" w:cs="宋体"/>
          <w:bCs/>
          <w:kern w:val="0"/>
          <w:sz w:val="23"/>
          <w:szCs w:val="23"/>
        </w:rPr>
      </w:pPr>
      <w:r>
        <w:rPr>
          <w:rFonts w:hint="eastAsia" w:ascii="宋体" w:hAnsi="宋体" w:eastAsia="宋体" w:cs="宋体"/>
          <w:bCs/>
          <w:kern w:val="0"/>
          <w:sz w:val="23"/>
          <w:szCs w:val="23"/>
        </w:rPr>
        <w:t>（1）</w:t>
      </w:r>
      <w:r>
        <w:rPr>
          <w:rFonts w:ascii="宋体" w:hAnsi="宋体" w:eastAsia="宋体" w:cs="宋体"/>
          <w:bCs/>
          <w:kern w:val="0"/>
          <w:sz w:val="23"/>
          <w:szCs w:val="23"/>
        </w:rPr>
        <w:t>向东方公司支付相应的违约金，违约金数额与竞价保证金数额一致；如违约金数额不足以弥补东方实际损失的，</w:t>
      </w:r>
      <w:r>
        <w:rPr>
          <w:rFonts w:hint="eastAsia" w:ascii="宋体" w:hAnsi="宋体" w:eastAsia="宋体" w:cs="宋体"/>
          <w:bCs/>
          <w:kern w:val="0"/>
          <w:sz w:val="23"/>
          <w:szCs w:val="23"/>
        </w:rPr>
        <w:t>本人/本单位应当承担相应的赔偿责任，东方有权继续向本人/本单位进行追索</w:t>
      </w:r>
      <w:r>
        <w:rPr>
          <w:rFonts w:ascii="宋体" w:hAnsi="宋体" w:eastAsia="宋体" w:cs="宋体"/>
          <w:bCs/>
          <w:kern w:val="0"/>
          <w:sz w:val="23"/>
          <w:szCs w:val="23"/>
        </w:rPr>
        <w:t>；</w:t>
      </w:r>
    </w:p>
    <w:p w14:paraId="4B8C3079">
      <w:pPr>
        <w:widowControl/>
        <w:spacing w:after="312" w:afterLines="100" w:line="300" w:lineRule="auto"/>
        <w:ind w:firstLine="460" w:firstLineChars="200"/>
        <w:rPr>
          <w:rFonts w:ascii="宋体" w:hAnsi="宋体" w:eastAsia="宋体" w:cs="宋体"/>
          <w:bCs/>
          <w:kern w:val="0"/>
          <w:sz w:val="23"/>
          <w:szCs w:val="23"/>
        </w:rPr>
      </w:pPr>
      <w:r>
        <w:rPr>
          <w:rFonts w:hint="eastAsia" w:ascii="宋体" w:hAnsi="宋体" w:eastAsia="宋体" w:cs="宋体"/>
          <w:bCs/>
          <w:kern w:val="0"/>
          <w:sz w:val="23"/>
          <w:szCs w:val="23"/>
        </w:rPr>
        <w:t>（2）标的资产再行处置的，本人/本单位应当承担本次处置及再次处置产生的全部费用。再行处置成交价款低于本次处置成交价款，本人/本单位应当补足相应差额。</w:t>
      </w:r>
    </w:p>
    <w:p w14:paraId="3D90D81F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3"/>
          <w:szCs w:val="23"/>
        </w:rPr>
      </w:pPr>
    </w:p>
    <w:p w14:paraId="124D5460"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3"/>
          <w:szCs w:val="23"/>
        </w:rPr>
      </w:pPr>
    </w:p>
    <w:p w14:paraId="78BFFAD8">
      <w:pPr>
        <w:widowControl/>
        <w:spacing w:line="360" w:lineRule="auto"/>
        <w:ind w:firstLine="460" w:firstLineChars="200"/>
        <w:jc w:val="center"/>
        <w:rPr>
          <w:rFonts w:hint="eastAsia" w:ascii="宋体" w:hAnsi="宋体" w:eastAsia="宋体" w:cs="宋体"/>
          <w:kern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0"/>
          <w:sz w:val="23"/>
          <w:szCs w:val="23"/>
        </w:rPr>
        <w:t>投资人签章</w:t>
      </w:r>
      <w:r>
        <w:rPr>
          <w:rFonts w:hint="eastAsia" w:ascii="宋体" w:hAnsi="宋体" w:eastAsia="宋体" w:cs="宋体"/>
          <w:kern w:val="0"/>
          <w:sz w:val="23"/>
          <w:szCs w:val="23"/>
          <w:lang w:eastAsia="zh-CN"/>
        </w:rPr>
        <w:t>：</w:t>
      </w:r>
    </w:p>
    <w:p w14:paraId="1D25713F">
      <w:pPr>
        <w:widowControl/>
        <w:spacing w:line="360" w:lineRule="auto"/>
        <w:ind w:firstLine="460" w:firstLineChars="200"/>
        <w:jc w:val="right"/>
        <w:rPr>
          <w:rFonts w:ascii="宋体" w:hAnsi="宋体" w:eastAsia="宋体" w:cs="宋体"/>
          <w:kern w:val="0"/>
          <w:sz w:val="23"/>
          <w:szCs w:val="23"/>
        </w:rPr>
      </w:pPr>
      <w:r>
        <w:rPr>
          <w:rFonts w:hint="eastAsia" w:ascii="宋体" w:hAnsi="宋体" w:eastAsia="宋体" w:cs="宋体"/>
          <w:kern w:val="0"/>
          <w:sz w:val="23"/>
          <w:szCs w:val="23"/>
          <w:lang w:val="en-US" w:eastAsia="zh-CN"/>
        </w:rPr>
        <w:t>2024</w:t>
      </w:r>
      <w:r>
        <w:rPr>
          <w:rFonts w:hint="eastAsia" w:ascii="宋体" w:hAnsi="宋体" w:eastAsia="宋体" w:cs="宋体"/>
          <w:kern w:val="0"/>
          <w:sz w:val="23"/>
          <w:szCs w:val="23"/>
        </w:rPr>
        <w:t>年</w:t>
      </w:r>
      <w:r>
        <w:rPr>
          <w:rFonts w:hint="eastAsia" w:ascii="宋体" w:hAnsi="宋体" w:eastAsia="宋体" w:cs="宋体"/>
          <w:kern w:val="0"/>
          <w:sz w:val="23"/>
          <w:szCs w:val="23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3"/>
          <w:szCs w:val="23"/>
        </w:rPr>
        <w:t>月</w:t>
      </w:r>
      <w:r>
        <w:rPr>
          <w:rFonts w:hint="eastAsia" w:ascii="宋体" w:hAnsi="宋体" w:eastAsia="宋体" w:cs="宋体"/>
          <w:kern w:val="0"/>
          <w:sz w:val="23"/>
          <w:szCs w:val="23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3"/>
          <w:szCs w:val="23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3"/>
    <w:rsid w:val="000548CB"/>
    <w:rsid w:val="00075D70"/>
    <w:rsid w:val="00085FB7"/>
    <w:rsid w:val="00090E8D"/>
    <w:rsid w:val="00095839"/>
    <w:rsid w:val="000A1540"/>
    <w:rsid w:val="000A267C"/>
    <w:rsid w:val="000A2DFF"/>
    <w:rsid w:val="000A5135"/>
    <w:rsid w:val="000D3BAC"/>
    <w:rsid w:val="001036D4"/>
    <w:rsid w:val="0010486D"/>
    <w:rsid w:val="00114C8B"/>
    <w:rsid w:val="00130B41"/>
    <w:rsid w:val="001675A4"/>
    <w:rsid w:val="001774A5"/>
    <w:rsid w:val="001800B6"/>
    <w:rsid w:val="00191845"/>
    <w:rsid w:val="001A013A"/>
    <w:rsid w:val="001A36BB"/>
    <w:rsid w:val="001B6C0F"/>
    <w:rsid w:val="001C63D7"/>
    <w:rsid w:val="001D387D"/>
    <w:rsid w:val="001E15F7"/>
    <w:rsid w:val="0024735B"/>
    <w:rsid w:val="0026452E"/>
    <w:rsid w:val="00272E57"/>
    <w:rsid w:val="002933D1"/>
    <w:rsid w:val="00293C95"/>
    <w:rsid w:val="0030400A"/>
    <w:rsid w:val="00323A69"/>
    <w:rsid w:val="003258D1"/>
    <w:rsid w:val="00330A04"/>
    <w:rsid w:val="00374D96"/>
    <w:rsid w:val="00384C26"/>
    <w:rsid w:val="0038551A"/>
    <w:rsid w:val="003A04FC"/>
    <w:rsid w:val="003B2D55"/>
    <w:rsid w:val="0041122F"/>
    <w:rsid w:val="004319C9"/>
    <w:rsid w:val="00457257"/>
    <w:rsid w:val="004650E7"/>
    <w:rsid w:val="00472F6D"/>
    <w:rsid w:val="004819EC"/>
    <w:rsid w:val="00481F07"/>
    <w:rsid w:val="004A6990"/>
    <w:rsid w:val="004C6123"/>
    <w:rsid w:val="004F2475"/>
    <w:rsid w:val="00526879"/>
    <w:rsid w:val="0053368A"/>
    <w:rsid w:val="0055062A"/>
    <w:rsid w:val="0057118F"/>
    <w:rsid w:val="00581BAE"/>
    <w:rsid w:val="00585547"/>
    <w:rsid w:val="005D2AF2"/>
    <w:rsid w:val="005E180C"/>
    <w:rsid w:val="005E2832"/>
    <w:rsid w:val="00602440"/>
    <w:rsid w:val="00627103"/>
    <w:rsid w:val="00664C52"/>
    <w:rsid w:val="00702D87"/>
    <w:rsid w:val="00707054"/>
    <w:rsid w:val="00724633"/>
    <w:rsid w:val="007628ED"/>
    <w:rsid w:val="0079242B"/>
    <w:rsid w:val="007D3AD8"/>
    <w:rsid w:val="00853F20"/>
    <w:rsid w:val="008C616E"/>
    <w:rsid w:val="008E3795"/>
    <w:rsid w:val="00913F94"/>
    <w:rsid w:val="009470E3"/>
    <w:rsid w:val="0097418E"/>
    <w:rsid w:val="009926D7"/>
    <w:rsid w:val="009C6708"/>
    <w:rsid w:val="009D1577"/>
    <w:rsid w:val="009D2916"/>
    <w:rsid w:val="009D50E8"/>
    <w:rsid w:val="009E1CEA"/>
    <w:rsid w:val="00A22EF3"/>
    <w:rsid w:val="00A42159"/>
    <w:rsid w:val="00A5192E"/>
    <w:rsid w:val="00A55545"/>
    <w:rsid w:val="00A74009"/>
    <w:rsid w:val="00A86D1E"/>
    <w:rsid w:val="00AF3616"/>
    <w:rsid w:val="00B1194E"/>
    <w:rsid w:val="00B142CA"/>
    <w:rsid w:val="00B23D7F"/>
    <w:rsid w:val="00B26491"/>
    <w:rsid w:val="00B26B89"/>
    <w:rsid w:val="00B72E3E"/>
    <w:rsid w:val="00B87ACD"/>
    <w:rsid w:val="00BB15F3"/>
    <w:rsid w:val="00BD7C74"/>
    <w:rsid w:val="00BE7952"/>
    <w:rsid w:val="00C23AF3"/>
    <w:rsid w:val="00C2702C"/>
    <w:rsid w:val="00C44C6A"/>
    <w:rsid w:val="00C72640"/>
    <w:rsid w:val="00CE6740"/>
    <w:rsid w:val="00D11FE3"/>
    <w:rsid w:val="00D1664F"/>
    <w:rsid w:val="00D63B98"/>
    <w:rsid w:val="00D818DE"/>
    <w:rsid w:val="00DC4A12"/>
    <w:rsid w:val="00DE409F"/>
    <w:rsid w:val="00DF73AD"/>
    <w:rsid w:val="00E0031C"/>
    <w:rsid w:val="00E4249E"/>
    <w:rsid w:val="00E51E75"/>
    <w:rsid w:val="00E675F0"/>
    <w:rsid w:val="00E81762"/>
    <w:rsid w:val="00E90EF7"/>
    <w:rsid w:val="00E974BC"/>
    <w:rsid w:val="00EC0C40"/>
    <w:rsid w:val="00EC6822"/>
    <w:rsid w:val="00EE2AA0"/>
    <w:rsid w:val="00EE6C8F"/>
    <w:rsid w:val="00F01113"/>
    <w:rsid w:val="00F42728"/>
    <w:rsid w:val="00F700A8"/>
    <w:rsid w:val="00F71682"/>
    <w:rsid w:val="00F7718B"/>
    <w:rsid w:val="00FE066F"/>
    <w:rsid w:val="00FE5AC4"/>
    <w:rsid w:val="203C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899</Words>
  <Characters>914</Characters>
  <Lines>6</Lines>
  <Paragraphs>1</Paragraphs>
  <TotalTime>4</TotalTime>
  <ScaleCrop>false</ScaleCrop>
  <LinksUpToDate>false</LinksUpToDate>
  <CharactersWithSpaces>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2025-03-14T04:18:00Z</dcterms:created>
  <dc:creator>函 闫</dc:creator>
  <cp:lastModifiedBy>千年铬酸盐</cp:lastModifiedBy>
  <dcterms:modified xsi:type="dcterms:W3CDTF">2025-03-17T01:05:31Z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eyJoZGlkIjoiNzFiMzI2OGEwMTA2NjVjOTIyNjUxMTQ2ZTJmNTU5ZTkiLCJ1c2VySWQiOiI3MDc2NDYyODUifQ==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02C088C1FF5F4EEFB50CDEAADFC2674F_12</vt:lpwstr>
  </property>
</Properties>
</file>