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35250">
      <w:pPr>
        <w:spacing w:line="360" w:lineRule="auto"/>
        <w:jc w:val="center"/>
        <w:rPr>
          <w:rFonts w:hint="eastAsia" w:ascii="仿宋" w:hAnsi="仿宋" w:eastAsia="仿宋" w:cs="Arial"/>
          <w:b/>
          <w:bCs/>
          <w:color w:val="auto"/>
          <w:sz w:val="36"/>
          <w:szCs w:val="36"/>
        </w:rPr>
      </w:pPr>
      <w:r>
        <w:rPr>
          <w:rFonts w:hint="eastAsia" w:ascii="宋体" w:hAnsi="宋体" w:cs="宋体"/>
          <w:b/>
          <w:color w:val="auto"/>
          <w:sz w:val="44"/>
          <w:szCs w:val="44"/>
          <w:lang w:val="en-US" w:eastAsia="zh-CN"/>
        </w:rPr>
        <w:t>房屋租赁</w:t>
      </w:r>
      <w:r>
        <w:rPr>
          <w:rFonts w:hint="eastAsia" w:ascii="宋体" w:hAnsi="宋体" w:eastAsia="宋体" w:cs="宋体"/>
          <w:b/>
          <w:color w:val="auto"/>
          <w:sz w:val="44"/>
          <w:szCs w:val="44"/>
        </w:rPr>
        <w:t>合同</w:t>
      </w:r>
    </w:p>
    <w:p w14:paraId="237D6162">
      <w:pPr>
        <w:spacing w:line="360" w:lineRule="auto"/>
        <w:rPr>
          <w:rFonts w:hint="eastAsia" w:ascii="仿宋" w:hAnsi="仿宋" w:eastAsia="仿宋" w:cs="仿宋"/>
          <w:bCs/>
          <w:color w:val="auto"/>
          <w:sz w:val="24"/>
        </w:rPr>
      </w:pPr>
      <w:r>
        <w:rPr>
          <w:rFonts w:hint="eastAsia" w:ascii="仿宋" w:hAnsi="仿宋" w:eastAsia="仿宋" w:cs="Arial"/>
          <w:b/>
          <w:bCs/>
          <w:color w:val="auto"/>
          <w:sz w:val="28"/>
          <w:szCs w:val="28"/>
        </w:rPr>
        <w:t xml:space="preserve">                                           </w:t>
      </w:r>
      <w:r>
        <w:rPr>
          <w:rFonts w:hint="eastAsia" w:ascii="仿宋" w:hAnsi="仿宋" w:eastAsia="仿宋" w:cs="Arial"/>
          <w:bCs/>
          <w:color w:val="auto"/>
          <w:sz w:val="24"/>
        </w:rPr>
        <w:t xml:space="preserve">合同编号： </w:t>
      </w:r>
    </w:p>
    <w:p w14:paraId="495D0A03">
      <w:pPr>
        <w:snapToGrid w:val="0"/>
        <w:spacing w:line="360" w:lineRule="auto"/>
        <w:rPr>
          <w:rFonts w:hint="eastAsia" w:ascii="仿宋" w:hAnsi="仿宋" w:eastAsia="仿宋" w:cs="仿宋"/>
          <w:color w:val="auto"/>
          <w:kern w:val="28"/>
          <w:sz w:val="24"/>
        </w:rPr>
      </w:pPr>
      <w:r>
        <w:rPr>
          <w:rStyle w:val="15"/>
          <w:rFonts w:hint="eastAsia" w:ascii="仿宋" w:hAnsi="仿宋" w:eastAsia="仿宋" w:cs="仿宋"/>
          <w:b/>
          <w:color w:val="auto"/>
          <w:sz w:val="24"/>
          <w:szCs w:val="24"/>
          <w:lang w:val="en-US" w:eastAsia="zh-CN"/>
        </w:rPr>
        <w:t>甲</w:t>
      </w:r>
      <w:r>
        <w:rPr>
          <w:rStyle w:val="15"/>
          <w:rFonts w:hint="eastAsia" w:ascii="仿宋" w:hAnsi="仿宋" w:eastAsia="仿宋" w:cs="仿宋"/>
          <w:b/>
          <w:color w:val="auto"/>
          <w:sz w:val="24"/>
          <w:szCs w:val="24"/>
        </w:rPr>
        <w:t>方</w:t>
      </w:r>
      <w:r>
        <w:rPr>
          <w:rStyle w:val="15"/>
          <w:rFonts w:hint="eastAsia" w:ascii="仿宋" w:hAnsi="仿宋" w:eastAsia="仿宋" w:cs="仿宋"/>
          <w:b/>
          <w:color w:val="auto"/>
          <w:sz w:val="24"/>
          <w:szCs w:val="24"/>
          <w:lang w:eastAsia="zh-CN"/>
        </w:rPr>
        <w:t>（</w:t>
      </w:r>
      <w:r>
        <w:rPr>
          <w:rStyle w:val="15"/>
          <w:rFonts w:hint="eastAsia" w:ascii="仿宋" w:hAnsi="仿宋" w:eastAsia="仿宋" w:cs="仿宋"/>
          <w:b/>
          <w:color w:val="auto"/>
          <w:sz w:val="24"/>
          <w:szCs w:val="24"/>
          <w:lang w:val="en-US" w:eastAsia="zh-CN"/>
        </w:rPr>
        <w:t>出租人</w:t>
      </w:r>
      <w:r>
        <w:rPr>
          <w:rStyle w:val="15"/>
          <w:rFonts w:hint="eastAsia" w:ascii="仿宋" w:hAnsi="仿宋" w:eastAsia="仿宋" w:cs="仿宋"/>
          <w:b/>
          <w:color w:val="auto"/>
          <w:sz w:val="24"/>
          <w:szCs w:val="24"/>
          <w:lang w:eastAsia="zh-CN"/>
        </w:rPr>
        <w:t>）</w:t>
      </w:r>
      <w:r>
        <w:rPr>
          <w:rStyle w:val="15"/>
          <w:rFonts w:hint="eastAsia" w:ascii="仿宋" w:hAnsi="仿宋" w:eastAsia="仿宋" w:cs="仿宋"/>
          <w:b/>
          <w:color w:val="auto"/>
          <w:sz w:val="24"/>
          <w:szCs w:val="24"/>
        </w:rPr>
        <w:t>：</w:t>
      </w:r>
    </w:p>
    <w:p w14:paraId="42F3EBAF">
      <w:pPr>
        <w:snapToGrid w:val="0"/>
        <w:spacing w:line="360" w:lineRule="auto"/>
        <w:rPr>
          <w:rFonts w:hint="eastAsia" w:ascii="仿宋" w:hAnsi="仿宋" w:eastAsia="仿宋" w:cs="仿宋"/>
          <w:color w:val="auto"/>
          <w:kern w:val="28"/>
          <w:sz w:val="24"/>
        </w:rPr>
      </w:pPr>
      <w:r>
        <w:rPr>
          <w:rStyle w:val="15"/>
          <w:rFonts w:hint="eastAsia" w:ascii="仿宋" w:hAnsi="仿宋" w:eastAsia="仿宋" w:cs="仿宋"/>
          <w:b/>
          <w:color w:val="auto"/>
          <w:sz w:val="24"/>
          <w:szCs w:val="24"/>
        </w:rPr>
        <w:t>企业统一社会信用代码：</w:t>
      </w:r>
    </w:p>
    <w:p w14:paraId="06E60046">
      <w:pPr>
        <w:snapToGrid w:val="0"/>
        <w:spacing w:line="360" w:lineRule="auto"/>
        <w:rPr>
          <w:rFonts w:hint="eastAsia" w:ascii="仿宋" w:hAnsi="仿宋" w:eastAsia="仿宋" w:cs="仿宋"/>
          <w:color w:val="auto"/>
          <w:kern w:val="28"/>
          <w:sz w:val="24"/>
        </w:rPr>
      </w:pPr>
      <w:r>
        <w:rPr>
          <w:rFonts w:hint="eastAsia" w:ascii="仿宋" w:hAnsi="仿宋" w:eastAsia="仿宋" w:cs="仿宋"/>
          <w:b/>
          <w:color w:val="auto"/>
          <w:kern w:val="28"/>
          <w:sz w:val="24"/>
        </w:rPr>
        <w:t>开户银行</w:t>
      </w:r>
      <w:r>
        <w:rPr>
          <w:rFonts w:hint="eastAsia" w:ascii="仿宋" w:hAnsi="仿宋" w:eastAsia="仿宋" w:cs="仿宋"/>
          <w:color w:val="auto"/>
          <w:kern w:val="28"/>
          <w:sz w:val="24"/>
        </w:rPr>
        <w:t>：</w:t>
      </w:r>
    </w:p>
    <w:p w14:paraId="5297AA7B">
      <w:pPr>
        <w:snapToGrid w:val="0"/>
        <w:spacing w:line="360" w:lineRule="auto"/>
        <w:rPr>
          <w:rFonts w:hint="eastAsia" w:ascii="仿宋" w:hAnsi="仿宋" w:eastAsia="仿宋" w:cs="仿宋"/>
          <w:color w:val="auto"/>
          <w:kern w:val="28"/>
          <w:sz w:val="24"/>
        </w:rPr>
      </w:pPr>
      <w:r>
        <w:rPr>
          <w:rFonts w:hint="eastAsia" w:ascii="仿宋" w:hAnsi="仿宋" w:eastAsia="仿宋" w:cs="仿宋"/>
          <w:b/>
          <w:color w:val="auto"/>
          <w:kern w:val="28"/>
          <w:sz w:val="24"/>
        </w:rPr>
        <w:t>帐号</w:t>
      </w:r>
      <w:r>
        <w:rPr>
          <w:rFonts w:hint="eastAsia" w:ascii="仿宋" w:hAnsi="仿宋" w:eastAsia="仿宋" w:cs="仿宋"/>
          <w:color w:val="auto"/>
          <w:kern w:val="28"/>
          <w:sz w:val="24"/>
        </w:rPr>
        <w:t>：</w:t>
      </w:r>
    </w:p>
    <w:p w14:paraId="6CDB6BD1">
      <w:pPr>
        <w:spacing w:line="360" w:lineRule="auto"/>
        <w:rPr>
          <w:rFonts w:hint="eastAsia" w:ascii="仿宋" w:hAnsi="仿宋" w:eastAsia="仿宋" w:cs="仿宋"/>
          <w:color w:val="auto"/>
          <w:kern w:val="28"/>
          <w:sz w:val="24"/>
        </w:rPr>
      </w:pPr>
      <w:r>
        <w:rPr>
          <w:rFonts w:hint="eastAsia" w:ascii="仿宋" w:hAnsi="仿宋" w:eastAsia="仿宋" w:cs="仿宋"/>
          <w:b/>
          <w:color w:val="auto"/>
          <w:sz w:val="24"/>
        </w:rPr>
        <w:t>住所地：</w:t>
      </w:r>
    </w:p>
    <w:p w14:paraId="15C1982F">
      <w:pPr>
        <w:spacing w:line="360" w:lineRule="auto"/>
        <w:rPr>
          <w:rFonts w:hint="eastAsia" w:ascii="仿宋" w:hAnsi="仿宋" w:eastAsia="仿宋" w:cs="Arial"/>
          <w:b/>
          <w:color w:val="auto"/>
          <w:sz w:val="24"/>
        </w:rPr>
      </w:pPr>
      <w:r>
        <w:rPr>
          <w:rFonts w:hint="eastAsia" w:ascii="仿宋" w:hAnsi="仿宋" w:eastAsia="仿宋" w:cs="Arial"/>
          <w:b/>
          <w:color w:val="auto"/>
          <w:sz w:val="24"/>
        </w:rPr>
        <w:t>联系电话：</w:t>
      </w:r>
    </w:p>
    <w:p w14:paraId="49E1B725">
      <w:pPr>
        <w:spacing w:line="360" w:lineRule="auto"/>
        <w:rPr>
          <w:rFonts w:hint="eastAsia" w:ascii="仿宋" w:hAnsi="仿宋" w:eastAsia="仿宋" w:cs="Arial"/>
          <w:b/>
          <w:color w:val="auto"/>
          <w:sz w:val="24"/>
        </w:rPr>
      </w:pPr>
    </w:p>
    <w:p w14:paraId="71CA0A5F">
      <w:pPr>
        <w:spacing w:line="360" w:lineRule="auto"/>
        <w:rPr>
          <w:rStyle w:val="15"/>
          <w:rFonts w:hint="eastAsia" w:ascii="仿宋" w:hAnsi="仿宋" w:eastAsia="仿宋" w:cs="Arial"/>
          <w:bCs/>
          <w:color w:val="auto"/>
          <w:sz w:val="24"/>
          <w:szCs w:val="24"/>
        </w:rPr>
      </w:pPr>
      <w:r>
        <w:rPr>
          <w:rStyle w:val="15"/>
          <w:rFonts w:hint="eastAsia" w:ascii="仿宋" w:hAnsi="仿宋" w:eastAsia="仿宋" w:cs="Arial"/>
          <w:b/>
          <w:color w:val="auto"/>
          <w:sz w:val="24"/>
          <w:szCs w:val="24"/>
          <w:lang w:val="en-US" w:eastAsia="zh-CN"/>
        </w:rPr>
        <w:t>乙</w:t>
      </w:r>
      <w:r>
        <w:rPr>
          <w:rStyle w:val="15"/>
          <w:rFonts w:hint="eastAsia" w:ascii="仿宋" w:hAnsi="仿宋" w:eastAsia="仿宋" w:cs="Arial"/>
          <w:b/>
          <w:color w:val="auto"/>
          <w:sz w:val="24"/>
          <w:szCs w:val="24"/>
        </w:rPr>
        <w:t>方</w:t>
      </w:r>
      <w:r>
        <w:rPr>
          <w:rStyle w:val="15"/>
          <w:rFonts w:hint="eastAsia" w:ascii="仿宋" w:hAnsi="仿宋" w:eastAsia="仿宋" w:cs="Arial"/>
          <w:b/>
          <w:color w:val="auto"/>
          <w:sz w:val="24"/>
          <w:szCs w:val="24"/>
          <w:lang w:eastAsia="zh-CN"/>
        </w:rPr>
        <w:t>（</w:t>
      </w:r>
      <w:r>
        <w:rPr>
          <w:rStyle w:val="15"/>
          <w:rFonts w:hint="eastAsia" w:ascii="仿宋" w:hAnsi="仿宋" w:eastAsia="仿宋" w:cs="Arial"/>
          <w:b/>
          <w:color w:val="auto"/>
          <w:sz w:val="24"/>
          <w:szCs w:val="24"/>
          <w:lang w:val="en-US" w:eastAsia="zh-CN"/>
        </w:rPr>
        <w:t>承租人</w:t>
      </w:r>
      <w:r>
        <w:rPr>
          <w:rStyle w:val="15"/>
          <w:rFonts w:hint="eastAsia" w:ascii="仿宋" w:hAnsi="仿宋" w:eastAsia="仿宋" w:cs="Arial"/>
          <w:b/>
          <w:color w:val="auto"/>
          <w:sz w:val="24"/>
          <w:szCs w:val="24"/>
          <w:lang w:eastAsia="zh-CN"/>
        </w:rPr>
        <w:t>）</w:t>
      </w:r>
      <w:r>
        <w:rPr>
          <w:rStyle w:val="15"/>
          <w:rFonts w:hint="eastAsia" w:ascii="仿宋" w:hAnsi="仿宋" w:eastAsia="仿宋" w:cs="Arial"/>
          <w:b/>
          <w:color w:val="auto"/>
          <w:sz w:val="24"/>
          <w:szCs w:val="24"/>
        </w:rPr>
        <w:t>：</w:t>
      </w:r>
      <w:r>
        <w:rPr>
          <w:rStyle w:val="15"/>
          <w:rFonts w:hint="eastAsia" w:ascii="仿宋" w:hAnsi="仿宋" w:eastAsia="仿宋" w:cs="Arial"/>
          <w:bCs/>
          <w:color w:val="auto"/>
          <w:sz w:val="24"/>
          <w:szCs w:val="24"/>
        </w:rPr>
        <w:t xml:space="preserve"> </w:t>
      </w:r>
    </w:p>
    <w:p w14:paraId="7FF03527">
      <w:pPr>
        <w:spacing w:line="360" w:lineRule="auto"/>
        <w:rPr>
          <w:rStyle w:val="15"/>
          <w:rFonts w:hint="eastAsia" w:ascii="仿宋" w:hAnsi="仿宋" w:eastAsia="仿宋" w:cs="Arial"/>
          <w:b/>
          <w:color w:val="auto"/>
          <w:sz w:val="24"/>
          <w:szCs w:val="24"/>
        </w:rPr>
      </w:pPr>
      <w:r>
        <w:rPr>
          <w:rStyle w:val="15"/>
          <w:rFonts w:hint="eastAsia" w:ascii="仿宋" w:hAnsi="仿宋" w:eastAsia="仿宋" w:cs="Arial"/>
          <w:b/>
          <w:color w:val="auto"/>
          <w:sz w:val="24"/>
          <w:szCs w:val="24"/>
        </w:rPr>
        <w:t xml:space="preserve">法定代表人： </w:t>
      </w:r>
    </w:p>
    <w:p w14:paraId="3087BBDF">
      <w:pPr>
        <w:spacing w:line="360" w:lineRule="auto"/>
        <w:rPr>
          <w:rFonts w:hint="eastAsia" w:ascii="仿宋" w:hAnsi="仿宋" w:eastAsia="仿宋" w:cs="仿宋"/>
          <w:color w:val="auto"/>
          <w:kern w:val="28"/>
          <w:sz w:val="24"/>
        </w:rPr>
      </w:pPr>
      <w:r>
        <w:rPr>
          <w:rStyle w:val="15"/>
          <w:rFonts w:hint="eastAsia" w:ascii="仿宋" w:hAnsi="仿宋" w:eastAsia="仿宋" w:cs="Arial"/>
          <w:b/>
          <w:color w:val="auto"/>
          <w:sz w:val="24"/>
          <w:szCs w:val="24"/>
        </w:rPr>
        <w:t>企业统一社会信用代码：</w:t>
      </w:r>
    </w:p>
    <w:p w14:paraId="433F763C">
      <w:pPr>
        <w:spacing w:line="360" w:lineRule="auto"/>
        <w:rPr>
          <w:rStyle w:val="15"/>
          <w:rFonts w:ascii="??" w:hAnsi="??" w:eastAsia="仿宋" w:cs="Arial"/>
          <w:b/>
          <w:color w:val="auto"/>
          <w:sz w:val="24"/>
          <w:szCs w:val="24"/>
        </w:rPr>
      </w:pPr>
      <w:r>
        <w:rPr>
          <w:rStyle w:val="15"/>
          <w:rFonts w:hint="eastAsia" w:ascii="??" w:hAnsi="??" w:eastAsia="仿宋" w:cs="Arial"/>
          <w:b/>
          <w:color w:val="auto"/>
          <w:sz w:val="24"/>
          <w:szCs w:val="24"/>
        </w:rPr>
        <w:t>个人/法人身份证号码：</w:t>
      </w:r>
    </w:p>
    <w:p w14:paraId="68334702">
      <w:pPr>
        <w:spacing w:line="360" w:lineRule="auto"/>
        <w:rPr>
          <w:rFonts w:hint="eastAsia" w:ascii="仿宋" w:hAnsi="仿宋" w:eastAsia="仿宋" w:cs="仿宋"/>
          <w:color w:val="auto"/>
          <w:kern w:val="28"/>
          <w:sz w:val="24"/>
        </w:rPr>
      </w:pPr>
      <w:r>
        <w:rPr>
          <w:rStyle w:val="15"/>
          <w:rFonts w:hint="eastAsia" w:ascii="??" w:hAnsi="??" w:eastAsia="仿宋" w:cs="Arial"/>
          <w:b/>
          <w:color w:val="auto"/>
          <w:sz w:val="24"/>
          <w:szCs w:val="24"/>
        </w:rPr>
        <w:t>开户银行：</w:t>
      </w:r>
      <w:r>
        <w:rPr>
          <w:rFonts w:hint="eastAsia" w:ascii="宋体" w:hAnsi="宋体" w:cs="宋体"/>
          <w:color w:val="auto"/>
          <w:sz w:val="24"/>
        </w:rPr>
        <w:t xml:space="preserve"> </w:t>
      </w:r>
    </w:p>
    <w:p w14:paraId="50B95DB0">
      <w:pPr>
        <w:spacing w:line="360" w:lineRule="auto"/>
        <w:rPr>
          <w:rStyle w:val="15"/>
          <w:rFonts w:ascii="??" w:hAnsi="??" w:eastAsia="仿宋" w:cs="Arial"/>
          <w:color w:val="auto"/>
          <w:sz w:val="24"/>
          <w:szCs w:val="24"/>
        </w:rPr>
      </w:pPr>
      <w:r>
        <w:rPr>
          <w:rStyle w:val="15"/>
          <w:rFonts w:hint="eastAsia" w:ascii="??" w:hAnsi="??" w:eastAsia="仿宋" w:cs="Arial"/>
          <w:b/>
          <w:color w:val="auto"/>
          <w:sz w:val="24"/>
          <w:szCs w:val="24"/>
        </w:rPr>
        <w:t>帐号：</w:t>
      </w:r>
      <w:r>
        <w:rPr>
          <w:rFonts w:hint="eastAsia" w:ascii="仿宋" w:hAnsi="仿宋" w:eastAsia="仿宋" w:cs="仿宋"/>
          <w:color w:val="auto"/>
          <w:kern w:val="28"/>
          <w:sz w:val="24"/>
        </w:rPr>
        <w:t xml:space="preserve"> </w:t>
      </w:r>
    </w:p>
    <w:p w14:paraId="6E9F7606">
      <w:pPr>
        <w:spacing w:line="360" w:lineRule="auto"/>
        <w:rPr>
          <w:rFonts w:hint="eastAsia" w:ascii="仿宋" w:hAnsi="仿宋" w:eastAsia="仿宋" w:cs="仿宋"/>
          <w:color w:val="auto"/>
          <w:kern w:val="28"/>
          <w:sz w:val="24"/>
        </w:rPr>
      </w:pPr>
      <w:r>
        <w:rPr>
          <w:rStyle w:val="15"/>
          <w:rFonts w:hint="eastAsia" w:ascii="??" w:hAnsi="??" w:eastAsia="仿宋" w:cs="Arial"/>
          <w:b/>
          <w:color w:val="auto"/>
          <w:sz w:val="24"/>
          <w:szCs w:val="24"/>
        </w:rPr>
        <w:t>通信地址：</w:t>
      </w:r>
    </w:p>
    <w:p w14:paraId="5BB32D36">
      <w:pPr>
        <w:rPr>
          <w:rFonts w:hint="eastAsia" w:ascii="宋体" w:hAnsi="宋体" w:cs="宋体"/>
          <w:color w:val="auto"/>
          <w:sz w:val="22"/>
          <w:szCs w:val="22"/>
        </w:rPr>
      </w:pPr>
      <w:r>
        <w:rPr>
          <w:rStyle w:val="15"/>
          <w:rFonts w:hint="eastAsia" w:ascii="??" w:hAnsi="??" w:eastAsia="仿宋" w:cs="Arial"/>
          <w:b/>
          <w:color w:val="auto"/>
          <w:sz w:val="24"/>
          <w:szCs w:val="24"/>
        </w:rPr>
        <w:t>联系电话：</w:t>
      </w:r>
    </w:p>
    <w:p w14:paraId="4A2A52EC">
      <w:pPr>
        <w:rPr>
          <w:rFonts w:hint="eastAsia" w:ascii="宋体" w:hAnsi="宋体" w:cs="宋体"/>
          <w:color w:val="auto"/>
          <w:sz w:val="22"/>
          <w:szCs w:val="22"/>
        </w:rPr>
      </w:pPr>
    </w:p>
    <w:p w14:paraId="1A87B74D">
      <w:pPr>
        <w:spacing w:line="360" w:lineRule="auto"/>
        <w:ind w:firstLine="480" w:firstLineChars="200"/>
        <w:rPr>
          <w:rStyle w:val="15"/>
          <w:rFonts w:hint="eastAsia" w:ascii="仿宋" w:hAnsi="仿宋" w:eastAsia="仿宋" w:cs="Arial"/>
          <w:color w:val="auto"/>
          <w:sz w:val="24"/>
          <w:szCs w:val="24"/>
          <w:lang w:eastAsia="zh-CN"/>
        </w:rPr>
      </w:pPr>
      <w:r>
        <w:rPr>
          <w:rStyle w:val="15"/>
          <w:rFonts w:hint="eastAsia" w:ascii="仿宋" w:hAnsi="仿宋" w:eastAsia="仿宋" w:cs="Arial"/>
          <w:color w:val="auto"/>
          <w:sz w:val="24"/>
          <w:szCs w:val="24"/>
        </w:rPr>
        <w:t>根据《中华人民共和国民法典》及相关法律、法规规定，甲、乙双方在平等、自愿的基础上，就甲方将</w:t>
      </w:r>
      <w:r>
        <w:rPr>
          <w:rStyle w:val="15"/>
          <w:rFonts w:hint="eastAsia" w:ascii="仿宋" w:hAnsi="仿宋" w:eastAsia="仿宋" w:cs="Arial"/>
          <w:color w:val="auto"/>
          <w:sz w:val="24"/>
          <w:szCs w:val="24"/>
          <w:u w:val="single"/>
          <w:lang w:val="en-US" w:eastAsia="zh-CN"/>
        </w:rPr>
        <w:t xml:space="preserve">           </w:t>
      </w:r>
      <w:r>
        <w:rPr>
          <w:rStyle w:val="15"/>
          <w:rFonts w:hint="eastAsia" w:ascii="仿宋" w:hAnsi="仿宋" w:eastAsia="仿宋" w:cs="Arial"/>
          <w:color w:val="auto"/>
          <w:sz w:val="24"/>
          <w:szCs w:val="24"/>
          <w:lang w:val="en-US" w:eastAsia="zh-CN"/>
        </w:rPr>
        <w:t>租给</w:t>
      </w:r>
      <w:r>
        <w:rPr>
          <w:rStyle w:val="15"/>
          <w:rFonts w:hint="eastAsia" w:ascii="仿宋" w:hAnsi="仿宋" w:eastAsia="仿宋" w:cs="Arial"/>
          <w:color w:val="auto"/>
          <w:sz w:val="24"/>
          <w:szCs w:val="24"/>
        </w:rPr>
        <w:t>乙方事宜，经协商订立本合同，以资双方共同遵守</w:t>
      </w:r>
      <w:r>
        <w:rPr>
          <w:rStyle w:val="15"/>
          <w:rFonts w:hint="eastAsia" w:ascii="仿宋" w:hAnsi="仿宋" w:eastAsia="仿宋" w:cs="Arial"/>
          <w:color w:val="auto"/>
          <w:sz w:val="24"/>
          <w:szCs w:val="24"/>
          <w:lang w:eastAsia="zh-CN"/>
        </w:rPr>
        <w:t>。</w:t>
      </w:r>
    </w:p>
    <w:p w14:paraId="76181A3E">
      <w:pPr>
        <w:spacing w:line="360" w:lineRule="auto"/>
        <w:rPr>
          <w:rStyle w:val="15"/>
          <w:rFonts w:hint="eastAsia" w:ascii="仿宋" w:hAnsi="仿宋" w:eastAsia="仿宋" w:cs="Arial"/>
          <w:b w:val="0"/>
          <w:bCs/>
          <w:color w:val="auto"/>
          <w:sz w:val="24"/>
          <w:szCs w:val="24"/>
        </w:rPr>
      </w:pPr>
      <w:r>
        <w:rPr>
          <w:rStyle w:val="15"/>
          <w:rFonts w:hint="eastAsia" w:ascii="仿宋" w:hAnsi="仿宋" w:eastAsia="仿宋" w:cs="Arial"/>
          <w:b/>
          <w:bCs w:val="0"/>
          <w:color w:val="auto"/>
          <w:sz w:val="24"/>
          <w:szCs w:val="24"/>
        </w:rPr>
        <w:t>第一条 术语定义</w:t>
      </w:r>
    </w:p>
    <w:p w14:paraId="32892C63">
      <w:pPr>
        <w:spacing w:line="360" w:lineRule="auto"/>
        <w:ind w:firstLine="480" w:firstLineChars="200"/>
        <w:rPr>
          <w:rStyle w:val="15"/>
          <w:rFonts w:hint="eastAsia" w:ascii="仿宋" w:hAnsi="仿宋" w:eastAsia="仿宋" w:cs="Arial"/>
          <w:b w:val="0"/>
          <w:bCs/>
          <w:color w:val="auto"/>
          <w:sz w:val="24"/>
          <w:szCs w:val="24"/>
        </w:rPr>
      </w:pPr>
      <w:r>
        <w:rPr>
          <w:rStyle w:val="15"/>
          <w:rFonts w:hint="eastAsia" w:ascii="仿宋" w:hAnsi="仿宋" w:eastAsia="仿宋" w:cs="Arial"/>
          <w:b w:val="0"/>
          <w:bCs/>
          <w:color w:val="auto"/>
          <w:sz w:val="24"/>
          <w:szCs w:val="24"/>
        </w:rPr>
        <w:t>1.1 定义</w:t>
      </w:r>
    </w:p>
    <w:p w14:paraId="28F3865A">
      <w:pPr>
        <w:spacing w:line="360" w:lineRule="auto"/>
        <w:ind w:firstLine="480" w:firstLineChars="200"/>
        <w:rPr>
          <w:rStyle w:val="15"/>
          <w:rFonts w:hint="eastAsia" w:ascii="仿宋" w:hAnsi="仿宋" w:eastAsia="仿宋" w:cs="Arial"/>
          <w:b w:val="0"/>
          <w:bCs/>
          <w:color w:val="auto"/>
          <w:sz w:val="24"/>
          <w:szCs w:val="24"/>
        </w:rPr>
      </w:pPr>
      <w:r>
        <w:rPr>
          <w:rStyle w:val="15"/>
          <w:rFonts w:hint="eastAsia" w:ascii="仿宋" w:hAnsi="仿宋" w:eastAsia="仿宋" w:cs="Arial"/>
          <w:b w:val="0"/>
          <w:bCs/>
          <w:color w:val="auto"/>
          <w:sz w:val="24"/>
          <w:szCs w:val="24"/>
        </w:rPr>
        <w:t>除非另有说明或约定，本合同中下述用语具有以下特定的含义：</w:t>
      </w:r>
    </w:p>
    <w:tbl>
      <w:tblPr>
        <w:tblStyle w:val="10"/>
        <w:tblW w:w="8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7067"/>
      </w:tblGrid>
      <w:tr w14:paraId="6A23D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948" w:type="dxa"/>
            <w:tcBorders>
              <w:top w:val="double" w:color="auto" w:sz="4" w:space="0"/>
              <w:left w:val="double" w:color="auto" w:sz="4" w:space="0"/>
            </w:tcBorders>
            <w:noWrap w:val="0"/>
            <w:vAlign w:val="center"/>
          </w:tcPr>
          <w:p w14:paraId="4FA84837">
            <w:pPr>
              <w:spacing w:line="360" w:lineRule="auto"/>
              <w:rPr>
                <w:rStyle w:val="15"/>
                <w:rFonts w:hint="eastAsia" w:ascii="仿宋" w:hAnsi="仿宋" w:eastAsia="仿宋" w:cs="Arial"/>
                <w:b w:val="0"/>
                <w:bCs/>
                <w:color w:val="auto"/>
                <w:sz w:val="24"/>
                <w:szCs w:val="24"/>
              </w:rPr>
            </w:pPr>
            <w:r>
              <w:rPr>
                <w:rStyle w:val="15"/>
                <w:rFonts w:hint="eastAsia" w:ascii="仿宋" w:hAnsi="仿宋" w:eastAsia="仿宋" w:cs="Arial"/>
                <w:b w:val="0"/>
                <w:bCs/>
                <w:color w:val="auto"/>
                <w:sz w:val="24"/>
                <w:szCs w:val="24"/>
              </w:rPr>
              <w:t>本合同</w:t>
            </w:r>
          </w:p>
        </w:tc>
        <w:tc>
          <w:tcPr>
            <w:tcW w:w="7067" w:type="dxa"/>
            <w:tcBorders>
              <w:top w:val="double" w:color="auto" w:sz="4" w:space="0"/>
              <w:right w:val="double" w:color="auto" w:sz="4" w:space="0"/>
            </w:tcBorders>
            <w:noWrap w:val="0"/>
            <w:vAlign w:val="center"/>
          </w:tcPr>
          <w:p w14:paraId="691863F1">
            <w:pPr>
              <w:spacing w:line="360" w:lineRule="auto"/>
              <w:rPr>
                <w:rStyle w:val="15"/>
                <w:rFonts w:hint="eastAsia" w:ascii="仿宋" w:hAnsi="仿宋" w:eastAsia="仿宋" w:cs="Arial"/>
                <w:b w:val="0"/>
                <w:bCs/>
                <w:color w:val="auto"/>
                <w:sz w:val="24"/>
                <w:szCs w:val="24"/>
              </w:rPr>
            </w:pPr>
            <w:r>
              <w:rPr>
                <w:rStyle w:val="15"/>
                <w:rFonts w:hint="eastAsia" w:ascii="仿宋" w:hAnsi="仿宋" w:eastAsia="仿宋" w:cs="Arial"/>
                <w:b w:val="0"/>
                <w:bCs/>
                <w:color w:val="auto"/>
                <w:sz w:val="24"/>
                <w:szCs w:val="24"/>
              </w:rPr>
              <w:t>指甲方与乙方之间签订的《</w:t>
            </w:r>
            <w:r>
              <w:rPr>
                <w:rStyle w:val="15"/>
                <w:rFonts w:hint="eastAsia" w:ascii="仿宋" w:hAnsi="仿宋" w:eastAsia="仿宋" w:cs="Arial"/>
                <w:b w:val="0"/>
                <w:bCs/>
                <w:color w:val="auto"/>
                <w:sz w:val="24"/>
                <w:szCs w:val="24"/>
                <w:u w:val="single"/>
                <w:lang w:val="en-US" w:eastAsia="zh-CN"/>
              </w:rPr>
              <w:t xml:space="preserve">                </w:t>
            </w:r>
            <w:r>
              <w:rPr>
                <w:rStyle w:val="15"/>
                <w:rFonts w:hint="eastAsia" w:ascii="仿宋" w:hAnsi="仿宋" w:eastAsia="仿宋" w:cs="Arial"/>
                <w:b w:val="0"/>
                <w:bCs/>
                <w:color w:val="auto"/>
                <w:sz w:val="24"/>
                <w:szCs w:val="24"/>
              </w:rPr>
              <w:t>》及附件，以及日后可能签订的任何补充协议和附件，上述每一文件均被视为本合同。</w:t>
            </w:r>
          </w:p>
        </w:tc>
      </w:tr>
      <w:tr w14:paraId="4CFCF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48" w:type="dxa"/>
            <w:tcBorders>
              <w:left w:val="double" w:color="auto" w:sz="4" w:space="0"/>
            </w:tcBorders>
            <w:noWrap w:val="0"/>
            <w:vAlign w:val="center"/>
          </w:tcPr>
          <w:p w14:paraId="1E10409F">
            <w:pPr>
              <w:spacing w:line="360" w:lineRule="auto"/>
              <w:rPr>
                <w:rStyle w:val="15"/>
                <w:rFonts w:hint="eastAsia" w:ascii="仿宋" w:hAnsi="仿宋" w:eastAsia="仿宋" w:cs="Arial"/>
                <w:b w:val="0"/>
                <w:bCs/>
                <w:color w:val="auto"/>
                <w:sz w:val="24"/>
                <w:szCs w:val="24"/>
              </w:rPr>
            </w:pPr>
            <w:r>
              <w:rPr>
                <w:rStyle w:val="15"/>
                <w:rFonts w:hint="eastAsia" w:ascii="仿宋" w:hAnsi="仿宋" w:eastAsia="仿宋" w:cs="Arial"/>
                <w:b w:val="0"/>
                <w:bCs/>
                <w:color w:val="auto"/>
                <w:sz w:val="24"/>
                <w:szCs w:val="24"/>
              </w:rPr>
              <w:t>甲方</w:t>
            </w:r>
          </w:p>
        </w:tc>
        <w:tc>
          <w:tcPr>
            <w:tcW w:w="7067" w:type="dxa"/>
            <w:tcBorders>
              <w:right w:val="double" w:color="auto" w:sz="4" w:space="0"/>
            </w:tcBorders>
            <w:noWrap w:val="0"/>
            <w:vAlign w:val="center"/>
          </w:tcPr>
          <w:p w14:paraId="4FFEA048">
            <w:pPr>
              <w:spacing w:line="360" w:lineRule="auto"/>
              <w:rPr>
                <w:rStyle w:val="15"/>
                <w:rFonts w:hint="eastAsia" w:ascii="仿宋" w:hAnsi="仿宋" w:eastAsia="仿宋" w:cs="Arial"/>
                <w:b w:val="0"/>
                <w:bCs/>
                <w:color w:val="auto"/>
                <w:sz w:val="24"/>
                <w:szCs w:val="24"/>
              </w:rPr>
            </w:pPr>
            <w:r>
              <w:rPr>
                <w:rStyle w:val="15"/>
                <w:rFonts w:hint="eastAsia" w:ascii="仿宋" w:hAnsi="仿宋" w:eastAsia="仿宋" w:cs="Arial"/>
                <w:b w:val="0"/>
                <w:bCs/>
                <w:color w:val="auto"/>
                <w:sz w:val="24"/>
                <w:szCs w:val="24"/>
              </w:rPr>
              <w:t>指</w:t>
            </w:r>
            <w:r>
              <w:rPr>
                <w:rStyle w:val="15"/>
                <w:rFonts w:hint="eastAsia" w:ascii="仿宋" w:hAnsi="仿宋" w:eastAsia="仿宋" w:cs="Arial"/>
                <w:b w:val="0"/>
                <w:bCs/>
                <w:color w:val="auto"/>
                <w:sz w:val="24"/>
                <w:szCs w:val="24"/>
                <w:lang w:val="en-US" w:eastAsia="zh-CN"/>
              </w:rPr>
              <w:t>贵阳地铁置业有限公司</w:t>
            </w:r>
            <w:r>
              <w:rPr>
                <w:rStyle w:val="15"/>
                <w:rFonts w:hint="eastAsia" w:ascii="仿宋" w:hAnsi="仿宋" w:eastAsia="仿宋" w:cs="Arial"/>
                <w:b w:val="0"/>
                <w:bCs/>
                <w:color w:val="auto"/>
                <w:sz w:val="24"/>
                <w:szCs w:val="24"/>
              </w:rPr>
              <w:t>。</w:t>
            </w:r>
          </w:p>
        </w:tc>
      </w:tr>
      <w:tr w14:paraId="1831D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48" w:type="dxa"/>
            <w:tcBorders>
              <w:left w:val="double" w:color="auto" w:sz="4" w:space="0"/>
            </w:tcBorders>
            <w:noWrap w:val="0"/>
            <w:vAlign w:val="center"/>
          </w:tcPr>
          <w:p w14:paraId="5EAAF083">
            <w:pPr>
              <w:spacing w:line="360" w:lineRule="auto"/>
              <w:rPr>
                <w:rStyle w:val="15"/>
                <w:rFonts w:hint="eastAsia" w:ascii="仿宋" w:hAnsi="仿宋" w:eastAsia="仿宋" w:cs="Arial"/>
                <w:b w:val="0"/>
                <w:bCs/>
                <w:color w:val="auto"/>
                <w:sz w:val="24"/>
                <w:szCs w:val="24"/>
              </w:rPr>
            </w:pPr>
            <w:r>
              <w:rPr>
                <w:rStyle w:val="15"/>
                <w:rFonts w:hint="eastAsia" w:ascii="仿宋" w:hAnsi="仿宋" w:eastAsia="仿宋" w:cs="Arial"/>
                <w:b w:val="0"/>
                <w:bCs/>
                <w:color w:val="auto"/>
                <w:sz w:val="24"/>
                <w:szCs w:val="24"/>
              </w:rPr>
              <w:t>乙方</w:t>
            </w:r>
          </w:p>
        </w:tc>
        <w:tc>
          <w:tcPr>
            <w:tcW w:w="7067" w:type="dxa"/>
            <w:tcBorders>
              <w:right w:val="double" w:color="auto" w:sz="4" w:space="0"/>
            </w:tcBorders>
            <w:noWrap w:val="0"/>
            <w:vAlign w:val="center"/>
          </w:tcPr>
          <w:p w14:paraId="6BC9AFE8">
            <w:pPr>
              <w:spacing w:line="360" w:lineRule="auto"/>
              <w:rPr>
                <w:rStyle w:val="15"/>
                <w:rFonts w:hint="eastAsia" w:ascii="仿宋" w:hAnsi="仿宋" w:eastAsia="仿宋" w:cs="Arial"/>
                <w:b w:val="0"/>
                <w:bCs/>
                <w:color w:val="auto"/>
                <w:sz w:val="24"/>
                <w:szCs w:val="24"/>
              </w:rPr>
            </w:pPr>
            <w:r>
              <w:rPr>
                <w:rStyle w:val="15"/>
                <w:rFonts w:hint="eastAsia" w:ascii="仿宋" w:hAnsi="仿宋" w:eastAsia="仿宋" w:cs="Arial"/>
                <w:b w:val="0"/>
                <w:bCs/>
                <w:color w:val="auto"/>
                <w:sz w:val="24"/>
                <w:szCs w:val="24"/>
              </w:rPr>
              <w:t>指本次出租标的物的承租主体。</w:t>
            </w:r>
          </w:p>
        </w:tc>
      </w:tr>
      <w:tr w14:paraId="0D33D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48" w:type="dxa"/>
            <w:tcBorders>
              <w:left w:val="double" w:color="auto" w:sz="4" w:space="0"/>
            </w:tcBorders>
            <w:noWrap w:val="0"/>
            <w:vAlign w:val="center"/>
          </w:tcPr>
          <w:p w14:paraId="406ADED6">
            <w:pPr>
              <w:spacing w:line="360" w:lineRule="auto"/>
              <w:rPr>
                <w:rStyle w:val="15"/>
                <w:rFonts w:hint="eastAsia" w:ascii="仿宋" w:hAnsi="仿宋" w:eastAsia="仿宋" w:cs="Arial"/>
                <w:b w:val="0"/>
                <w:bCs/>
                <w:color w:val="auto"/>
                <w:sz w:val="24"/>
                <w:szCs w:val="24"/>
              </w:rPr>
            </w:pPr>
            <w:r>
              <w:rPr>
                <w:rStyle w:val="15"/>
                <w:rFonts w:hint="eastAsia" w:ascii="仿宋" w:hAnsi="仿宋" w:eastAsia="仿宋" w:cs="Arial"/>
                <w:b w:val="0"/>
                <w:bCs/>
                <w:color w:val="auto"/>
                <w:sz w:val="24"/>
                <w:szCs w:val="24"/>
              </w:rPr>
              <w:t>标的物</w:t>
            </w:r>
          </w:p>
        </w:tc>
        <w:tc>
          <w:tcPr>
            <w:tcW w:w="7067" w:type="dxa"/>
            <w:tcBorders>
              <w:right w:val="double" w:color="auto" w:sz="4" w:space="0"/>
            </w:tcBorders>
            <w:noWrap w:val="0"/>
            <w:vAlign w:val="center"/>
          </w:tcPr>
          <w:p w14:paraId="5C50672E">
            <w:pPr>
              <w:spacing w:line="360" w:lineRule="auto"/>
              <w:rPr>
                <w:rStyle w:val="15"/>
                <w:rFonts w:hint="eastAsia" w:ascii="仿宋" w:hAnsi="仿宋" w:eastAsia="仿宋" w:cs="Arial"/>
                <w:b w:val="0"/>
                <w:bCs/>
                <w:color w:val="auto"/>
                <w:sz w:val="24"/>
                <w:szCs w:val="24"/>
              </w:rPr>
            </w:pPr>
            <w:r>
              <w:rPr>
                <w:rStyle w:val="15"/>
                <w:rFonts w:hint="eastAsia" w:ascii="仿宋" w:hAnsi="仿宋" w:eastAsia="仿宋" w:cs="Arial"/>
                <w:b w:val="0"/>
                <w:bCs/>
                <w:color w:val="auto"/>
                <w:sz w:val="24"/>
                <w:szCs w:val="24"/>
                <w:lang w:val="en-US" w:eastAsia="zh-CN"/>
              </w:rPr>
              <w:t xml:space="preserve"> </w:t>
            </w:r>
            <w:r>
              <w:rPr>
                <w:rStyle w:val="15"/>
                <w:rFonts w:hint="eastAsia" w:ascii="仿宋" w:hAnsi="仿宋" w:eastAsia="仿宋" w:cs="Arial"/>
                <w:b w:val="0"/>
                <w:bCs/>
                <w:color w:val="auto"/>
                <w:sz w:val="24"/>
                <w:szCs w:val="24"/>
                <w:u w:val="single"/>
                <w:lang w:val="en-US" w:eastAsia="zh-CN"/>
              </w:rPr>
              <w:t xml:space="preserve">                       </w:t>
            </w:r>
            <w:r>
              <w:rPr>
                <w:rStyle w:val="15"/>
                <w:rFonts w:hint="eastAsia" w:ascii="仿宋" w:hAnsi="仿宋" w:eastAsia="仿宋" w:cs="Arial"/>
                <w:b w:val="0"/>
                <w:bCs/>
                <w:color w:val="auto"/>
                <w:sz w:val="24"/>
                <w:szCs w:val="24"/>
                <w:lang w:val="en-US" w:eastAsia="zh-CN"/>
              </w:rPr>
              <w:t>房屋使用权（店铺经营权）</w:t>
            </w:r>
            <w:r>
              <w:rPr>
                <w:rStyle w:val="15"/>
                <w:rFonts w:hint="eastAsia" w:ascii="仿宋" w:hAnsi="仿宋" w:eastAsia="仿宋" w:cs="Arial"/>
                <w:b w:val="0"/>
                <w:bCs/>
                <w:color w:val="auto"/>
                <w:sz w:val="24"/>
                <w:szCs w:val="24"/>
              </w:rPr>
              <w:t>。</w:t>
            </w:r>
          </w:p>
        </w:tc>
      </w:tr>
      <w:tr w14:paraId="0CBB8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48" w:type="dxa"/>
            <w:tcBorders>
              <w:left w:val="double" w:color="auto" w:sz="4" w:space="0"/>
            </w:tcBorders>
            <w:noWrap w:val="0"/>
            <w:vAlign w:val="center"/>
          </w:tcPr>
          <w:p w14:paraId="7439E56A">
            <w:pPr>
              <w:spacing w:line="360" w:lineRule="auto"/>
              <w:rPr>
                <w:rStyle w:val="15"/>
                <w:rFonts w:hint="eastAsia" w:ascii="仿宋" w:hAnsi="仿宋" w:eastAsia="仿宋" w:cs="Arial"/>
                <w:b w:val="0"/>
                <w:bCs/>
                <w:color w:val="auto"/>
                <w:sz w:val="24"/>
                <w:szCs w:val="24"/>
              </w:rPr>
            </w:pPr>
            <w:r>
              <w:rPr>
                <w:rStyle w:val="15"/>
                <w:rFonts w:hint="eastAsia" w:ascii="仿宋" w:hAnsi="仿宋" w:eastAsia="仿宋" w:cs="Arial"/>
                <w:b w:val="0"/>
                <w:bCs/>
                <w:color w:val="auto"/>
                <w:sz w:val="24"/>
                <w:szCs w:val="24"/>
              </w:rPr>
              <w:t>租赁面积</w:t>
            </w:r>
          </w:p>
        </w:tc>
        <w:tc>
          <w:tcPr>
            <w:tcW w:w="7067" w:type="dxa"/>
            <w:tcBorders>
              <w:right w:val="double" w:color="auto" w:sz="4" w:space="0"/>
            </w:tcBorders>
            <w:noWrap w:val="0"/>
            <w:vAlign w:val="center"/>
          </w:tcPr>
          <w:p w14:paraId="0CDF0C96">
            <w:pPr>
              <w:spacing w:line="360" w:lineRule="auto"/>
              <w:ind w:firstLine="0" w:firstLineChars="0"/>
              <w:rPr>
                <w:rStyle w:val="15"/>
                <w:rFonts w:hint="eastAsia" w:ascii="仿宋" w:hAnsi="仿宋" w:eastAsia="仿宋" w:cs="Arial"/>
                <w:b w:val="0"/>
                <w:bCs/>
                <w:color w:val="auto"/>
                <w:sz w:val="24"/>
                <w:szCs w:val="24"/>
                <w:highlight w:val="none"/>
              </w:rPr>
            </w:pPr>
            <w:r>
              <w:rPr>
                <w:rStyle w:val="15"/>
                <w:rFonts w:hint="eastAsia" w:ascii="仿宋" w:hAnsi="仿宋" w:eastAsia="仿宋" w:cs="Arial"/>
                <w:b w:val="0"/>
                <w:bCs/>
                <w:color w:val="auto"/>
                <w:sz w:val="24"/>
                <w:szCs w:val="24"/>
                <w:highlight w:val="none"/>
                <w:lang w:val="en-US" w:eastAsia="zh-CN"/>
              </w:rPr>
              <w:t>即</w:t>
            </w:r>
            <w:r>
              <w:rPr>
                <w:rStyle w:val="15"/>
                <w:rFonts w:hint="eastAsia" w:ascii="仿宋" w:hAnsi="仿宋" w:eastAsia="仿宋" w:cs="Arial"/>
                <w:b w:val="0"/>
                <w:bCs/>
                <w:color w:val="auto"/>
                <w:sz w:val="24"/>
                <w:szCs w:val="24"/>
                <w:highlight w:val="none"/>
              </w:rPr>
              <w:t>计租面积</w:t>
            </w:r>
            <w:r>
              <w:rPr>
                <w:rStyle w:val="15"/>
                <w:rFonts w:hint="eastAsia" w:ascii="仿宋" w:hAnsi="仿宋" w:eastAsia="仿宋" w:cs="Arial"/>
                <w:b w:val="0"/>
                <w:bCs/>
                <w:color w:val="auto"/>
                <w:sz w:val="24"/>
                <w:szCs w:val="24"/>
                <w:highlight w:val="none"/>
                <w:lang w:eastAsia="zh-CN"/>
              </w:rPr>
              <w:t>：</w:t>
            </w:r>
            <w:r>
              <w:rPr>
                <w:rStyle w:val="15"/>
                <w:rFonts w:hint="eastAsia" w:ascii="仿宋" w:hAnsi="仿宋" w:eastAsia="仿宋" w:cs="Arial"/>
                <w:b w:val="0"/>
                <w:bCs/>
                <w:color w:val="auto"/>
                <w:sz w:val="24"/>
                <w:szCs w:val="24"/>
                <w:highlight w:val="none"/>
                <w:lang w:val="en-US" w:eastAsia="zh-CN"/>
              </w:rPr>
              <w:t xml:space="preserve">              </w:t>
            </w:r>
            <w:r>
              <w:rPr>
                <w:rStyle w:val="15"/>
                <w:rFonts w:hint="eastAsia" w:ascii="仿宋" w:hAnsi="仿宋" w:eastAsia="仿宋" w:cs="Arial"/>
                <w:b w:val="0"/>
                <w:bCs/>
                <w:color w:val="auto"/>
                <w:sz w:val="24"/>
                <w:szCs w:val="24"/>
                <w:highlight w:val="none"/>
                <w:lang w:eastAsia="zh-CN"/>
              </w:rPr>
              <w:t>（</w:t>
            </w:r>
            <w:r>
              <w:rPr>
                <w:rStyle w:val="15"/>
                <w:rFonts w:hint="eastAsia" w:ascii="仿宋" w:hAnsi="仿宋" w:eastAsia="仿宋" w:cs="Arial"/>
                <w:b w:val="0"/>
                <w:bCs/>
                <w:color w:val="auto"/>
                <w:sz w:val="24"/>
                <w:szCs w:val="24"/>
                <w:highlight w:val="none"/>
                <w:lang w:val="en-US" w:eastAsia="zh-CN"/>
              </w:rPr>
              <w:t>建筑面积/套内面积）</w:t>
            </w:r>
            <w:r>
              <w:rPr>
                <w:rStyle w:val="15"/>
                <w:rFonts w:hint="eastAsia" w:ascii="仿宋" w:hAnsi="仿宋" w:eastAsia="仿宋" w:cs="Arial"/>
                <w:b w:val="0"/>
                <w:bCs/>
                <w:color w:val="auto"/>
                <w:sz w:val="24"/>
                <w:szCs w:val="24"/>
                <w:highlight w:val="none"/>
              </w:rPr>
              <w:t>。</w:t>
            </w:r>
          </w:p>
        </w:tc>
      </w:tr>
      <w:tr w14:paraId="24FE2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48" w:type="dxa"/>
            <w:tcBorders>
              <w:left w:val="double" w:color="auto" w:sz="4" w:space="0"/>
            </w:tcBorders>
            <w:noWrap w:val="0"/>
            <w:vAlign w:val="center"/>
          </w:tcPr>
          <w:p w14:paraId="51D88B25">
            <w:pPr>
              <w:spacing w:line="360" w:lineRule="auto"/>
              <w:rPr>
                <w:rStyle w:val="15"/>
                <w:rFonts w:hint="eastAsia" w:ascii="仿宋" w:hAnsi="仿宋" w:eastAsia="仿宋" w:cs="Arial"/>
                <w:b w:val="0"/>
                <w:bCs/>
                <w:color w:val="auto"/>
                <w:sz w:val="24"/>
                <w:szCs w:val="24"/>
                <w:lang w:val="en-US" w:eastAsia="zh-CN"/>
              </w:rPr>
            </w:pPr>
            <w:r>
              <w:rPr>
                <w:rStyle w:val="15"/>
                <w:rFonts w:hint="eastAsia" w:ascii="仿宋" w:hAnsi="仿宋" w:eastAsia="仿宋" w:cs="Arial"/>
                <w:b w:val="0"/>
                <w:bCs/>
                <w:color w:val="auto"/>
                <w:sz w:val="24"/>
                <w:szCs w:val="24"/>
                <w:lang w:val="en-US" w:eastAsia="zh-CN"/>
              </w:rPr>
              <w:t>建筑面积</w:t>
            </w:r>
          </w:p>
        </w:tc>
        <w:tc>
          <w:tcPr>
            <w:tcW w:w="7067" w:type="dxa"/>
            <w:tcBorders>
              <w:right w:val="double" w:color="auto" w:sz="4" w:space="0"/>
            </w:tcBorders>
            <w:noWrap w:val="0"/>
            <w:vAlign w:val="center"/>
          </w:tcPr>
          <w:p w14:paraId="6B861E38">
            <w:pPr>
              <w:spacing w:line="360" w:lineRule="auto"/>
              <w:ind w:firstLine="0" w:firstLineChars="0"/>
              <w:rPr>
                <w:rStyle w:val="15"/>
                <w:rFonts w:hint="eastAsia" w:ascii="仿宋" w:hAnsi="仿宋" w:eastAsia="仿宋" w:cs="Arial"/>
                <w:b w:val="0"/>
                <w:bCs/>
                <w:color w:val="auto"/>
                <w:sz w:val="24"/>
                <w:szCs w:val="24"/>
                <w:highlight w:val="none"/>
                <w:lang w:val="en-US" w:eastAsia="zh-CN"/>
              </w:rPr>
            </w:pPr>
            <w:r>
              <w:rPr>
                <w:rStyle w:val="15"/>
                <w:rFonts w:hint="eastAsia" w:ascii="仿宋" w:hAnsi="仿宋" w:eastAsia="仿宋" w:cs="Arial"/>
                <w:b w:val="0"/>
                <w:bCs/>
                <w:kern w:val="2"/>
                <w:sz w:val="24"/>
                <w:szCs w:val="24"/>
                <w:highlight w:val="none"/>
                <w:lang w:val="en-US" w:eastAsia="zh-CN" w:bidi="ar-SA"/>
              </w:rPr>
              <w:t>房产证或测绘图所记载的面积。</w:t>
            </w:r>
          </w:p>
        </w:tc>
      </w:tr>
      <w:tr w14:paraId="53894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48" w:type="dxa"/>
            <w:tcBorders>
              <w:left w:val="double" w:color="auto" w:sz="4" w:space="0"/>
            </w:tcBorders>
            <w:noWrap w:val="0"/>
            <w:vAlign w:val="center"/>
          </w:tcPr>
          <w:p w14:paraId="3014F08D">
            <w:pPr>
              <w:spacing w:line="360" w:lineRule="auto"/>
              <w:rPr>
                <w:rStyle w:val="15"/>
                <w:rFonts w:hint="eastAsia" w:ascii="仿宋" w:hAnsi="仿宋" w:eastAsia="仿宋" w:cs="Arial"/>
                <w:b w:val="0"/>
                <w:bCs/>
                <w:color w:val="auto"/>
                <w:sz w:val="24"/>
                <w:szCs w:val="24"/>
                <w:lang w:val="en-US" w:eastAsia="zh-CN"/>
              </w:rPr>
            </w:pPr>
            <w:r>
              <w:rPr>
                <w:rStyle w:val="15"/>
                <w:rFonts w:hint="eastAsia" w:ascii="仿宋" w:hAnsi="仿宋" w:eastAsia="仿宋" w:cs="Arial"/>
                <w:b w:val="0"/>
                <w:bCs/>
                <w:color w:val="auto"/>
                <w:sz w:val="24"/>
                <w:szCs w:val="24"/>
                <w:lang w:val="en-US" w:eastAsia="zh-CN"/>
              </w:rPr>
              <w:t>套内面积</w:t>
            </w:r>
          </w:p>
        </w:tc>
        <w:tc>
          <w:tcPr>
            <w:tcW w:w="7067" w:type="dxa"/>
            <w:tcBorders>
              <w:right w:val="double" w:color="auto" w:sz="4" w:space="0"/>
            </w:tcBorders>
            <w:noWrap w:val="0"/>
            <w:vAlign w:val="center"/>
          </w:tcPr>
          <w:p w14:paraId="7C295069">
            <w:pPr>
              <w:spacing w:line="360" w:lineRule="auto"/>
              <w:ind w:firstLine="0" w:firstLineChars="0"/>
              <w:rPr>
                <w:rStyle w:val="15"/>
                <w:rFonts w:hint="eastAsia" w:ascii="仿宋" w:hAnsi="仿宋" w:eastAsia="仿宋" w:cs="Arial"/>
                <w:b w:val="0"/>
                <w:bCs/>
                <w:color w:val="auto"/>
                <w:sz w:val="24"/>
                <w:szCs w:val="24"/>
                <w:highlight w:val="none"/>
                <w:lang w:val="en-US" w:eastAsia="zh-CN"/>
              </w:rPr>
            </w:pPr>
            <w:r>
              <w:rPr>
                <w:rStyle w:val="15"/>
                <w:rFonts w:hint="eastAsia" w:ascii="仿宋" w:hAnsi="仿宋" w:eastAsia="仿宋" w:cs="Arial"/>
                <w:bCs/>
                <w:color w:val="auto"/>
                <w:sz w:val="24"/>
                <w:szCs w:val="24"/>
                <w:highlight w:val="none"/>
                <w:lang w:val="en-US" w:eastAsia="zh-CN"/>
              </w:rPr>
              <w:t>甲方交付乙方</w:t>
            </w:r>
            <w:r>
              <w:rPr>
                <w:rStyle w:val="15"/>
                <w:rFonts w:hint="eastAsia" w:ascii="仿宋" w:hAnsi="仿宋" w:eastAsia="仿宋" w:cs="Arial"/>
                <w:bCs/>
                <w:color w:val="auto"/>
                <w:sz w:val="24"/>
                <w:szCs w:val="24"/>
                <w:highlight w:val="none"/>
              </w:rPr>
              <w:t>实际使用的</w:t>
            </w:r>
            <w:r>
              <w:rPr>
                <w:rStyle w:val="15"/>
                <w:rFonts w:hint="eastAsia" w:ascii="仿宋" w:hAnsi="仿宋" w:eastAsia="仿宋" w:cs="Arial"/>
                <w:bCs/>
                <w:color w:val="auto"/>
                <w:sz w:val="24"/>
                <w:szCs w:val="24"/>
                <w:highlight w:val="none"/>
                <w:lang w:val="en-US" w:eastAsia="zh-CN"/>
              </w:rPr>
              <w:t>套内</w:t>
            </w:r>
            <w:r>
              <w:rPr>
                <w:rStyle w:val="15"/>
                <w:rFonts w:hint="eastAsia" w:ascii="仿宋" w:hAnsi="仿宋" w:eastAsia="仿宋" w:cs="Arial"/>
                <w:bCs/>
                <w:color w:val="auto"/>
                <w:sz w:val="24"/>
                <w:szCs w:val="24"/>
                <w:highlight w:val="none"/>
              </w:rPr>
              <w:t>面积</w:t>
            </w:r>
            <w:r>
              <w:rPr>
                <w:rStyle w:val="15"/>
                <w:rFonts w:hint="eastAsia" w:ascii="仿宋" w:hAnsi="仿宋" w:eastAsia="仿宋" w:cs="Arial"/>
                <w:bCs/>
                <w:color w:val="auto"/>
                <w:sz w:val="24"/>
                <w:szCs w:val="24"/>
                <w:highlight w:val="none"/>
                <w:lang w:eastAsia="zh-CN"/>
              </w:rPr>
              <w:t>。</w:t>
            </w:r>
          </w:p>
        </w:tc>
      </w:tr>
      <w:tr w14:paraId="68211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48" w:type="dxa"/>
            <w:tcBorders>
              <w:left w:val="double" w:color="auto" w:sz="4" w:space="0"/>
            </w:tcBorders>
            <w:noWrap w:val="0"/>
            <w:vAlign w:val="center"/>
          </w:tcPr>
          <w:p w14:paraId="6143CFAF">
            <w:pPr>
              <w:spacing w:line="360" w:lineRule="auto"/>
              <w:rPr>
                <w:rStyle w:val="15"/>
                <w:rFonts w:hint="eastAsia" w:ascii="仿宋" w:hAnsi="仿宋" w:eastAsia="仿宋" w:cs="Arial"/>
                <w:b w:val="0"/>
                <w:bCs/>
                <w:color w:val="auto"/>
                <w:sz w:val="24"/>
                <w:szCs w:val="24"/>
              </w:rPr>
            </w:pPr>
            <w:r>
              <w:rPr>
                <w:rStyle w:val="15"/>
                <w:rFonts w:hint="eastAsia" w:ascii="仿宋" w:hAnsi="仿宋" w:eastAsia="仿宋" w:cs="Arial"/>
                <w:b w:val="0"/>
                <w:bCs/>
                <w:color w:val="auto"/>
                <w:sz w:val="24"/>
                <w:szCs w:val="24"/>
              </w:rPr>
              <w:t>交付日</w:t>
            </w:r>
          </w:p>
        </w:tc>
        <w:tc>
          <w:tcPr>
            <w:tcW w:w="7067" w:type="dxa"/>
            <w:tcBorders>
              <w:right w:val="double" w:color="auto" w:sz="4" w:space="0"/>
            </w:tcBorders>
            <w:noWrap w:val="0"/>
            <w:vAlign w:val="center"/>
          </w:tcPr>
          <w:p w14:paraId="1B68EF8A">
            <w:pPr>
              <w:spacing w:line="360" w:lineRule="auto"/>
              <w:rPr>
                <w:rStyle w:val="15"/>
                <w:rFonts w:hint="eastAsia" w:ascii="仿宋" w:hAnsi="仿宋" w:eastAsia="仿宋" w:cs="Arial"/>
                <w:b w:val="0"/>
                <w:bCs/>
                <w:color w:val="auto"/>
                <w:sz w:val="24"/>
                <w:szCs w:val="24"/>
              </w:rPr>
            </w:pPr>
            <w:r>
              <w:rPr>
                <w:rStyle w:val="15"/>
                <w:rFonts w:hint="eastAsia" w:ascii="仿宋" w:hAnsi="仿宋" w:eastAsia="仿宋" w:cs="Arial"/>
                <w:b w:val="0"/>
                <w:bCs/>
                <w:color w:val="auto"/>
                <w:sz w:val="24"/>
                <w:szCs w:val="24"/>
              </w:rPr>
              <w:t>甲方向乙方移交标的物之日。</w:t>
            </w:r>
          </w:p>
        </w:tc>
      </w:tr>
      <w:tr w14:paraId="4CCFD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48" w:type="dxa"/>
            <w:tcBorders>
              <w:left w:val="double" w:color="auto" w:sz="4" w:space="0"/>
            </w:tcBorders>
            <w:noWrap w:val="0"/>
            <w:vAlign w:val="center"/>
          </w:tcPr>
          <w:p w14:paraId="1DFF4E92">
            <w:pPr>
              <w:spacing w:line="360" w:lineRule="auto"/>
              <w:rPr>
                <w:rStyle w:val="15"/>
                <w:rFonts w:hint="eastAsia" w:ascii="仿宋" w:hAnsi="仿宋" w:eastAsia="仿宋" w:cs="Arial"/>
                <w:b w:val="0"/>
                <w:bCs/>
                <w:color w:val="auto"/>
                <w:sz w:val="24"/>
                <w:szCs w:val="24"/>
              </w:rPr>
            </w:pPr>
            <w:r>
              <w:rPr>
                <w:rStyle w:val="15"/>
                <w:rFonts w:hint="eastAsia" w:ascii="仿宋" w:hAnsi="仿宋" w:eastAsia="仿宋" w:cs="Arial"/>
                <w:b w:val="0"/>
                <w:bCs/>
                <w:color w:val="auto"/>
                <w:sz w:val="24"/>
                <w:szCs w:val="24"/>
              </w:rPr>
              <w:t>起租日</w:t>
            </w:r>
          </w:p>
        </w:tc>
        <w:tc>
          <w:tcPr>
            <w:tcW w:w="7067" w:type="dxa"/>
            <w:tcBorders>
              <w:right w:val="double" w:color="auto" w:sz="4" w:space="0"/>
            </w:tcBorders>
            <w:noWrap w:val="0"/>
            <w:vAlign w:val="center"/>
          </w:tcPr>
          <w:p w14:paraId="453C191E">
            <w:pPr>
              <w:spacing w:line="360" w:lineRule="auto"/>
              <w:rPr>
                <w:rStyle w:val="15"/>
                <w:rFonts w:hint="eastAsia" w:ascii="仿宋" w:hAnsi="仿宋" w:eastAsia="仿宋" w:cs="Arial"/>
                <w:b w:val="0"/>
                <w:bCs/>
                <w:color w:val="auto"/>
                <w:sz w:val="24"/>
                <w:szCs w:val="24"/>
              </w:rPr>
            </w:pPr>
            <w:r>
              <w:rPr>
                <w:rStyle w:val="15"/>
                <w:rFonts w:hint="eastAsia" w:ascii="仿宋" w:hAnsi="仿宋" w:eastAsia="仿宋" w:cs="Arial"/>
                <w:b w:val="0"/>
                <w:bCs/>
                <w:color w:val="auto"/>
                <w:sz w:val="24"/>
                <w:szCs w:val="24"/>
              </w:rPr>
              <w:t>开始计算</w:t>
            </w:r>
            <w:r>
              <w:rPr>
                <w:rStyle w:val="15"/>
                <w:rFonts w:hint="eastAsia" w:ascii="仿宋" w:hAnsi="仿宋" w:eastAsia="仿宋" w:cs="Arial"/>
                <w:b w:val="0"/>
                <w:bCs/>
                <w:color w:val="auto"/>
                <w:sz w:val="24"/>
                <w:szCs w:val="24"/>
                <w:lang w:val="en-US" w:eastAsia="zh-CN"/>
              </w:rPr>
              <w:t>租赁费用</w:t>
            </w:r>
            <w:r>
              <w:rPr>
                <w:rStyle w:val="15"/>
                <w:rFonts w:hint="eastAsia" w:ascii="仿宋" w:hAnsi="仿宋" w:eastAsia="仿宋" w:cs="Arial"/>
                <w:b w:val="0"/>
                <w:bCs/>
                <w:color w:val="auto"/>
                <w:sz w:val="24"/>
                <w:szCs w:val="24"/>
              </w:rPr>
              <w:t>之日，经营准备期届满的次日为起租日。</w:t>
            </w:r>
          </w:p>
        </w:tc>
      </w:tr>
      <w:tr w14:paraId="00EE4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48" w:type="dxa"/>
            <w:tcBorders>
              <w:left w:val="double" w:color="auto" w:sz="4" w:space="0"/>
            </w:tcBorders>
            <w:noWrap w:val="0"/>
            <w:vAlign w:val="center"/>
          </w:tcPr>
          <w:p w14:paraId="1505D21A">
            <w:pPr>
              <w:spacing w:line="360" w:lineRule="auto"/>
              <w:rPr>
                <w:rStyle w:val="15"/>
                <w:rFonts w:hint="eastAsia" w:ascii="仿宋" w:hAnsi="仿宋" w:eastAsia="仿宋" w:cs="Arial"/>
                <w:b w:val="0"/>
                <w:bCs/>
                <w:color w:val="auto"/>
                <w:sz w:val="24"/>
                <w:szCs w:val="24"/>
              </w:rPr>
            </w:pPr>
            <w:r>
              <w:rPr>
                <w:rStyle w:val="15"/>
                <w:rFonts w:hint="eastAsia" w:ascii="仿宋" w:hAnsi="仿宋" w:eastAsia="仿宋" w:cs="Arial"/>
                <w:b w:val="0"/>
                <w:bCs/>
                <w:color w:val="auto"/>
                <w:sz w:val="24"/>
                <w:szCs w:val="24"/>
              </w:rPr>
              <w:t>租赁年度</w:t>
            </w:r>
          </w:p>
        </w:tc>
        <w:tc>
          <w:tcPr>
            <w:tcW w:w="7067" w:type="dxa"/>
            <w:tcBorders>
              <w:right w:val="double" w:color="auto" w:sz="4" w:space="0"/>
            </w:tcBorders>
            <w:noWrap w:val="0"/>
            <w:vAlign w:val="center"/>
          </w:tcPr>
          <w:p w14:paraId="05504EA8">
            <w:pPr>
              <w:spacing w:line="360" w:lineRule="auto"/>
              <w:rPr>
                <w:rStyle w:val="15"/>
                <w:rFonts w:hint="eastAsia" w:ascii="仿宋" w:hAnsi="仿宋" w:eastAsia="仿宋" w:cs="Arial"/>
                <w:b w:val="0"/>
                <w:bCs/>
                <w:color w:val="auto"/>
                <w:sz w:val="24"/>
                <w:szCs w:val="24"/>
              </w:rPr>
            </w:pPr>
            <w:r>
              <w:rPr>
                <w:rStyle w:val="15"/>
                <w:rFonts w:hint="eastAsia" w:ascii="仿宋" w:hAnsi="仿宋" w:eastAsia="仿宋" w:cs="Arial"/>
                <w:b w:val="0"/>
                <w:bCs/>
                <w:color w:val="auto"/>
                <w:sz w:val="24"/>
                <w:szCs w:val="24"/>
              </w:rPr>
              <w:t>自起租日起计算满一年为一个租赁年度。</w:t>
            </w:r>
          </w:p>
        </w:tc>
      </w:tr>
      <w:tr w14:paraId="6CB4F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48" w:type="dxa"/>
            <w:tcBorders>
              <w:left w:val="double" w:color="auto" w:sz="4" w:space="0"/>
            </w:tcBorders>
            <w:noWrap w:val="0"/>
            <w:vAlign w:val="center"/>
          </w:tcPr>
          <w:p w14:paraId="16B90423">
            <w:pPr>
              <w:spacing w:line="360" w:lineRule="auto"/>
              <w:rPr>
                <w:rStyle w:val="15"/>
                <w:rFonts w:hint="eastAsia" w:ascii="仿宋" w:hAnsi="仿宋" w:eastAsia="仿宋" w:cs="Arial"/>
                <w:b w:val="0"/>
                <w:bCs/>
                <w:color w:val="auto"/>
                <w:sz w:val="24"/>
                <w:szCs w:val="24"/>
              </w:rPr>
            </w:pPr>
            <w:r>
              <w:rPr>
                <w:rStyle w:val="15"/>
                <w:rFonts w:hint="eastAsia" w:ascii="仿宋" w:hAnsi="仿宋" w:eastAsia="仿宋" w:cs="Arial"/>
                <w:b w:val="0"/>
                <w:bCs/>
                <w:color w:val="auto"/>
                <w:sz w:val="24"/>
                <w:szCs w:val="24"/>
              </w:rPr>
              <w:t>自然年度</w:t>
            </w:r>
          </w:p>
        </w:tc>
        <w:tc>
          <w:tcPr>
            <w:tcW w:w="7067" w:type="dxa"/>
            <w:tcBorders>
              <w:right w:val="double" w:color="auto" w:sz="4" w:space="0"/>
            </w:tcBorders>
            <w:noWrap w:val="0"/>
            <w:vAlign w:val="center"/>
          </w:tcPr>
          <w:p w14:paraId="096E617A">
            <w:pPr>
              <w:spacing w:line="360" w:lineRule="auto"/>
              <w:rPr>
                <w:rStyle w:val="15"/>
                <w:rFonts w:hint="eastAsia" w:ascii="仿宋" w:hAnsi="仿宋" w:eastAsia="仿宋" w:cs="Arial"/>
                <w:b w:val="0"/>
                <w:bCs/>
                <w:color w:val="auto"/>
                <w:sz w:val="24"/>
                <w:szCs w:val="24"/>
              </w:rPr>
            </w:pPr>
            <w:r>
              <w:rPr>
                <w:rStyle w:val="15"/>
                <w:rFonts w:hint="eastAsia" w:ascii="仿宋" w:hAnsi="仿宋" w:eastAsia="仿宋" w:cs="Arial"/>
                <w:b w:val="0"/>
                <w:bCs/>
                <w:color w:val="auto"/>
                <w:sz w:val="24"/>
                <w:szCs w:val="24"/>
              </w:rPr>
              <w:t>即</w:t>
            </w:r>
            <w:r>
              <w:rPr>
                <w:rStyle w:val="15"/>
                <w:rFonts w:hint="eastAsia" w:ascii="仿宋" w:hAnsi="仿宋" w:eastAsia="仿宋" w:cs="Arial"/>
                <w:b w:val="0"/>
                <w:bCs/>
                <w:color w:val="auto"/>
                <w:sz w:val="24"/>
                <w:szCs w:val="24"/>
              </w:rPr>
              <w:fldChar w:fldCharType="begin"/>
            </w:r>
            <w:r>
              <w:rPr>
                <w:rStyle w:val="15"/>
                <w:rFonts w:hint="eastAsia" w:ascii="仿宋" w:hAnsi="仿宋" w:eastAsia="仿宋" w:cs="Arial"/>
                <w:b w:val="0"/>
                <w:bCs/>
                <w:color w:val="auto"/>
                <w:sz w:val="24"/>
                <w:szCs w:val="24"/>
              </w:rPr>
              <w:instrText xml:space="preserve"> HYPERLINK "https://baike.baidu.com/item/%E5%85%AC%E5%8E%86" \t "_blank" </w:instrText>
            </w:r>
            <w:r>
              <w:rPr>
                <w:rStyle w:val="15"/>
                <w:rFonts w:hint="eastAsia" w:ascii="仿宋" w:hAnsi="仿宋" w:eastAsia="仿宋" w:cs="Arial"/>
                <w:b w:val="0"/>
                <w:bCs/>
                <w:color w:val="auto"/>
                <w:sz w:val="24"/>
                <w:szCs w:val="24"/>
              </w:rPr>
              <w:fldChar w:fldCharType="separate"/>
            </w:r>
            <w:r>
              <w:rPr>
                <w:rStyle w:val="15"/>
                <w:rFonts w:hint="eastAsia" w:ascii="仿宋" w:hAnsi="仿宋" w:eastAsia="仿宋" w:cs="Arial"/>
                <w:b w:val="0"/>
                <w:bCs/>
                <w:color w:val="auto"/>
                <w:sz w:val="24"/>
                <w:szCs w:val="24"/>
              </w:rPr>
              <w:t>公历</w:t>
            </w:r>
            <w:r>
              <w:rPr>
                <w:rStyle w:val="15"/>
                <w:rFonts w:hint="eastAsia" w:ascii="仿宋" w:hAnsi="仿宋" w:eastAsia="仿宋" w:cs="Arial"/>
                <w:b w:val="0"/>
                <w:bCs/>
                <w:color w:val="auto"/>
                <w:sz w:val="24"/>
                <w:szCs w:val="24"/>
              </w:rPr>
              <w:fldChar w:fldCharType="end"/>
            </w:r>
            <w:r>
              <w:rPr>
                <w:rStyle w:val="15"/>
                <w:rFonts w:hint="eastAsia" w:ascii="仿宋" w:hAnsi="仿宋" w:eastAsia="仿宋" w:cs="Arial"/>
                <w:b w:val="0"/>
                <w:bCs/>
                <w:color w:val="auto"/>
                <w:sz w:val="24"/>
                <w:szCs w:val="24"/>
              </w:rPr>
              <w:t>的1月1日至12月31日。</w:t>
            </w:r>
          </w:p>
        </w:tc>
      </w:tr>
      <w:tr w14:paraId="7C394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8" w:type="dxa"/>
            <w:tcBorders>
              <w:left w:val="double" w:color="auto" w:sz="4" w:space="0"/>
            </w:tcBorders>
            <w:noWrap w:val="0"/>
            <w:vAlign w:val="center"/>
          </w:tcPr>
          <w:p w14:paraId="2F74944C">
            <w:pPr>
              <w:spacing w:line="360" w:lineRule="auto"/>
              <w:rPr>
                <w:rStyle w:val="15"/>
                <w:rFonts w:hint="eastAsia" w:ascii="仿宋" w:hAnsi="仿宋" w:eastAsia="仿宋" w:cs="Arial"/>
                <w:b w:val="0"/>
                <w:bCs/>
                <w:color w:val="auto"/>
                <w:sz w:val="24"/>
                <w:szCs w:val="24"/>
                <w:highlight w:val="none"/>
                <w:lang w:val="en-US" w:eastAsia="zh-CN"/>
              </w:rPr>
            </w:pPr>
            <w:r>
              <w:rPr>
                <w:rStyle w:val="15"/>
                <w:rFonts w:hint="eastAsia" w:ascii="仿宋" w:hAnsi="仿宋" w:eastAsia="仿宋" w:cs="Arial"/>
                <w:b w:val="0"/>
                <w:bCs/>
                <w:color w:val="auto"/>
                <w:sz w:val="24"/>
                <w:szCs w:val="24"/>
                <w:highlight w:val="none"/>
                <w:lang w:val="en-US" w:eastAsia="zh-CN"/>
              </w:rPr>
              <w:t>租赁费用</w:t>
            </w:r>
          </w:p>
        </w:tc>
        <w:tc>
          <w:tcPr>
            <w:tcW w:w="7067" w:type="dxa"/>
            <w:tcBorders>
              <w:right w:val="double" w:color="auto" w:sz="4" w:space="0"/>
            </w:tcBorders>
            <w:noWrap w:val="0"/>
            <w:vAlign w:val="center"/>
          </w:tcPr>
          <w:p w14:paraId="2AD20878">
            <w:pPr>
              <w:spacing w:line="360" w:lineRule="auto"/>
              <w:rPr>
                <w:rStyle w:val="15"/>
                <w:rFonts w:hint="eastAsia" w:ascii="仿宋" w:hAnsi="仿宋" w:eastAsia="仿宋" w:cs="Arial"/>
                <w:b w:val="0"/>
                <w:bCs/>
                <w:color w:val="auto"/>
                <w:sz w:val="24"/>
                <w:szCs w:val="24"/>
                <w:highlight w:val="none"/>
              </w:rPr>
            </w:pPr>
            <w:r>
              <w:rPr>
                <w:rStyle w:val="15"/>
                <w:rFonts w:hint="eastAsia" w:ascii="仿宋" w:hAnsi="仿宋" w:eastAsia="仿宋" w:cs="Arial"/>
                <w:b w:val="0"/>
                <w:bCs/>
                <w:color w:val="auto"/>
                <w:sz w:val="24"/>
                <w:szCs w:val="24"/>
                <w:highlight w:val="none"/>
              </w:rPr>
              <w:t>指乙方无论是否存在对外商业经营行为或实际经营收入情况如何，在租赁期限内应向甲方支付的</w:t>
            </w:r>
            <w:r>
              <w:rPr>
                <w:rStyle w:val="15"/>
                <w:rFonts w:hint="eastAsia" w:ascii="仿宋" w:hAnsi="仿宋" w:eastAsia="仿宋" w:cs="Arial"/>
                <w:b w:val="0"/>
                <w:bCs/>
                <w:color w:val="auto"/>
                <w:sz w:val="24"/>
                <w:szCs w:val="24"/>
                <w:highlight w:val="none"/>
                <w:lang w:val="en-US" w:eastAsia="zh-CN"/>
              </w:rPr>
              <w:t>费用</w:t>
            </w:r>
            <w:r>
              <w:rPr>
                <w:rStyle w:val="15"/>
                <w:rFonts w:hint="eastAsia" w:ascii="仿宋" w:hAnsi="仿宋" w:eastAsia="仿宋" w:cs="Arial"/>
                <w:color w:val="auto"/>
                <w:sz w:val="24"/>
                <w:szCs w:val="24"/>
                <w:highlight w:val="none"/>
                <w:lang w:eastAsia="zh-CN"/>
              </w:rPr>
              <w:t>（</w:t>
            </w:r>
            <w:r>
              <w:rPr>
                <w:rStyle w:val="15"/>
                <w:rFonts w:hint="eastAsia" w:ascii="仿宋" w:hAnsi="仿宋" w:eastAsia="仿宋" w:cs="Arial"/>
                <w:color w:val="auto"/>
                <w:sz w:val="24"/>
                <w:szCs w:val="24"/>
                <w:highlight w:val="none"/>
                <w:lang w:val="en-US" w:eastAsia="zh-CN"/>
              </w:rPr>
              <w:t>租金+运营管理费</w:t>
            </w:r>
            <w:r>
              <w:rPr>
                <w:rStyle w:val="15"/>
                <w:rFonts w:hint="eastAsia" w:ascii="仿宋" w:hAnsi="仿宋" w:eastAsia="仿宋" w:cs="Arial"/>
                <w:color w:val="auto"/>
                <w:sz w:val="24"/>
                <w:szCs w:val="24"/>
                <w:highlight w:val="none"/>
                <w:lang w:eastAsia="zh-CN"/>
              </w:rPr>
              <w:t>）</w:t>
            </w:r>
            <w:r>
              <w:rPr>
                <w:rStyle w:val="15"/>
                <w:rFonts w:hint="eastAsia" w:ascii="仿宋" w:hAnsi="仿宋" w:eastAsia="仿宋" w:cs="Arial"/>
                <w:b w:val="0"/>
                <w:bCs/>
                <w:color w:val="auto"/>
                <w:sz w:val="24"/>
                <w:szCs w:val="24"/>
                <w:highlight w:val="none"/>
              </w:rPr>
              <w:t>。</w:t>
            </w:r>
          </w:p>
        </w:tc>
      </w:tr>
      <w:tr w14:paraId="3AB21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8" w:type="dxa"/>
            <w:tcBorders>
              <w:left w:val="double" w:color="auto" w:sz="4" w:space="0"/>
            </w:tcBorders>
            <w:noWrap w:val="0"/>
            <w:vAlign w:val="center"/>
          </w:tcPr>
          <w:p w14:paraId="0BBF934E">
            <w:pPr>
              <w:spacing w:line="360" w:lineRule="auto"/>
              <w:rPr>
                <w:rStyle w:val="15"/>
                <w:rFonts w:hint="eastAsia" w:ascii="仿宋" w:hAnsi="仿宋" w:eastAsia="仿宋" w:cs="Arial"/>
                <w:b w:val="0"/>
                <w:bCs/>
                <w:color w:val="auto"/>
                <w:sz w:val="24"/>
                <w:szCs w:val="24"/>
                <w:highlight w:val="none"/>
                <w:lang w:val="en-US" w:eastAsia="zh-CN"/>
              </w:rPr>
            </w:pPr>
            <w:r>
              <w:rPr>
                <w:rStyle w:val="15"/>
                <w:rFonts w:hint="eastAsia" w:ascii="仿宋" w:hAnsi="仿宋" w:eastAsia="仿宋" w:cs="Arial"/>
                <w:b w:val="0"/>
                <w:bCs/>
                <w:color w:val="auto"/>
                <w:sz w:val="24"/>
                <w:szCs w:val="24"/>
                <w:highlight w:val="none"/>
                <w:lang w:val="en-US" w:eastAsia="zh-CN"/>
              </w:rPr>
              <w:t>租金</w:t>
            </w:r>
          </w:p>
        </w:tc>
        <w:tc>
          <w:tcPr>
            <w:tcW w:w="7067" w:type="dxa"/>
            <w:tcBorders>
              <w:right w:val="double" w:color="auto" w:sz="4" w:space="0"/>
            </w:tcBorders>
            <w:noWrap w:val="0"/>
            <w:vAlign w:val="center"/>
          </w:tcPr>
          <w:p w14:paraId="5CCE606B">
            <w:pPr>
              <w:spacing w:line="360" w:lineRule="auto"/>
              <w:rPr>
                <w:rStyle w:val="15"/>
                <w:rFonts w:hint="eastAsia" w:ascii="仿宋" w:hAnsi="仿宋" w:eastAsia="仿宋" w:cs="Arial"/>
                <w:b w:val="0"/>
                <w:bCs/>
                <w:color w:val="auto"/>
                <w:sz w:val="24"/>
                <w:szCs w:val="24"/>
                <w:highlight w:val="none"/>
              </w:rPr>
            </w:pPr>
            <w:r>
              <w:rPr>
                <w:rStyle w:val="15"/>
                <w:rFonts w:hint="eastAsia" w:ascii="仿宋" w:hAnsi="仿宋" w:eastAsia="仿宋" w:cs="Arial"/>
                <w:b w:val="0"/>
                <w:bCs/>
                <w:sz w:val="24"/>
                <w:szCs w:val="24"/>
                <w:highlight w:val="none"/>
                <w:lang w:val="en-US" w:eastAsia="zh-CN"/>
              </w:rPr>
              <w:t>除运营管理费外的乙方使用房屋或店铺在租赁期内应向甲方支付的费用。</w:t>
            </w:r>
          </w:p>
        </w:tc>
      </w:tr>
      <w:tr w14:paraId="21D93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8" w:type="dxa"/>
            <w:tcBorders>
              <w:left w:val="double" w:color="auto" w:sz="4" w:space="0"/>
            </w:tcBorders>
            <w:noWrap w:val="0"/>
            <w:vAlign w:val="center"/>
          </w:tcPr>
          <w:p w14:paraId="7C6EC00D">
            <w:pPr>
              <w:spacing w:line="360" w:lineRule="auto"/>
              <w:rPr>
                <w:rStyle w:val="15"/>
                <w:rFonts w:hint="eastAsia" w:ascii="仿宋" w:hAnsi="仿宋" w:eastAsia="仿宋" w:cs="Arial"/>
                <w:b w:val="0"/>
                <w:bCs/>
                <w:color w:val="auto"/>
                <w:sz w:val="24"/>
                <w:szCs w:val="24"/>
              </w:rPr>
            </w:pPr>
            <w:r>
              <w:rPr>
                <w:rStyle w:val="15"/>
                <w:rFonts w:hint="eastAsia" w:ascii="仿宋" w:hAnsi="仿宋" w:eastAsia="仿宋" w:cs="Arial"/>
                <w:color w:val="auto"/>
                <w:kern w:val="2"/>
                <w:sz w:val="24"/>
                <w:szCs w:val="24"/>
                <w:lang w:val="en-US" w:eastAsia="zh-CN" w:bidi="ar-SA"/>
              </w:rPr>
              <w:t>商业统一管理模式及运营管理费</w:t>
            </w:r>
          </w:p>
        </w:tc>
        <w:tc>
          <w:tcPr>
            <w:tcW w:w="7067" w:type="dxa"/>
            <w:tcBorders>
              <w:right w:val="double" w:color="auto" w:sz="4" w:space="0"/>
            </w:tcBorders>
            <w:noWrap w:val="0"/>
            <w:vAlign w:val="center"/>
          </w:tcPr>
          <w:p w14:paraId="70B7F245">
            <w:pPr>
              <w:spacing w:line="360" w:lineRule="auto"/>
              <w:rPr>
                <w:rStyle w:val="15"/>
                <w:rFonts w:hint="eastAsia" w:ascii="仿宋" w:hAnsi="仿宋" w:eastAsia="仿宋" w:cs="Arial"/>
                <w:b w:val="0"/>
                <w:bCs/>
                <w:color w:val="auto"/>
                <w:sz w:val="24"/>
                <w:szCs w:val="24"/>
              </w:rPr>
            </w:pPr>
            <w:r>
              <w:rPr>
                <w:rStyle w:val="15"/>
                <w:rFonts w:hint="eastAsia" w:ascii="仿宋" w:hAnsi="仿宋" w:eastAsia="仿宋" w:cs="Arial"/>
                <w:color w:val="auto"/>
                <w:sz w:val="24"/>
                <w:szCs w:val="24"/>
                <w:lang w:val="en-US" w:eastAsia="zh-CN"/>
              </w:rPr>
              <w:t>是指租赁标的物处于甲方商业统一管理模式，不用在向该租赁标的物所处物业管理公司缴纳物业管理费用。</w:t>
            </w:r>
            <w:r>
              <w:rPr>
                <w:rStyle w:val="15"/>
                <w:rFonts w:hint="eastAsia" w:ascii="仿宋" w:hAnsi="仿宋" w:eastAsia="仿宋" w:cs="Arial"/>
                <w:color w:val="auto"/>
                <w:kern w:val="2"/>
                <w:sz w:val="24"/>
                <w:szCs w:val="24"/>
                <w:lang w:val="en-US" w:eastAsia="zh-CN" w:bidi="ar-SA"/>
              </w:rPr>
              <w:t>甲方针对商业统一管理模式的租赁标的物所收取的费用明确划分为两部分，即租金与运营管理费。租金部分用于</w:t>
            </w:r>
            <w:r>
              <w:rPr>
                <w:rStyle w:val="15"/>
                <w:rFonts w:hint="eastAsia" w:ascii="仿宋" w:hAnsi="仿宋" w:eastAsia="仿宋" w:cs="Arial"/>
                <w:color w:val="auto"/>
                <w:kern w:val="2"/>
                <w:sz w:val="24"/>
                <w:szCs w:val="24"/>
                <w:highlight w:val="none"/>
                <w:lang w:val="en-US" w:eastAsia="zh-CN" w:bidi="ar-SA"/>
              </w:rPr>
              <w:t>补偿甲方作为出租人提供的物业使用权，而运营管理费则专项用于甲方对商业体</w:t>
            </w:r>
            <w:r>
              <w:rPr>
                <w:rStyle w:val="15"/>
                <w:rFonts w:hint="eastAsia" w:ascii="仿宋" w:hAnsi="仿宋" w:eastAsia="仿宋" w:cs="Arial"/>
                <w:color w:val="auto"/>
                <w:kern w:val="2"/>
                <w:sz w:val="24"/>
                <w:szCs w:val="24"/>
                <w:lang w:val="en-US" w:eastAsia="zh-CN" w:bidi="ar-SA"/>
              </w:rPr>
              <w:t>进行整体业态规划、日常运营管理及提供必要物业服务所产生的成本及合理</w:t>
            </w:r>
            <w:r>
              <w:rPr>
                <w:rStyle w:val="15"/>
                <w:rFonts w:hint="eastAsia" w:ascii="仿宋" w:hAnsi="仿宋" w:eastAsia="仿宋" w:cs="Arial"/>
                <w:color w:val="auto"/>
                <w:kern w:val="2"/>
                <w:sz w:val="24"/>
                <w:szCs w:val="24"/>
                <w:highlight w:val="none"/>
                <w:lang w:val="en-US" w:eastAsia="zh-CN" w:bidi="ar-SA"/>
              </w:rPr>
              <w:t>费用。</w:t>
            </w:r>
            <w:r>
              <w:rPr>
                <w:rStyle w:val="15"/>
                <w:rFonts w:hint="eastAsia" w:ascii="仿宋" w:hAnsi="仿宋" w:eastAsia="仿宋" w:cs="Arial"/>
                <w:color w:val="auto"/>
                <w:kern w:val="2"/>
                <w:sz w:val="24"/>
                <w:szCs w:val="24"/>
                <w:lang w:val="en-US" w:eastAsia="zh-CN" w:bidi="ar-SA"/>
              </w:rPr>
              <w:t>如该租赁标的物不是处于甲方商业统一管理模式的则不在收取运营管理费，只收取租金。</w:t>
            </w:r>
          </w:p>
        </w:tc>
      </w:tr>
      <w:tr w14:paraId="00FC6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8" w:type="dxa"/>
            <w:tcBorders>
              <w:left w:val="double" w:color="auto" w:sz="4" w:space="0"/>
            </w:tcBorders>
            <w:noWrap w:val="0"/>
            <w:vAlign w:val="center"/>
          </w:tcPr>
          <w:p w14:paraId="7E70C800">
            <w:pPr>
              <w:spacing w:line="360" w:lineRule="auto"/>
              <w:rPr>
                <w:rStyle w:val="15"/>
                <w:rFonts w:hint="default" w:ascii="仿宋" w:hAnsi="仿宋" w:eastAsia="仿宋" w:cs="Arial"/>
                <w:color w:val="auto"/>
                <w:kern w:val="2"/>
                <w:sz w:val="24"/>
                <w:szCs w:val="24"/>
                <w:lang w:val="en-US" w:eastAsia="zh-CN" w:bidi="ar-SA"/>
              </w:rPr>
            </w:pPr>
            <w:r>
              <w:rPr>
                <w:rStyle w:val="15"/>
                <w:rFonts w:hint="eastAsia" w:ascii="仿宋" w:hAnsi="仿宋" w:eastAsia="仿宋" w:cs="Arial"/>
                <w:color w:val="auto"/>
                <w:kern w:val="2"/>
                <w:sz w:val="24"/>
                <w:szCs w:val="24"/>
                <w:lang w:val="en-US" w:eastAsia="zh-CN" w:bidi="ar-SA"/>
              </w:rPr>
              <w:t>物业费</w:t>
            </w:r>
          </w:p>
        </w:tc>
        <w:tc>
          <w:tcPr>
            <w:tcW w:w="7067" w:type="dxa"/>
            <w:tcBorders>
              <w:right w:val="double" w:color="auto" w:sz="4" w:space="0"/>
            </w:tcBorders>
            <w:noWrap w:val="0"/>
            <w:vAlign w:val="center"/>
          </w:tcPr>
          <w:p w14:paraId="540B7E46">
            <w:pPr>
              <w:spacing w:line="360" w:lineRule="auto"/>
              <w:rPr>
                <w:rStyle w:val="15"/>
                <w:rFonts w:hint="default" w:ascii="仿宋" w:hAnsi="仿宋" w:eastAsia="仿宋" w:cs="Arial"/>
                <w:color w:val="auto"/>
                <w:sz w:val="24"/>
                <w:szCs w:val="24"/>
                <w:lang w:val="en-US" w:eastAsia="zh-CN"/>
              </w:rPr>
            </w:pPr>
            <w:r>
              <w:rPr>
                <w:rStyle w:val="15"/>
                <w:rFonts w:hint="eastAsia" w:ascii="仿宋" w:hAnsi="仿宋" w:eastAsia="仿宋" w:cs="Arial"/>
                <w:color w:val="auto"/>
                <w:sz w:val="24"/>
                <w:szCs w:val="24"/>
                <w:lang w:val="en-US" w:eastAsia="zh-CN"/>
              </w:rPr>
              <w:t>是指租赁标的物不是处于甲方商业统一管理模式，需向该租赁标的物所处物业管理公司缴纳的物业管理费用。</w:t>
            </w:r>
          </w:p>
        </w:tc>
      </w:tr>
      <w:tr w14:paraId="31A49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8" w:type="dxa"/>
            <w:tcBorders>
              <w:left w:val="double" w:color="auto" w:sz="4" w:space="0"/>
            </w:tcBorders>
            <w:noWrap w:val="0"/>
            <w:vAlign w:val="center"/>
          </w:tcPr>
          <w:p w14:paraId="3DF96618">
            <w:pPr>
              <w:spacing w:line="360" w:lineRule="auto"/>
              <w:rPr>
                <w:rStyle w:val="15"/>
                <w:rFonts w:hint="eastAsia" w:ascii="仿宋" w:hAnsi="仿宋" w:eastAsia="仿宋" w:cs="Arial"/>
                <w:b w:val="0"/>
                <w:bCs/>
                <w:color w:val="auto"/>
                <w:sz w:val="24"/>
                <w:szCs w:val="24"/>
              </w:rPr>
            </w:pPr>
            <w:r>
              <w:rPr>
                <w:rStyle w:val="15"/>
                <w:rFonts w:hint="eastAsia" w:ascii="仿宋" w:hAnsi="仿宋" w:eastAsia="仿宋" w:cs="Arial"/>
                <w:b w:val="0"/>
                <w:bCs/>
                <w:color w:val="auto"/>
                <w:sz w:val="24"/>
                <w:szCs w:val="24"/>
              </w:rPr>
              <w:t>政府部门</w:t>
            </w:r>
          </w:p>
        </w:tc>
        <w:tc>
          <w:tcPr>
            <w:tcW w:w="7067" w:type="dxa"/>
            <w:tcBorders>
              <w:right w:val="double" w:color="auto" w:sz="4" w:space="0"/>
            </w:tcBorders>
            <w:noWrap w:val="0"/>
            <w:vAlign w:val="center"/>
          </w:tcPr>
          <w:p w14:paraId="5B7A8E47">
            <w:pPr>
              <w:spacing w:line="360" w:lineRule="auto"/>
              <w:rPr>
                <w:rStyle w:val="15"/>
                <w:rFonts w:hint="eastAsia" w:ascii="仿宋" w:hAnsi="仿宋" w:eastAsia="仿宋" w:cs="Arial"/>
                <w:b w:val="0"/>
                <w:bCs/>
                <w:color w:val="auto"/>
                <w:sz w:val="24"/>
                <w:szCs w:val="24"/>
              </w:rPr>
            </w:pPr>
            <w:r>
              <w:rPr>
                <w:rStyle w:val="15"/>
                <w:rFonts w:hint="eastAsia" w:ascii="仿宋" w:hAnsi="仿宋" w:eastAsia="仿宋" w:cs="Arial"/>
                <w:b w:val="0"/>
                <w:bCs/>
                <w:color w:val="auto"/>
                <w:sz w:val="24"/>
                <w:szCs w:val="24"/>
              </w:rPr>
              <w:t>指中华人民共和国境内对商铺具有行政管理权的各级政府及其下属部门。</w:t>
            </w:r>
          </w:p>
        </w:tc>
      </w:tr>
      <w:tr w14:paraId="4C8EB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8" w:type="dxa"/>
            <w:tcBorders>
              <w:left w:val="double" w:color="auto" w:sz="4" w:space="0"/>
            </w:tcBorders>
            <w:noWrap w:val="0"/>
            <w:vAlign w:val="center"/>
          </w:tcPr>
          <w:p w14:paraId="5A1BAA77">
            <w:pPr>
              <w:spacing w:line="360" w:lineRule="auto"/>
              <w:rPr>
                <w:rStyle w:val="15"/>
                <w:rFonts w:hint="eastAsia" w:ascii="仿宋" w:hAnsi="仿宋" w:eastAsia="仿宋" w:cs="Arial"/>
                <w:b w:val="0"/>
                <w:bCs/>
                <w:color w:val="auto"/>
                <w:sz w:val="24"/>
                <w:szCs w:val="24"/>
              </w:rPr>
            </w:pPr>
            <w:r>
              <w:rPr>
                <w:rStyle w:val="15"/>
                <w:rFonts w:hint="eastAsia" w:ascii="仿宋" w:hAnsi="仿宋" w:eastAsia="仿宋" w:cs="Arial"/>
                <w:b w:val="0"/>
                <w:bCs/>
                <w:color w:val="auto"/>
                <w:sz w:val="24"/>
                <w:szCs w:val="24"/>
              </w:rPr>
              <w:t>经营准备期</w:t>
            </w:r>
          </w:p>
        </w:tc>
        <w:tc>
          <w:tcPr>
            <w:tcW w:w="7067" w:type="dxa"/>
            <w:tcBorders>
              <w:right w:val="double" w:color="auto" w:sz="4" w:space="0"/>
            </w:tcBorders>
            <w:noWrap w:val="0"/>
            <w:vAlign w:val="center"/>
          </w:tcPr>
          <w:p w14:paraId="163E9B29">
            <w:pPr>
              <w:spacing w:line="360" w:lineRule="auto"/>
              <w:rPr>
                <w:rStyle w:val="15"/>
                <w:rFonts w:hint="eastAsia" w:ascii="仿宋" w:hAnsi="仿宋" w:eastAsia="仿宋" w:cs="Arial"/>
                <w:b w:val="0"/>
                <w:bCs/>
                <w:color w:val="auto"/>
                <w:sz w:val="24"/>
                <w:szCs w:val="24"/>
              </w:rPr>
            </w:pPr>
            <w:r>
              <w:rPr>
                <w:rStyle w:val="15"/>
                <w:rFonts w:hint="eastAsia" w:ascii="仿宋" w:hAnsi="仿宋" w:eastAsia="仿宋" w:cs="Arial"/>
                <w:b w:val="0"/>
                <w:bCs/>
                <w:color w:val="auto"/>
                <w:sz w:val="24"/>
                <w:szCs w:val="24"/>
              </w:rPr>
              <w:t>是指用于乙方进行装修，相关报批手续办理及经营筹备的时间。</w:t>
            </w:r>
          </w:p>
        </w:tc>
      </w:tr>
      <w:tr w14:paraId="33FDB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8" w:type="dxa"/>
            <w:tcBorders>
              <w:left w:val="double" w:color="auto" w:sz="4" w:space="0"/>
            </w:tcBorders>
            <w:noWrap w:val="0"/>
            <w:vAlign w:val="center"/>
          </w:tcPr>
          <w:p w14:paraId="42727F1A">
            <w:pPr>
              <w:spacing w:line="360" w:lineRule="auto"/>
              <w:rPr>
                <w:rStyle w:val="15"/>
                <w:rFonts w:hint="eastAsia" w:ascii="仿宋" w:hAnsi="仿宋" w:eastAsia="仿宋" w:cs="Arial"/>
                <w:b w:val="0"/>
                <w:bCs/>
                <w:color w:val="auto"/>
                <w:sz w:val="24"/>
                <w:szCs w:val="24"/>
              </w:rPr>
            </w:pPr>
            <w:r>
              <w:rPr>
                <w:rStyle w:val="15"/>
                <w:rFonts w:hint="eastAsia" w:ascii="仿宋" w:hAnsi="仿宋" w:eastAsia="仿宋" w:cs="Arial"/>
                <w:b w:val="0"/>
                <w:bCs/>
                <w:color w:val="auto"/>
                <w:sz w:val="24"/>
                <w:szCs w:val="24"/>
              </w:rPr>
              <w:t>工作日</w:t>
            </w:r>
          </w:p>
        </w:tc>
        <w:tc>
          <w:tcPr>
            <w:tcW w:w="7067" w:type="dxa"/>
            <w:tcBorders>
              <w:right w:val="double" w:color="auto" w:sz="4" w:space="0"/>
            </w:tcBorders>
            <w:noWrap w:val="0"/>
            <w:vAlign w:val="center"/>
          </w:tcPr>
          <w:p w14:paraId="27F289EF">
            <w:pPr>
              <w:spacing w:line="360" w:lineRule="auto"/>
              <w:rPr>
                <w:rStyle w:val="15"/>
                <w:rFonts w:hint="eastAsia" w:ascii="仿宋" w:hAnsi="仿宋" w:eastAsia="仿宋" w:cs="Arial"/>
                <w:b w:val="0"/>
                <w:bCs/>
                <w:color w:val="auto"/>
                <w:sz w:val="24"/>
                <w:szCs w:val="24"/>
              </w:rPr>
            </w:pPr>
            <w:r>
              <w:rPr>
                <w:rStyle w:val="15"/>
                <w:rFonts w:hint="eastAsia" w:ascii="仿宋" w:hAnsi="仿宋" w:eastAsia="仿宋" w:cs="Arial"/>
                <w:b w:val="0"/>
                <w:bCs/>
                <w:color w:val="auto"/>
                <w:sz w:val="24"/>
                <w:szCs w:val="24"/>
              </w:rPr>
              <w:t>指除中华人民共和国法定节假日、双休日以外的公历日。</w:t>
            </w:r>
          </w:p>
        </w:tc>
      </w:tr>
      <w:tr w14:paraId="276C1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8" w:type="dxa"/>
            <w:tcBorders>
              <w:left w:val="double" w:color="auto" w:sz="4" w:space="0"/>
            </w:tcBorders>
            <w:noWrap w:val="0"/>
            <w:vAlign w:val="center"/>
          </w:tcPr>
          <w:p w14:paraId="31AA7891">
            <w:pPr>
              <w:spacing w:line="360" w:lineRule="auto"/>
              <w:rPr>
                <w:rStyle w:val="15"/>
                <w:rFonts w:hint="eastAsia" w:ascii="仿宋" w:hAnsi="仿宋" w:eastAsia="仿宋" w:cs="Arial"/>
                <w:b w:val="0"/>
                <w:bCs/>
                <w:color w:val="auto"/>
                <w:sz w:val="24"/>
                <w:szCs w:val="24"/>
              </w:rPr>
            </w:pPr>
            <w:r>
              <w:rPr>
                <w:rStyle w:val="15"/>
                <w:rFonts w:hint="eastAsia" w:ascii="仿宋" w:hAnsi="仿宋" w:eastAsia="仿宋" w:cs="Arial"/>
                <w:b w:val="0"/>
                <w:bCs/>
                <w:color w:val="auto"/>
                <w:sz w:val="24"/>
                <w:szCs w:val="24"/>
              </w:rPr>
              <w:t>批准</w:t>
            </w:r>
          </w:p>
        </w:tc>
        <w:tc>
          <w:tcPr>
            <w:tcW w:w="7067" w:type="dxa"/>
            <w:tcBorders>
              <w:right w:val="double" w:color="auto" w:sz="4" w:space="0"/>
            </w:tcBorders>
            <w:noWrap w:val="0"/>
            <w:vAlign w:val="center"/>
          </w:tcPr>
          <w:p w14:paraId="71A7250B">
            <w:pPr>
              <w:spacing w:line="360" w:lineRule="auto"/>
              <w:rPr>
                <w:rStyle w:val="15"/>
                <w:rFonts w:hint="eastAsia" w:ascii="仿宋" w:hAnsi="仿宋" w:eastAsia="仿宋" w:cs="Arial"/>
                <w:b w:val="0"/>
                <w:bCs/>
                <w:color w:val="auto"/>
                <w:sz w:val="24"/>
                <w:szCs w:val="24"/>
              </w:rPr>
            </w:pPr>
            <w:r>
              <w:rPr>
                <w:rStyle w:val="15"/>
                <w:rFonts w:hint="eastAsia" w:ascii="仿宋" w:hAnsi="仿宋" w:eastAsia="仿宋" w:cs="Arial"/>
                <w:b w:val="0"/>
                <w:bCs/>
                <w:color w:val="auto"/>
                <w:sz w:val="24"/>
                <w:szCs w:val="24"/>
              </w:rPr>
              <w:t>指乙方为履行本合同需从政府部门或甲方（按需要而定）获得的许可、执照、同意、批准、批核或备案。</w:t>
            </w:r>
          </w:p>
        </w:tc>
      </w:tr>
      <w:tr w14:paraId="4B48A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8" w:type="dxa"/>
            <w:tcBorders>
              <w:left w:val="double" w:color="auto" w:sz="4" w:space="0"/>
            </w:tcBorders>
            <w:noWrap w:val="0"/>
            <w:vAlign w:val="center"/>
          </w:tcPr>
          <w:p w14:paraId="7561F39C">
            <w:pPr>
              <w:spacing w:line="360" w:lineRule="auto"/>
              <w:rPr>
                <w:rStyle w:val="15"/>
                <w:rFonts w:hint="eastAsia" w:ascii="仿宋" w:hAnsi="仿宋" w:eastAsia="仿宋" w:cs="Arial"/>
                <w:b w:val="0"/>
                <w:bCs/>
                <w:color w:val="auto"/>
                <w:sz w:val="24"/>
                <w:szCs w:val="24"/>
              </w:rPr>
            </w:pPr>
            <w:bookmarkStart w:id="0" w:name="_Toc484187995"/>
            <w:bookmarkStart w:id="1" w:name="_Toc484418940"/>
            <w:bookmarkStart w:id="2" w:name="_Toc484419097"/>
            <w:bookmarkStart w:id="3" w:name="_Toc484608490"/>
            <w:bookmarkStart w:id="4" w:name="_Toc484520530"/>
            <w:bookmarkStart w:id="5" w:name="_Toc409530966"/>
            <w:bookmarkStart w:id="6" w:name="_Toc484419255"/>
            <w:bookmarkStart w:id="7" w:name="_Toc483398237"/>
            <w:r>
              <w:rPr>
                <w:rStyle w:val="15"/>
                <w:rFonts w:hint="eastAsia" w:ascii="仿宋" w:hAnsi="仿宋" w:eastAsia="仿宋" w:cs="Arial"/>
                <w:b w:val="0"/>
                <w:bCs/>
                <w:color w:val="auto"/>
                <w:sz w:val="24"/>
                <w:szCs w:val="24"/>
              </w:rPr>
              <w:t>不可抗力</w:t>
            </w:r>
          </w:p>
        </w:tc>
        <w:tc>
          <w:tcPr>
            <w:tcW w:w="7067" w:type="dxa"/>
            <w:tcBorders>
              <w:right w:val="double" w:color="auto" w:sz="4" w:space="0"/>
            </w:tcBorders>
            <w:noWrap w:val="0"/>
            <w:vAlign w:val="center"/>
          </w:tcPr>
          <w:p w14:paraId="4F92CCBE">
            <w:pPr>
              <w:spacing w:line="360" w:lineRule="auto"/>
              <w:rPr>
                <w:rStyle w:val="15"/>
                <w:rFonts w:hint="eastAsia" w:ascii="仿宋" w:hAnsi="仿宋" w:eastAsia="仿宋" w:cs="Arial"/>
                <w:b w:val="0"/>
                <w:bCs/>
                <w:color w:val="auto"/>
                <w:sz w:val="24"/>
                <w:szCs w:val="24"/>
              </w:rPr>
            </w:pPr>
            <w:r>
              <w:rPr>
                <w:rStyle w:val="15"/>
                <w:rFonts w:hint="eastAsia" w:ascii="仿宋" w:hAnsi="仿宋" w:eastAsia="仿宋" w:cs="Arial"/>
                <w:b w:val="0"/>
                <w:bCs/>
                <w:color w:val="auto"/>
                <w:sz w:val="24"/>
                <w:szCs w:val="24"/>
              </w:rPr>
              <w:t>不可抗力是指合同双方订立合同时不能预见、不能避免并且不能克服的客观情况，诸如自然灾害或国家、社会行为等，包含但不限于以下因素。</w:t>
            </w:r>
          </w:p>
          <w:p w14:paraId="4A036373">
            <w:pPr>
              <w:spacing w:line="360" w:lineRule="auto"/>
              <w:rPr>
                <w:rStyle w:val="15"/>
                <w:rFonts w:hint="eastAsia" w:ascii="仿宋" w:hAnsi="仿宋" w:eastAsia="仿宋" w:cs="Arial"/>
                <w:b w:val="0"/>
                <w:bCs/>
                <w:color w:val="auto"/>
                <w:sz w:val="24"/>
                <w:szCs w:val="24"/>
              </w:rPr>
            </w:pPr>
            <w:r>
              <w:rPr>
                <w:rStyle w:val="15"/>
                <w:rFonts w:hint="eastAsia" w:ascii="仿宋" w:hAnsi="仿宋" w:eastAsia="仿宋" w:cs="Arial"/>
                <w:b w:val="0"/>
                <w:bCs/>
                <w:color w:val="auto"/>
                <w:sz w:val="24"/>
                <w:szCs w:val="24"/>
              </w:rPr>
              <w:t>（1）因战争、敌对行动（无论是否宣战）、入侵、外敌行为、军事政变、恐怖主义、动乱、空中飞行物坠落、十四级（含）以上的台风或其他非双方责任或原因造成的罢工、停工、爆炸、火灾、水灾等。</w:t>
            </w:r>
          </w:p>
          <w:p w14:paraId="44E8E6D7">
            <w:pPr>
              <w:spacing w:line="360" w:lineRule="auto"/>
              <w:rPr>
                <w:rStyle w:val="15"/>
                <w:rFonts w:hint="eastAsia" w:ascii="仿宋" w:hAnsi="仿宋" w:eastAsia="仿宋" w:cs="Arial"/>
                <w:b w:val="0"/>
                <w:bCs/>
                <w:color w:val="auto"/>
                <w:sz w:val="24"/>
                <w:szCs w:val="24"/>
              </w:rPr>
            </w:pPr>
            <w:r>
              <w:rPr>
                <w:rStyle w:val="15"/>
                <w:rFonts w:hint="eastAsia" w:ascii="仿宋" w:hAnsi="仿宋" w:eastAsia="仿宋" w:cs="Arial"/>
                <w:b w:val="0"/>
                <w:bCs/>
                <w:color w:val="auto"/>
                <w:sz w:val="24"/>
                <w:szCs w:val="24"/>
              </w:rPr>
              <w:t>2.政府部门、地铁管理部门发出收回商铺、改变用途、禁止进入、征用等通知，而造成的撤销、搬迁、基建维修或经营方式、经营范围调整等任何一种情况。</w:t>
            </w:r>
          </w:p>
          <w:p w14:paraId="364F2042">
            <w:pPr>
              <w:spacing w:line="360" w:lineRule="auto"/>
              <w:rPr>
                <w:rStyle w:val="15"/>
                <w:rFonts w:hint="eastAsia" w:ascii="仿宋" w:hAnsi="仿宋" w:eastAsia="仿宋" w:cs="Arial"/>
                <w:b w:val="0"/>
                <w:bCs/>
                <w:color w:val="auto"/>
                <w:sz w:val="24"/>
                <w:szCs w:val="24"/>
              </w:rPr>
            </w:pPr>
            <w:r>
              <w:rPr>
                <w:rStyle w:val="15"/>
                <w:rFonts w:hint="eastAsia" w:ascii="仿宋" w:hAnsi="仿宋" w:eastAsia="仿宋" w:cs="Arial"/>
                <w:b w:val="0"/>
                <w:bCs/>
                <w:color w:val="auto"/>
                <w:sz w:val="24"/>
                <w:szCs w:val="24"/>
              </w:rPr>
              <w:t>3.政府部门在重大活动、重大事件、突发事件（反恐、应急演练等）而采取的临时措施行为或其他任何事件发生时的征用或统一调度。</w:t>
            </w:r>
          </w:p>
          <w:p w14:paraId="2876B1C6">
            <w:pPr>
              <w:spacing w:line="360" w:lineRule="auto"/>
              <w:rPr>
                <w:rStyle w:val="15"/>
                <w:rFonts w:hint="eastAsia" w:ascii="仿宋" w:hAnsi="仿宋" w:eastAsia="仿宋" w:cs="Arial"/>
                <w:b w:val="0"/>
                <w:bCs/>
                <w:color w:val="auto"/>
                <w:sz w:val="24"/>
                <w:szCs w:val="24"/>
              </w:rPr>
            </w:pPr>
            <w:r>
              <w:rPr>
                <w:rStyle w:val="15"/>
                <w:rFonts w:hint="eastAsia" w:ascii="仿宋" w:hAnsi="仿宋" w:eastAsia="仿宋" w:cs="Arial"/>
                <w:b w:val="0"/>
                <w:bCs/>
                <w:color w:val="auto"/>
                <w:sz w:val="24"/>
                <w:szCs w:val="24"/>
              </w:rPr>
              <w:t>4.政府部门没收、征收、征用导致的租赁期提前终止。</w:t>
            </w:r>
          </w:p>
          <w:p w14:paraId="18E54E68">
            <w:pPr>
              <w:spacing w:line="360" w:lineRule="auto"/>
              <w:rPr>
                <w:rStyle w:val="15"/>
                <w:rFonts w:hint="eastAsia" w:ascii="仿宋" w:hAnsi="仿宋" w:eastAsia="仿宋" w:cs="Arial"/>
                <w:b w:val="0"/>
                <w:bCs/>
                <w:color w:val="auto"/>
                <w:sz w:val="24"/>
                <w:szCs w:val="24"/>
              </w:rPr>
            </w:pPr>
            <w:r>
              <w:rPr>
                <w:rStyle w:val="15"/>
                <w:rFonts w:hint="eastAsia" w:ascii="仿宋" w:hAnsi="仿宋" w:eastAsia="仿宋" w:cs="Arial"/>
                <w:b w:val="0"/>
                <w:bCs/>
                <w:color w:val="auto"/>
                <w:sz w:val="24"/>
                <w:szCs w:val="24"/>
              </w:rPr>
              <w:t>5.政府部门或地铁管理部门因运营、安全需要等要求进行结构改造、业种调整等。</w:t>
            </w:r>
          </w:p>
        </w:tc>
      </w:tr>
    </w:tbl>
    <w:p w14:paraId="07450CA3">
      <w:pPr>
        <w:spacing w:line="360" w:lineRule="auto"/>
        <w:ind w:firstLine="480" w:firstLineChars="200"/>
        <w:rPr>
          <w:rStyle w:val="15"/>
          <w:rFonts w:hint="eastAsia" w:ascii="仿宋" w:hAnsi="仿宋" w:eastAsia="仿宋" w:cs="Arial"/>
          <w:b w:val="0"/>
          <w:bCs/>
          <w:color w:val="auto"/>
          <w:sz w:val="24"/>
          <w:szCs w:val="24"/>
        </w:rPr>
      </w:pPr>
      <w:r>
        <w:rPr>
          <w:rStyle w:val="15"/>
          <w:rFonts w:hint="eastAsia" w:ascii="仿宋" w:hAnsi="仿宋" w:eastAsia="仿宋" w:cs="Arial"/>
          <w:b w:val="0"/>
          <w:bCs/>
          <w:color w:val="auto"/>
          <w:sz w:val="24"/>
          <w:szCs w:val="24"/>
        </w:rPr>
        <w:t>1.2 其它特定术语和释义</w:t>
      </w:r>
      <w:bookmarkEnd w:id="0"/>
      <w:bookmarkEnd w:id="1"/>
      <w:bookmarkEnd w:id="2"/>
      <w:bookmarkEnd w:id="3"/>
      <w:bookmarkEnd w:id="4"/>
      <w:bookmarkEnd w:id="5"/>
      <w:bookmarkEnd w:id="6"/>
      <w:bookmarkEnd w:id="7"/>
    </w:p>
    <w:p w14:paraId="29D9187C">
      <w:pPr>
        <w:spacing w:line="360" w:lineRule="auto"/>
        <w:ind w:firstLine="480" w:firstLineChars="200"/>
        <w:rPr>
          <w:rStyle w:val="15"/>
          <w:rFonts w:hint="eastAsia" w:ascii="仿宋" w:hAnsi="仿宋" w:eastAsia="仿宋" w:cs="Arial"/>
          <w:b w:val="0"/>
          <w:bCs/>
          <w:color w:val="auto"/>
          <w:sz w:val="24"/>
          <w:szCs w:val="24"/>
        </w:rPr>
      </w:pPr>
      <w:r>
        <w:rPr>
          <w:rStyle w:val="15"/>
          <w:rFonts w:hint="eastAsia" w:ascii="仿宋" w:hAnsi="仿宋" w:eastAsia="仿宋" w:cs="Arial"/>
          <w:b w:val="0"/>
          <w:bCs/>
          <w:color w:val="auto"/>
          <w:sz w:val="24"/>
          <w:szCs w:val="24"/>
        </w:rPr>
        <w:t>在本合同中，除非上下文另有约定：</w:t>
      </w:r>
    </w:p>
    <w:p w14:paraId="25F2FA69">
      <w:pPr>
        <w:spacing w:line="360" w:lineRule="auto"/>
        <w:ind w:firstLine="480" w:firstLineChars="200"/>
        <w:rPr>
          <w:rStyle w:val="15"/>
          <w:rFonts w:hint="eastAsia" w:ascii="仿宋" w:hAnsi="仿宋" w:eastAsia="仿宋" w:cs="Arial"/>
          <w:b w:val="0"/>
          <w:bCs/>
          <w:color w:val="auto"/>
          <w:sz w:val="24"/>
          <w:szCs w:val="24"/>
        </w:rPr>
      </w:pPr>
      <w:r>
        <w:rPr>
          <w:rStyle w:val="15"/>
          <w:rFonts w:hint="eastAsia" w:ascii="仿宋" w:hAnsi="仿宋" w:eastAsia="仿宋" w:cs="Arial"/>
          <w:b w:val="0"/>
          <w:bCs/>
          <w:color w:val="auto"/>
          <w:sz w:val="24"/>
          <w:szCs w:val="24"/>
        </w:rPr>
        <w:t>1.2.1 “人民币”指中华人民共和国法定货币。</w:t>
      </w:r>
    </w:p>
    <w:p w14:paraId="73FC1FFC">
      <w:pPr>
        <w:spacing w:line="360" w:lineRule="auto"/>
        <w:ind w:firstLine="480" w:firstLineChars="200"/>
        <w:rPr>
          <w:rStyle w:val="15"/>
          <w:rFonts w:hint="eastAsia" w:ascii="仿宋" w:hAnsi="仿宋" w:eastAsia="仿宋" w:cs="Arial"/>
          <w:b w:val="0"/>
          <w:bCs/>
          <w:color w:val="auto"/>
          <w:sz w:val="24"/>
          <w:szCs w:val="24"/>
        </w:rPr>
      </w:pPr>
      <w:r>
        <w:rPr>
          <w:rStyle w:val="15"/>
          <w:rFonts w:hint="eastAsia" w:ascii="仿宋" w:hAnsi="仿宋" w:eastAsia="仿宋" w:cs="Arial"/>
          <w:b w:val="0"/>
          <w:bCs/>
          <w:color w:val="auto"/>
          <w:sz w:val="24"/>
          <w:szCs w:val="24"/>
        </w:rPr>
        <w:t>1.2.2 本合同中提到的条款和附件均为本合同的条款和附件。</w:t>
      </w:r>
    </w:p>
    <w:p w14:paraId="1213E924">
      <w:pPr>
        <w:spacing w:line="360" w:lineRule="auto"/>
        <w:ind w:firstLine="480" w:firstLineChars="200"/>
        <w:rPr>
          <w:rStyle w:val="15"/>
          <w:rFonts w:hint="eastAsia" w:ascii="仿宋" w:hAnsi="仿宋" w:eastAsia="仿宋" w:cs="Arial"/>
          <w:b w:val="0"/>
          <w:bCs/>
          <w:color w:val="auto"/>
          <w:sz w:val="24"/>
          <w:szCs w:val="24"/>
        </w:rPr>
      </w:pPr>
      <w:r>
        <w:rPr>
          <w:rStyle w:val="15"/>
          <w:rFonts w:hint="eastAsia" w:ascii="仿宋" w:hAnsi="仿宋" w:eastAsia="仿宋" w:cs="Arial"/>
          <w:b w:val="0"/>
          <w:bCs/>
          <w:color w:val="auto"/>
          <w:sz w:val="24"/>
          <w:szCs w:val="24"/>
        </w:rPr>
        <w:t>1.2.3 所指的日（天）、星期、月份和年均指公历的日、星期、月份和年。</w:t>
      </w:r>
    </w:p>
    <w:p w14:paraId="268BEB39">
      <w:pPr>
        <w:spacing w:line="360" w:lineRule="auto"/>
        <w:ind w:firstLine="480" w:firstLineChars="200"/>
        <w:rPr>
          <w:rStyle w:val="15"/>
          <w:rFonts w:hint="eastAsia" w:ascii="仿宋" w:hAnsi="仿宋" w:eastAsia="仿宋" w:cs="Arial"/>
          <w:b w:val="0"/>
          <w:bCs/>
          <w:color w:val="auto"/>
          <w:sz w:val="24"/>
          <w:szCs w:val="24"/>
        </w:rPr>
      </w:pPr>
      <w:r>
        <w:rPr>
          <w:rStyle w:val="15"/>
          <w:rFonts w:hint="eastAsia" w:ascii="仿宋" w:hAnsi="仿宋" w:eastAsia="仿宋" w:cs="Arial"/>
          <w:b w:val="0"/>
          <w:bCs/>
          <w:color w:val="auto"/>
          <w:sz w:val="24"/>
          <w:szCs w:val="24"/>
        </w:rPr>
        <w:t>1.2.4 若要求支付之日为非工作日，则应视要求支付之日为下一个工作日。</w:t>
      </w:r>
    </w:p>
    <w:p w14:paraId="3D9AF439">
      <w:pPr>
        <w:spacing w:line="360" w:lineRule="auto"/>
        <w:ind w:firstLine="480" w:firstLineChars="200"/>
        <w:rPr>
          <w:rStyle w:val="15"/>
          <w:rFonts w:hint="eastAsia" w:ascii="仿宋" w:hAnsi="仿宋" w:eastAsia="仿宋" w:cs="Arial"/>
          <w:b w:val="0"/>
          <w:bCs/>
          <w:color w:val="auto"/>
          <w:sz w:val="24"/>
          <w:szCs w:val="24"/>
        </w:rPr>
      </w:pPr>
      <w:r>
        <w:rPr>
          <w:rStyle w:val="15"/>
          <w:rFonts w:hint="eastAsia" w:ascii="仿宋" w:hAnsi="仿宋" w:eastAsia="仿宋" w:cs="Arial"/>
          <w:b w:val="0"/>
          <w:bCs/>
          <w:color w:val="auto"/>
          <w:sz w:val="24"/>
          <w:szCs w:val="24"/>
        </w:rPr>
        <w:t>1.2.5 所指的合同在任何情况下均包括对该合同及时所作的补充、修改、合并、更替或替代。</w:t>
      </w:r>
    </w:p>
    <w:p w14:paraId="3115B761">
      <w:pPr>
        <w:spacing w:line="360" w:lineRule="auto"/>
        <w:ind w:firstLine="480" w:firstLineChars="200"/>
        <w:rPr>
          <w:rStyle w:val="15"/>
          <w:rFonts w:hint="eastAsia" w:ascii="仿宋" w:hAnsi="仿宋" w:eastAsia="仿宋" w:cs="Arial"/>
          <w:b w:val="0"/>
          <w:bCs/>
          <w:color w:val="auto"/>
          <w:sz w:val="24"/>
          <w:szCs w:val="24"/>
        </w:rPr>
      </w:pPr>
      <w:r>
        <w:rPr>
          <w:rStyle w:val="15"/>
          <w:rFonts w:hint="eastAsia" w:ascii="仿宋" w:hAnsi="仿宋" w:eastAsia="仿宋" w:cs="Arial"/>
          <w:b w:val="0"/>
          <w:bCs/>
          <w:color w:val="auto"/>
          <w:sz w:val="24"/>
          <w:szCs w:val="24"/>
        </w:rPr>
        <w:t>1.2.6 表示单数的词语亦包括该词语的复数，反之亦然。</w:t>
      </w:r>
    </w:p>
    <w:p w14:paraId="280C89F6">
      <w:pPr>
        <w:spacing w:line="360" w:lineRule="auto"/>
        <w:ind w:firstLine="480" w:firstLineChars="200"/>
        <w:rPr>
          <w:rStyle w:val="15"/>
          <w:rFonts w:hint="eastAsia" w:ascii="仿宋" w:hAnsi="仿宋" w:eastAsia="仿宋" w:cs="Arial"/>
          <w:b w:val="0"/>
          <w:bCs/>
          <w:color w:val="auto"/>
          <w:sz w:val="24"/>
          <w:szCs w:val="24"/>
        </w:rPr>
      </w:pPr>
      <w:r>
        <w:rPr>
          <w:rStyle w:val="15"/>
          <w:rFonts w:hint="eastAsia" w:ascii="仿宋" w:hAnsi="仿宋" w:eastAsia="仿宋" w:cs="Arial"/>
          <w:b w:val="0"/>
          <w:bCs/>
          <w:color w:val="auto"/>
          <w:sz w:val="24"/>
          <w:szCs w:val="24"/>
        </w:rPr>
        <w:t>1.2.7 条款标题仅作为参考，不应用于本合同的解释。</w:t>
      </w:r>
    </w:p>
    <w:p w14:paraId="2A392F3A">
      <w:pPr>
        <w:spacing w:line="360" w:lineRule="auto"/>
        <w:ind w:firstLine="480" w:firstLineChars="200"/>
        <w:rPr>
          <w:rStyle w:val="15"/>
          <w:rFonts w:hint="eastAsia" w:ascii="仿宋" w:hAnsi="仿宋" w:eastAsia="仿宋" w:cs="Arial"/>
          <w:b w:val="0"/>
          <w:bCs/>
          <w:color w:val="auto"/>
          <w:sz w:val="24"/>
          <w:szCs w:val="24"/>
        </w:rPr>
      </w:pPr>
      <w:r>
        <w:rPr>
          <w:rStyle w:val="15"/>
          <w:rFonts w:hint="eastAsia" w:ascii="仿宋" w:hAnsi="仿宋" w:eastAsia="仿宋" w:cs="Arial"/>
          <w:b w:val="0"/>
          <w:bCs/>
          <w:color w:val="auto"/>
          <w:sz w:val="24"/>
          <w:szCs w:val="24"/>
        </w:rPr>
        <w:t>1.2.8 凡提及任何一项适用法律应解释为包括对该项适用法律及时做出的修改、综合、补充或替代。</w:t>
      </w:r>
    </w:p>
    <w:p w14:paraId="213FD304">
      <w:pPr>
        <w:spacing w:line="360" w:lineRule="auto"/>
        <w:ind w:firstLine="480" w:firstLineChars="200"/>
        <w:rPr>
          <w:rStyle w:val="15"/>
          <w:rFonts w:hint="eastAsia" w:ascii="仿宋" w:hAnsi="仿宋" w:eastAsia="仿宋" w:cs="Arial"/>
          <w:b w:val="0"/>
          <w:bCs/>
          <w:color w:val="auto"/>
          <w:sz w:val="24"/>
          <w:szCs w:val="24"/>
        </w:rPr>
      </w:pPr>
      <w:r>
        <w:rPr>
          <w:rStyle w:val="15"/>
          <w:rFonts w:hint="eastAsia" w:ascii="仿宋" w:hAnsi="仿宋" w:eastAsia="仿宋" w:cs="Arial"/>
          <w:b w:val="0"/>
          <w:bCs/>
          <w:color w:val="auto"/>
          <w:sz w:val="24"/>
          <w:szCs w:val="24"/>
        </w:rPr>
        <w:t>1.2.9 除非另有表述，时间均指北京时间。</w:t>
      </w:r>
    </w:p>
    <w:p w14:paraId="3104448F">
      <w:pPr>
        <w:spacing w:line="360" w:lineRule="auto"/>
        <w:rPr>
          <w:rStyle w:val="15"/>
          <w:rFonts w:hint="eastAsia" w:ascii="仿宋" w:hAnsi="仿宋" w:eastAsia="仿宋" w:cs="Arial"/>
          <w:b w:val="0"/>
          <w:bCs/>
          <w:color w:val="auto"/>
          <w:sz w:val="24"/>
          <w:szCs w:val="24"/>
        </w:rPr>
      </w:pPr>
      <w:bookmarkStart w:id="8" w:name="_Toc409530967"/>
      <w:bookmarkStart w:id="9" w:name="_Toc484608491"/>
      <w:r>
        <w:rPr>
          <w:rStyle w:val="15"/>
          <w:rFonts w:hint="eastAsia" w:ascii="仿宋" w:hAnsi="仿宋" w:eastAsia="仿宋" w:cs="Arial"/>
          <w:b/>
          <w:bCs w:val="0"/>
          <w:color w:val="auto"/>
          <w:sz w:val="24"/>
          <w:szCs w:val="24"/>
        </w:rPr>
        <w:t>第二条 声明和保证</w:t>
      </w:r>
      <w:bookmarkEnd w:id="8"/>
      <w:bookmarkEnd w:id="9"/>
    </w:p>
    <w:p w14:paraId="740BC0C7">
      <w:pPr>
        <w:spacing w:line="360" w:lineRule="auto"/>
        <w:ind w:firstLine="480" w:firstLineChars="200"/>
        <w:rPr>
          <w:rStyle w:val="15"/>
          <w:rFonts w:hint="eastAsia" w:ascii="仿宋" w:hAnsi="仿宋" w:eastAsia="仿宋" w:cs="Arial"/>
          <w:b w:val="0"/>
          <w:bCs/>
          <w:color w:val="auto"/>
          <w:sz w:val="24"/>
          <w:szCs w:val="24"/>
        </w:rPr>
      </w:pPr>
      <w:bookmarkStart w:id="10" w:name="_Toc484608492"/>
      <w:bookmarkStart w:id="11" w:name="_Toc409530968"/>
      <w:bookmarkStart w:id="12" w:name="_Toc484419099"/>
      <w:bookmarkStart w:id="13" w:name="_Toc484520532"/>
      <w:bookmarkStart w:id="14" w:name="_Toc484187997"/>
      <w:bookmarkStart w:id="15" w:name="_Toc484419257"/>
      <w:bookmarkStart w:id="16" w:name="_Toc483398239"/>
      <w:bookmarkStart w:id="17" w:name="_Toc484418942"/>
      <w:r>
        <w:rPr>
          <w:rStyle w:val="15"/>
          <w:rFonts w:hint="eastAsia" w:ascii="仿宋" w:hAnsi="仿宋" w:eastAsia="仿宋" w:cs="Arial"/>
          <w:b w:val="0"/>
          <w:bCs/>
          <w:color w:val="auto"/>
          <w:sz w:val="24"/>
          <w:szCs w:val="24"/>
        </w:rPr>
        <w:t>2.1 甲方和乙方在此共同声明和保证</w:t>
      </w:r>
      <w:bookmarkEnd w:id="10"/>
      <w:bookmarkEnd w:id="11"/>
      <w:bookmarkEnd w:id="12"/>
      <w:bookmarkEnd w:id="13"/>
      <w:bookmarkEnd w:id="14"/>
      <w:bookmarkEnd w:id="15"/>
      <w:bookmarkEnd w:id="16"/>
      <w:bookmarkEnd w:id="17"/>
    </w:p>
    <w:p w14:paraId="6301C367">
      <w:pPr>
        <w:spacing w:line="360" w:lineRule="auto"/>
        <w:ind w:firstLine="480" w:firstLineChars="200"/>
        <w:rPr>
          <w:rStyle w:val="15"/>
          <w:rFonts w:hint="eastAsia" w:ascii="仿宋" w:hAnsi="仿宋" w:eastAsia="仿宋" w:cs="Arial"/>
          <w:b w:val="0"/>
          <w:bCs/>
          <w:color w:val="auto"/>
          <w:sz w:val="24"/>
          <w:szCs w:val="24"/>
        </w:rPr>
      </w:pPr>
      <w:r>
        <w:rPr>
          <w:rStyle w:val="15"/>
          <w:rFonts w:hint="eastAsia" w:ascii="仿宋" w:hAnsi="仿宋" w:eastAsia="仿宋" w:cs="Arial"/>
          <w:b w:val="0"/>
          <w:bCs/>
          <w:color w:val="auto"/>
          <w:sz w:val="24"/>
          <w:szCs w:val="24"/>
        </w:rPr>
        <w:t>2.1.1本合同是甲方、乙方双方约定的行使权利和义务的依据，也是甲方按照本合同对乙方在合同约定期限的经营行为实施监督和收取</w:t>
      </w:r>
      <w:r>
        <w:rPr>
          <w:rStyle w:val="15"/>
          <w:rFonts w:hint="eastAsia" w:ascii="仿宋" w:hAnsi="仿宋" w:eastAsia="仿宋" w:cs="Arial"/>
          <w:b w:val="0"/>
          <w:bCs/>
          <w:color w:val="auto"/>
          <w:sz w:val="24"/>
          <w:szCs w:val="24"/>
          <w:lang w:val="en-US" w:eastAsia="zh-CN"/>
        </w:rPr>
        <w:t>租赁费用</w:t>
      </w:r>
      <w:r>
        <w:rPr>
          <w:rStyle w:val="15"/>
          <w:rFonts w:hint="eastAsia" w:ascii="仿宋" w:hAnsi="仿宋" w:eastAsia="仿宋" w:cs="Arial"/>
          <w:b w:val="0"/>
          <w:bCs/>
          <w:color w:val="auto"/>
          <w:sz w:val="24"/>
          <w:szCs w:val="24"/>
        </w:rPr>
        <w:t>等的依据。</w:t>
      </w:r>
    </w:p>
    <w:p w14:paraId="13FA52F9">
      <w:pPr>
        <w:spacing w:line="360" w:lineRule="auto"/>
        <w:ind w:firstLine="480" w:firstLineChars="200"/>
        <w:rPr>
          <w:rStyle w:val="15"/>
          <w:rFonts w:hint="eastAsia" w:ascii="仿宋" w:hAnsi="仿宋" w:eastAsia="仿宋" w:cs="Arial"/>
          <w:b w:val="0"/>
          <w:bCs/>
          <w:color w:val="auto"/>
          <w:sz w:val="24"/>
          <w:szCs w:val="24"/>
        </w:rPr>
      </w:pPr>
      <w:r>
        <w:rPr>
          <w:rStyle w:val="15"/>
          <w:rFonts w:hint="eastAsia" w:ascii="仿宋" w:hAnsi="仿宋" w:eastAsia="仿宋" w:cs="Arial"/>
          <w:b w:val="0"/>
          <w:bCs/>
          <w:color w:val="auto"/>
          <w:sz w:val="24"/>
          <w:szCs w:val="24"/>
        </w:rPr>
        <w:t>2.1.2 本合同并不限制或以其他方式影响甲方行使其法定权利</w:t>
      </w:r>
      <w:bookmarkStart w:id="18" w:name="_Toc484419100"/>
      <w:bookmarkStart w:id="19" w:name="_Toc484419258"/>
      <w:bookmarkStart w:id="20" w:name="_Toc483398240"/>
      <w:bookmarkStart w:id="21" w:name="_Toc484418943"/>
      <w:bookmarkStart w:id="22" w:name="_Toc484520533"/>
      <w:bookmarkStart w:id="23" w:name="_Toc484608493"/>
      <w:bookmarkStart w:id="24" w:name="_Toc484187998"/>
      <w:r>
        <w:rPr>
          <w:rStyle w:val="15"/>
          <w:rFonts w:hint="eastAsia" w:ascii="仿宋" w:hAnsi="仿宋" w:eastAsia="仿宋" w:cs="Arial"/>
          <w:b w:val="0"/>
          <w:bCs/>
          <w:color w:val="auto"/>
          <w:sz w:val="24"/>
          <w:szCs w:val="24"/>
        </w:rPr>
        <w:t>。</w:t>
      </w:r>
    </w:p>
    <w:p w14:paraId="22CD7543">
      <w:pPr>
        <w:spacing w:line="360" w:lineRule="auto"/>
        <w:ind w:firstLine="480" w:firstLineChars="200"/>
        <w:rPr>
          <w:rStyle w:val="15"/>
          <w:rFonts w:hint="eastAsia" w:ascii="仿宋" w:hAnsi="仿宋" w:eastAsia="仿宋" w:cs="Arial"/>
          <w:b w:val="0"/>
          <w:bCs/>
          <w:color w:val="auto"/>
          <w:sz w:val="24"/>
          <w:szCs w:val="24"/>
        </w:rPr>
      </w:pPr>
      <w:r>
        <w:rPr>
          <w:rStyle w:val="15"/>
          <w:rFonts w:hint="eastAsia" w:ascii="仿宋" w:hAnsi="仿宋" w:eastAsia="仿宋" w:cs="Arial"/>
          <w:b w:val="0"/>
          <w:bCs/>
          <w:color w:val="auto"/>
          <w:sz w:val="24"/>
          <w:szCs w:val="24"/>
        </w:rPr>
        <w:t>2.2 乙方单独保证并声明</w:t>
      </w:r>
      <w:bookmarkEnd w:id="18"/>
      <w:bookmarkEnd w:id="19"/>
      <w:bookmarkEnd w:id="20"/>
      <w:bookmarkEnd w:id="21"/>
      <w:bookmarkEnd w:id="22"/>
      <w:bookmarkEnd w:id="23"/>
      <w:bookmarkEnd w:id="24"/>
      <w:bookmarkStart w:id="25" w:name="_Toc484419101"/>
      <w:bookmarkStart w:id="26" w:name="_Toc484520534"/>
      <w:bookmarkStart w:id="27" w:name="_Toc409530969"/>
      <w:bookmarkStart w:id="28" w:name="_Toc484418944"/>
      <w:bookmarkStart w:id="29" w:name="_Toc484608495"/>
      <w:bookmarkStart w:id="30" w:name="_Toc484187999"/>
      <w:bookmarkStart w:id="31" w:name="_Toc484419259"/>
      <w:bookmarkStart w:id="32" w:name="_Toc483398241"/>
    </w:p>
    <w:p w14:paraId="0E5EF002">
      <w:pPr>
        <w:spacing w:line="360" w:lineRule="auto"/>
        <w:ind w:firstLine="480" w:firstLineChars="200"/>
        <w:rPr>
          <w:rStyle w:val="15"/>
          <w:rFonts w:hint="eastAsia" w:ascii="仿宋" w:hAnsi="仿宋" w:eastAsia="仿宋" w:cs="Arial"/>
          <w:b w:val="0"/>
          <w:bCs/>
          <w:color w:val="auto"/>
          <w:sz w:val="24"/>
          <w:szCs w:val="24"/>
        </w:rPr>
      </w:pPr>
      <w:r>
        <w:rPr>
          <w:rStyle w:val="15"/>
          <w:rFonts w:hint="eastAsia" w:ascii="仿宋" w:hAnsi="仿宋" w:eastAsia="仿宋" w:cs="Arial"/>
          <w:b w:val="0"/>
          <w:bCs/>
          <w:color w:val="auto"/>
          <w:sz w:val="24"/>
          <w:szCs w:val="24"/>
        </w:rPr>
        <w:t>2.2.</w:t>
      </w:r>
      <w:r>
        <w:rPr>
          <w:rStyle w:val="15"/>
          <w:rFonts w:hint="default" w:ascii="仿宋" w:hAnsi="仿宋" w:eastAsia="仿宋" w:cs="Arial"/>
          <w:b w:val="0"/>
          <w:bCs/>
          <w:color w:val="auto"/>
          <w:sz w:val="24"/>
          <w:szCs w:val="24"/>
          <w:lang w:val="en-US"/>
        </w:rPr>
        <w:t>1</w:t>
      </w:r>
      <w:r>
        <w:rPr>
          <w:rStyle w:val="15"/>
          <w:rFonts w:hint="eastAsia" w:ascii="仿宋" w:hAnsi="仿宋" w:eastAsia="仿宋" w:cs="Arial"/>
          <w:b w:val="0"/>
          <w:bCs/>
          <w:color w:val="auto"/>
          <w:sz w:val="24"/>
          <w:szCs w:val="24"/>
        </w:rPr>
        <w:t xml:space="preserve"> 乙方愿意且有能力承担本项目的全部投资及办理相关的政府行政审批手续。</w:t>
      </w:r>
    </w:p>
    <w:p w14:paraId="3D60DB14">
      <w:pPr>
        <w:spacing w:line="360" w:lineRule="auto"/>
        <w:ind w:firstLine="480" w:firstLineChars="200"/>
        <w:rPr>
          <w:rStyle w:val="15"/>
          <w:rFonts w:hint="eastAsia" w:ascii="仿宋" w:hAnsi="仿宋" w:eastAsia="仿宋" w:cs="Arial"/>
          <w:b w:val="0"/>
          <w:bCs/>
          <w:color w:val="auto"/>
          <w:sz w:val="24"/>
          <w:szCs w:val="24"/>
        </w:rPr>
      </w:pPr>
      <w:r>
        <w:rPr>
          <w:rStyle w:val="15"/>
          <w:rFonts w:hint="eastAsia" w:ascii="仿宋" w:hAnsi="仿宋" w:eastAsia="仿宋" w:cs="Arial"/>
          <w:b w:val="0"/>
          <w:bCs/>
          <w:color w:val="auto"/>
          <w:sz w:val="24"/>
          <w:szCs w:val="24"/>
        </w:rPr>
        <w:t>2.2.</w:t>
      </w:r>
      <w:r>
        <w:rPr>
          <w:rStyle w:val="15"/>
          <w:rFonts w:hint="default" w:ascii="仿宋" w:hAnsi="仿宋" w:eastAsia="仿宋" w:cs="Arial"/>
          <w:b w:val="0"/>
          <w:bCs/>
          <w:color w:val="auto"/>
          <w:sz w:val="24"/>
          <w:szCs w:val="24"/>
          <w:lang w:val="en-US"/>
        </w:rPr>
        <w:t>2</w:t>
      </w:r>
      <w:r>
        <w:rPr>
          <w:rStyle w:val="15"/>
          <w:rFonts w:hint="eastAsia" w:ascii="仿宋" w:hAnsi="仿宋" w:eastAsia="仿宋" w:cs="Arial"/>
          <w:b w:val="0"/>
          <w:bCs/>
          <w:color w:val="auto"/>
          <w:sz w:val="24"/>
          <w:szCs w:val="24"/>
        </w:rPr>
        <w:t xml:space="preserve"> 乙方对参与本次承租提交的相关资料真实性、合法性负责，并承担弄虚作假可能带来的一切法律责任。   </w:t>
      </w:r>
    </w:p>
    <w:p w14:paraId="7EB596FC">
      <w:pPr>
        <w:spacing w:line="360" w:lineRule="auto"/>
        <w:ind w:firstLine="480" w:firstLineChars="200"/>
        <w:rPr>
          <w:rStyle w:val="15"/>
          <w:rFonts w:hint="eastAsia" w:ascii="仿宋" w:hAnsi="仿宋" w:eastAsia="仿宋" w:cs="Arial"/>
          <w:b w:val="0"/>
          <w:bCs/>
          <w:color w:val="auto"/>
          <w:sz w:val="24"/>
          <w:szCs w:val="24"/>
        </w:rPr>
      </w:pPr>
      <w:r>
        <w:rPr>
          <w:rStyle w:val="15"/>
          <w:rFonts w:hint="eastAsia" w:ascii="仿宋" w:hAnsi="仿宋" w:eastAsia="仿宋" w:cs="Arial"/>
          <w:b w:val="0"/>
          <w:bCs/>
          <w:color w:val="auto"/>
          <w:sz w:val="24"/>
          <w:szCs w:val="24"/>
        </w:rPr>
        <w:t>2.2.</w:t>
      </w:r>
      <w:r>
        <w:rPr>
          <w:rStyle w:val="15"/>
          <w:rFonts w:hint="default" w:ascii="仿宋" w:hAnsi="仿宋" w:eastAsia="仿宋" w:cs="Arial"/>
          <w:b w:val="0"/>
          <w:bCs/>
          <w:color w:val="auto"/>
          <w:sz w:val="24"/>
          <w:szCs w:val="24"/>
          <w:lang w:val="en-US"/>
        </w:rPr>
        <w:t>3</w:t>
      </w:r>
      <w:r>
        <w:rPr>
          <w:rStyle w:val="15"/>
          <w:rFonts w:hint="eastAsia" w:ascii="仿宋" w:hAnsi="仿宋" w:eastAsia="仿宋" w:cs="Arial"/>
          <w:b w:val="0"/>
          <w:bCs/>
          <w:color w:val="auto"/>
          <w:sz w:val="24"/>
          <w:szCs w:val="24"/>
        </w:rPr>
        <w:t xml:space="preserve"> 乙方在签约前，已对出租标的进行现场实地查勘，充分了解现标的物相关情况，自愿按出租标的现状和本合同约定承租。</w:t>
      </w:r>
    </w:p>
    <w:p w14:paraId="3334BAC2">
      <w:pPr>
        <w:spacing w:line="360" w:lineRule="auto"/>
        <w:ind w:firstLine="480" w:firstLineChars="200"/>
        <w:rPr>
          <w:rStyle w:val="15"/>
          <w:rFonts w:hint="eastAsia" w:ascii="仿宋" w:hAnsi="仿宋" w:eastAsia="仿宋" w:cs="Arial"/>
          <w:b w:val="0"/>
          <w:bCs/>
          <w:color w:val="auto"/>
          <w:sz w:val="24"/>
          <w:szCs w:val="24"/>
        </w:rPr>
      </w:pPr>
      <w:r>
        <w:rPr>
          <w:rStyle w:val="15"/>
          <w:rFonts w:hint="eastAsia" w:ascii="仿宋" w:hAnsi="仿宋" w:eastAsia="仿宋" w:cs="Arial"/>
          <w:b w:val="0"/>
          <w:bCs/>
          <w:color w:val="auto"/>
          <w:sz w:val="24"/>
          <w:szCs w:val="24"/>
        </w:rPr>
        <w:t>2.3 不转租</w:t>
      </w:r>
    </w:p>
    <w:p w14:paraId="638C14AE">
      <w:pPr>
        <w:spacing w:line="360" w:lineRule="auto"/>
        <w:ind w:firstLine="480" w:firstLineChars="200"/>
        <w:rPr>
          <w:rStyle w:val="15"/>
          <w:rFonts w:hint="eastAsia" w:ascii="仿宋" w:hAnsi="仿宋" w:eastAsia="仿宋" w:cs="Arial"/>
          <w:b w:val="0"/>
          <w:bCs/>
          <w:color w:val="auto"/>
          <w:sz w:val="24"/>
          <w:szCs w:val="24"/>
        </w:rPr>
      </w:pPr>
      <w:r>
        <w:rPr>
          <w:rStyle w:val="15"/>
          <w:rFonts w:hint="eastAsia" w:ascii="仿宋" w:hAnsi="仿宋" w:eastAsia="仿宋" w:cs="Arial"/>
          <w:b w:val="0"/>
          <w:bCs/>
          <w:color w:val="auto"/>
          <w:sz w:val="24"/>
          <w:szCs w:val="24"/>
        </w:rPr>
        <w:t>乙方不得将出租标的进行转租。</w:t>
      </w:r>
      <w:bookmarkEnd w:id="25"/>
      <w:bookmarkEnd w:id="26"/>
      <w:bookmarkEnd w:id="27"/>
      <w:bookmarkEnd w:id="28"/>
      <w:bookmarkEnd w:id="29"/>
      <w:bookmarkEnd w:id="30"/>
      <w:bookmarkEnd w:id="31"/>
      <w:bookmarkEnd w:id="32"/>
      <w:bookmarkStart w:id="33" w:name="_Toc484608496"/>
      <w:bookmarkStart w:id="34" w:name="_Toc483398242"/>
      <w:bookmarkStart w:id="35" w:name="_Toc484418945"/>
      <w:bookmarkStart w:id="36" w:name="_Toc409530970"/>
      <w:bookmarkStart w:id="37" w:name="_Toc484419102"/>
      <w:bookmarkStart w:id="38" w:name="_Toc484520535"/>
      <w:bookmarkStart w:id="39" w:name="_Toc484419260"/>
      <w:bookmarkStart w:id="40" w:name="_Toc484188000"/>
    </w:p>
    <w:p w14:paraId="0ABE3302">
      <w:pPr>
        <w:spacing w:line="360" w:lineRule="auto"/>
        <w:ind w:firstLine="480" w:firstLineChars="200"/>
        <w:rPr>
          <w:rStyle w:val="15"/>
          <w:rFonts w:hint="eastAsia" w:ascii="仿宋" w:hAnsi="仿宋" w:eastAsia="仿宋" w:cs="Arial"/>
          <w:b w:val="0"/>
          <w:bCs/>
          <w:color w:val="auto"/>
          <w:sz w:val="24"/>
          <w:szCs w:val="24"/>
        </w:rPr>
      </w:pPr>
      <w:r>
        <w:rPr>
          <w:rStyle w:val="15"/>
          <w:rFonts w:hint="eastAsia" w:ascii="仿宋" w:hAnsi="仿宋" w:eastAsia="仿宋" w:cs="Arial"/>
          <w:b w:val="0"/>
          <w:bCs/>
          <w:color w:val="auto"/>
          <w:sz w:val="24"/>
          <w:szCs w:val="24"/>
        </w:rPr>
        <w:t>2.4 不涉权</w:t>
      </w:r>
      <w:bookmarkEnd w:id="33"/>
      <w:bookmarkEnd w:id="34"/>
      <w:bookmarkEnd w:id="35"/>
      <w:bookmarkEnd w:id="36"/>
      <w:bookmarkEnd w:id="37"/>
      <w:bookmarkEnd w:id="38"/>
      <w:bookmarkEnd w:id="39"/>
      <w:bookmarkEnd w:id="40"/>
    </w:p>
    <w:p w14:paraId="5BC5696A">
      <w:pPr>
        <w:spacing w:line="360" w:lineRule="auto"/>
        <w:ind w:firstLine="480" w:firstLineChars="200"/>
        <w:rPr>
          <w:rStyle w:val="15"/>
          <w:rFonts w:hint="eastAsia" w:ascii="仿宋" w:hAnsi="仿宋" w:eastAsia="仿宋" w:cs="Arial"/>
          <w:b w:val="0"/>
          <w:bCs/>
          <w:color w:val="auto"/>
          <w:sz w:val="24"/>
          <w:szCs w:val="24"/>
        </w:rPr>
      </w:pPr>
      <w:r>
        <w:rPr>
          <w:rStyle w:val="15"/>
          <w:rFonts w:hint="eastAsia" w:ascii="仿宋" w:hAnsi="仿宋" w:eastAsia="仿宋" w:cs="Arial"/>
          <w:b w:val="0"/>
          <w:bCs/>
          <w:color w:val="auto"/>
          <w:sz w:val="24"/>
          <w:szCs w:val="24"/>
        </w:rPr>
        <w:t>2.4.1 本合同不构成双方之间的合营、合资、联营、合伙关系。</w:t>
      </w:r>
    </w:p>
    <w:p w14:paraId="435AB084">
      <w:pPr>
        <w:spacing w:line="360" w:lineRule="auto"/>
        <w:ind w:firstLine="480" w:firstLineChars="200"/>
        <w:rPr>
          <w:rStyle w:val="15"/>
          <w:rFonts w:hint="eastAsia" w:ascii="仿宋" w:hAnsi="仿宋" w:eastAsia="仿宋" w:cs="Arial"/>
          <w:b w:val="0"/>
          <w:bCs/>
          <w:color w:val="auto"/>
          <w:sz w:val="24"/>
          <w:szCs w:val="24"/>
        </w:rPr>
      </w:pPr>
      <w:r>
        <w:rPr>
          <w:rStyle w:val="15"/>
          <w:rFonts w:hint="eastAsia" w:ascii="仿宋" w:hAnsi="仿宋" w:eastAsia="仿宋" w:cs="Arial"/>
          <w:b w:val="0"/>
          <w:bCs/>
          <w:color w:val="auto"/>
          <w:sz w:val="24"/>
          <w:szCs w:val="24"/>
        </w:rPr>
        <w:t>2.4.2 本合同不造成或不构成对经营范围内其他项目的租赁，或给予乙方本合同约定的经营内容以外的对经营范围内任何其他项目享有利益、权利或独占。</w:t>
      </w:r>
    </w:p>
    <w:p w14:paraId="7885D5C5">
      <w:pPr>
        <w:pStyle w:val="9"/>
        <w:ind w:left="0" w:leftChars="0" w:firstLine="0" w:firstLineChars="0"/>
        <w:rPr>
          <w:rFonts w:hint="eastAsia"/>
          <w:color w:val="auto"/>
          <w:lang w:eastAsia="zh-CN"/>
        </w:rPr>
      </w:pPr>
    </w:p>
    <w:p w14:paraId="56B3825B">
      <w:pPr>
        <w:spacing w:line="360" w:lineRule="auto"/>
        <w:rPr>
          <w:rStyle w:val="15"/>
          <w:rFonts w:hint="eastAsia" w:ascii="仿宋" w:hAnsi="仿宋" w:eastAsia="仿宋" w:cs="Arial"/>
          <w:b/>
          <w:color w:val="auto"/>
          <w:sz w:val="24"/>
          <w:szCs w:val="24"/>
          <w:lang w:eastAsia="zh-CN"/>
        </w:rPr>
      </w:pPr>
      <w:r>
        <w:rPr>
          <w:rStyle w:val="15"/>
          <w:rFonts w:hint="eastAsia" w:ascii="仿宋" w:hAnsi="仿宋" w:eastAsia="仿宋" w:cs="Arial"/>
          <w:b/>
          <w:color w:val="auto"/>
          <w:sz w:val="24"/>
          <w:szCs w:val="24"/>
        </w:rPr>
        <w:t>第</w:t>
      </w:r>
      <w:r>
        <w:rPr>
          <w:rStyle w:val="15"/>
          <w:rFonts w:hint="eastAsia" w:ascii="仿宋" w:hAnsi="仿宋" w:eastAsia="仿宋" w:cs="Arial"/>
          <w:b/>
          <w:color w:val="auto"/>
          <w:sz w:val="24"/>
          <w:szCs w:val="24"/>
          <w:lang w:val="en-US" w:eastAsia="zh-CN"/>
        </w:rPr>
        <w:t>三</w:t>
      </w:r>
      <w:r>
        <w:rPr>
          <w:rStyle w:val="15"/>
          <w:rFonts w:hint="eastAsia" w:ascii="仿宋" w:hAnsi="仿宋" w:eastAsia="仿宋" w:cs="Arial"/>
          <w:b/>
          <w:color w:val="auto"/>
          <w:sz w:val="24"/>
          <w:szCs w:val="24"/>
        </w:rPr>
        <w:t xml:space="preserve">条  </w:t>
      </w:r>
      <w:r>
        <w:rPr>
          <w:rStyle w:val="15"/>
          <w:rFonts w:hint="eastAsia" w:ascii="仿宋" w:hAnsi="仿宋" w:eastAsia="仿宋" w:cs="Arial"/>
          <w:b/>
          <w:color w:val="auto"/>
          <w:sz w:val="24"/>
          <w:szCs w:val="24"/>
          <w:lang w:val="en-US" w:eastAsia="zh-CN"/>
        </w:rPr>
        <w:t>房屋基本情况</w:t>
      </w:r>
    </w:p>
    <w:p w14:paraId="7F75FE36">
      <w:pPr>
        <w:spacing w:line="360" w:lineRule="auto"/>
        <w:ind w:left="1199" w:leftChars="228" w:hanging="720" w:hangingChars="300"/>
        <w:rPr>
          <w:rStyle w:val="15"/>
          <w:rFonts w:hint="eastAsia" w:ascii="仿宋" w:hAnsi="仿宋" w:eastAsia="仿宋" w:cs="Arial"/>
          <w:color w:val="auto"/>
          <w:sz w:val="24"/>
          <w:szCs w:val="24"/>
        </w:rPr>
      </w:pPr>
      <w:r>
        <w:rPr>
          <w:rStyle w:val="15"/>
          <w:rFonts w:hint="eastAsia" w:ascii="仿宋" w:hAnsi="仿宋" w:eastAsia="仿宋" w:cs="Arial"/>
          <w:color w:val="auto"/>
          <w:sz w:val="24"/>
          <w:szCs w:val="24"/>
          <w:lang w:val="en-US" w:eastAsia="zh-CN"/>
        </w:rPr>
        <w:t>3</w:t>
      </w:r>
      <w:r>
        <w:rPr>
          <w:rStyle w:val="15"/>
          <w:rFonts w:hint="eastAsia" w:ascii="仿宋" w:hAnsi="仿宋" w:eastAsia="仿宋" w:cs="Arial"/>
          <w:color w:val="auto"/>
          <w:sz w:val="24"/>
          <w:szCs w:val="24"/>
        </w:rPr>
        <w:t>.1</w:t>
      </w:r>
      <w:r>
        <w:rPr>
          <w:rStyle w:val="15"/>
          <w:rFonts w:hint="eastAsia" w:ascii="仿宋" w:hAnsi="仿宋" w:eastAsia="仿宋" w:cs="Arial"/>
          <w:color w:val="auto"/>
          <w:sz w:val="24"/>
          <w:szCs w:val="24"/>
          <w:lang w:val="en-US" w:eastAsia="zh-CN"/>
        </w:rPr>
        <w:t xml:space="preserve"> </w:t>
      </w:r>
      <w:r>
        <w:rPr>
          <w:rStyle w:val="15"/>
          <w:rFonts w:hint="eastAsia" w:ascii="仿宋" w:hAnsi="仿宋" w:eastAsia="仿宋" w:cs="Arial"/>
          <w:color w:val="auto"/>
          <w:sz w:val="24"/>
          <w:szCs w:val="24"/>
        </w:rPr>
        <w:t>本租赁物业位于</w:t>
      </w:r>
      <w:r>
        <w:rPr>
          <w:rStyle w:val="15"/>
          <w:rFonts w:hint="eastAsia" w:ascii="仿宋" w:hAnsi="仿宋" w:eastAsia="仿宋" w:cs="Arial"/>
          <w:color w:val="auto"/>
          <w:sz w:val="24"/>
          <w:szCs w:val="24"/>
          <w:u w:val="single"/>
          <w:lang w:val="en-US" w:eastAsia="zh-CN"/>
        </w:rPr>
        <w:t xml:space="preserve">                </w:t>
      </w:r>
      <w:r>
        <w:rPr>
          <w:rStyle w:val="15"/>
          <w:rFonts w:hint="eastAsia" w:ascii="仿宋" w:hAnsi="仿宋" w:eastAsia="仿宋" w:cs="Arial"/>
          <w:color w:val="auto"/>
          <w:sz w:val="24"/>
          <w:szCs w:val="24"/>
          <w:lang w:eastAsia="zh-CN"/>
        </w:rPr>
        <w:t>，</w:t>
      </w:r>
      <w:r>
        <w:rPr>
          <w:rStyle w:val="15"/>
          <w:rFonts w:hint="eastAsia" w:ascii="仿宋" w:hAnsi="仿宋" w:eastAsia="仿宋" w:cs="Arial"/>
          <w:color w:val="auto"/>
          <w:sz w:val="24"/>
          <w:szCs w:val="24"/>
          <w:lang w:val="en-US" w:eastAsia="zh-CN"/>
        </w:rPr>
        <w:t>租</w:t>
      </w:r>
      <w:r>
        <w:rPr>
          <w:rStyle w:val="15"/>
          <w:rFonts w:hint="eastAsia" w:ascii="仿宋" w:hAnsi="仿宋" w:eastAsia="仿宋" w:cs="Arial"/>
          <w:color w:val="auto"/>
          <w:sz w:val="24"/>
          <w:szCs w:val="24"/>
        </w:rPr>
        <w:t>赁面积为</w:t>
      </w:r>
      <w:r>
        <w:rPr>
          <w:rStyle w:val="15"/>
          <w:rFonts w:hint="eastAsia" w:ascii="仿宋" w:hAnsi="仿宋" w:eastAsia="仿宋" w:cs="Arial"/>
          <w:color w:val="auto"/>
          <w:sz w:val="24"/>
          <w:szCs w:val="24"/>
          <w:u w:val="single"/>
        </w:rPr>
        <w:t xml:space="preserve">  </w:t>
      </w:r>
      <w:r>
        <w:rPr>
          <w:rStyle w:val="15"/>
          <w:rFonts w:hint="eastAsia" w:ascii="仿宋" w:hAnsi="仿宋" w:eastAsia="仿宋" w:cs="Arial"/>
          <w:color w:val="auto"/>
          <w:sz w:val="24"/>
          <w:szCs w:val="24"/>
          <w:u w:val="single"/>
          <w:lang w:val="en-US" w:eastAsia="zh-CN"/>
        </w:rPr>
        <w:t xml:space="preserve">   </w:t>
      </w:r>
      <w:r>
        <w:rPr>
          <w:rStyle w:val="15"/>
          <w:rFonts w:hint="eastAsia" w:ascii="仿宋" w:hAnsi="仿宋" w:eastAsia="仿宋" w:cs="Arial"/>
          <w:color w:val="auto"/>
          <w:sz w:val="24"/>
          <w:szCs w:val="24"/>
          <w:u w:val="single"/>
        </w:rPr>
        <w:t xml:space="preserve">  </w:t>
      </w:r>
      <w:r>
        <w:rPr>
          <w:rStyle w:val="15"/>
          <w:rFonts w:hint="eastAsia" w:ascii="仿宋" w:hAnsi="仿宋" w:eastAsia="仿宋" w:cs="Arial"/>
          <w:color w:val="auto"/>
          <w:sz w:val="24"/>
          <w:szCs w:val="24"/>
        </w:rPr>
        <w:t>平方米。</w:t>
      </w:r>
    </w:p>
    <w:p w14:paraId="2684691D">
      <w:pPr>
        <w:spacing w:line="360" w:lineRule="auto"/>
        <w:ind w:firstLine="480" w:firstLineChars="200"/>
        <w:rPr>
          <w:rStyle w:val="15"/>
          <w:rFonts w:hint="eastAsia" w:ascii="仿宋" w:hAnsi="仿宋" w:eastAsia="仿宋" w:cs="Arial"/>
          <w:color w:val="auto"/>
          <w:sz w:val="24"/>
          <w:szCs w:val="24"/>
          <w:lang w:val="en-US" w:eastAsia="zh-CN"/>
        </w:rPr>
      </w:pPr>
      <w:r>
        <w:rPr>
          <w:rStyle w:val="15"/>
          <w:rFonts w:hint="eastAsia" w:ascii="仿宋" w:hAnsi="仿宋" w:eastAsia="仿宋" w:cs="Arial"/>
          <w:color w:val="auto"/>
          <w:sz w:val="24"/>
          <w:szCs w:val="24"/>
          <w:lang w:val="en-US" w:eastAsia="zh-CN"/>
        </w:rPr>
        <w:t>3.2 签订本合同前，甲方已告知乙方租赁房屋/场地状况。</w:t>
      </w:r>
    </w:p>
    <w:p w14:paraId="0967C395">
      <w:pPr>
        <w:spacing w:line="360" w:lineRule="auto"/>
        <w:ind w:firstLine="480" w:firstLineChars="200"/>
        <w:rPr>
          <w:rStyle w:val="15"/>
          <w:rFonts w:hint="eastAsia" w:ascii="仿宋" w:hAnsi="仿宋" w:eastAsia="仿宋" w:cs="Arial"/>
          <w:color w:val="auto"/>
          <w:sz w:val="24"/>
          <w:szCs w:val="24"/>
          <w:lang w:val="en-US" w:eastAsia="zh-CN"/>
        </w:rPr>
      </w:pPr>
      <w:r>
        <w:rPr>
          <w:rStyle w:val="15"/>
          <w:rFonts w:hint="eastAsia" w:ascii="仿宋" w:hAnsi="仿宋" w:eastAsia="仿宋" w:cs="Arial"/>
          <w:color w:val="auto"/>
          <w:sz w:val="24"/>
          <w:szCs w:val="24"/>
          <w:lang w:val="en-US" w:eastAsia="zh-CN"/>
        </w:rPr>
        <w:t>3.3 甲方承诺：其为该房屋的合法产权人，其对该房屋拥有完整的出租权，其拥有将该房屋出租给乙方的全部权利。</w:t>
      </w:r>
    </w:p>
    <w:p w14:paraId="7D600697">
      <w:pPr>
        <w:pStyle w:val="9"/>
        <w:ind w:left="0" w:leftChars="0" w:firstLine="480" w:firstLineChars="200"/>
        <w:rPr>
          <w:rStyle w:val="15"/>
          <w:rFonts w:hint="eastAsia" w:ascii="仿宋" w:hAnsi="仿宋" w:eastAsia="仿宋" w:cs="Arial"/>
          <w:color w:val="auto"/>
          <w:kern w:val="2"/>
          <w:sz w:val="24"/>
          <w:szCs w:val="24"/>
          <w:highlight w:val="none"/>
          <w:lang w:val="en-US" w:eastAsia="zh-CN" w:bidi="ar-SA"/>
        </w:rPr>
      </w:pPr>
      <w:r>
        <w:rPr>
          <w:rStyle w:val="15"/>
          <w:rFonts w:hint="eastAsia" w:ascii="仿宋" w:hAnsi="仿宋" w:eastAsia="仿宋" w:cs="Arial"/>
          <w:color w:val="auto"/>
          <w:kern w:val="2"/>
          <w:sz w:val="24"/>
          <w:szCs w:val="24"/>
          <w:highlight w:val="none"/>
          <w:lang w:val="en-US" w:eastAsia="zh-CN" w:bidi="ar-SA"/>
        </w:rPr>
        <w:t>3.4 本租赁标的物为</w:t>
      </w:r>
      <w:r>
        <w:rPr>
          <w:rStyle w:val="15"/>
          <w:rFonts w:hint="eastAsia" w:ascii="仿宋" w:hAnsi="仿宋" w:eastAsia="仿宋" w:cs="Arial"/>
          <w:color w:val="auto"/>
          <w:kern w:val="2"/>
          <w:sz w:val="24"/>
          <w:szCs w:val="24"/>
          <w:highlight w:val="none"/>
          <w:u w:val="single"/>
          <w:lang w:val="en-US" w:eastAsia="zh-CN" w:bidi="ar-SA"/>
        </w:rPr>
        <w:t xml:space="preserve">                 </w:t>
      </w:r>
      <w:r>
        <w:rPr>
          <w:rStyle w:val="15"/>
          <w:rFonts w:hint="eastAsia" w:ascii="仿宋" w:hAnsi="仿宋" w:eastAsia="仿宋" w:cs="Arial"/>
          <w:color w:val="auto"/>
          <w:kern w:val="2"/>
          <w:sz w:val="24"/>
          <w:szCs w:val="24"/>
          <w:highlight w:val="none"/>
          <w:lang w:val="en-US" w:eastAsia="zh-CN" w:bidi="ar-SA"/>
        </w:rPr>
        <w:t xml:space="preserve"> (</w:t>
      </w:r>
      <w:r>
        <w:rPr>
          <w:rStyle w:val="15"/>
          <w:rFonts w:hint="eastAsia" w:ascii="仿宋" w:hAnsi="仿宋" w:eastAsia="仿宋" w:cs="Arial"/>
          <w:color w:val="auto"/>
          <w:kern w:val="2"/>
          <w:sz w:val="24"/>
          <w:szCs w:val="24"/>
          <w:highlight w:val="none"/>
          <w:u w:val="none"/>
          <w:lang w:val="en-US" w:eastAsia="zh-CN" w:bidi="ar-SA"/>
        </w:rPr>
        <w:t>商业统一管理/非商业统一管理)</w:t>
      </w:r>
      <w:r>
        <w:rPr>
          <w:rStyle w:val="15"/>
          <w:rFonts w:hint="eastAsia" w:ascii="仿宋" w:hAnsi="仿宋" w:eastAsia="仿宋" w:cs="Arial"/>
          <w:color w:val="auto"/>
          <w:kern w:val="2"/>
          <w:sz w:val="24"/>
          <w:szCs w:val="24"/>
          <w:highlight w:val="none"/>
          <w:lang w:val="en-US" w:eastAsia="zh-CN" w:bidi="ar-SA"/>
        </w:rPr>
        <w:t>模式。</w:t>
      </w:r>
    </w:p>
    <w:p w14:paraId="67245F1D">
      <w:pPr>
        <w:rPr>
          <w:rFonts w:hint="eastAsia"/>
          <w:color w:val="auto"/>
          <w:lang w:val="en-US" w:eastAsia="zh-CN"/>
        </w:rPr>
      </w:pPr>
    </w:p>
    <w:p w14:paraId="7F35E8E5">
      <w:pPr>
        <w:spacing w:line="360" w:lineRule="auto"/>
        <w:rPr>
          <w:rStyle w:val="15"/>
          <w:rFonts w:hint="default" w:ascii="仿宋" w:hAnsi="仿宋" w:eastAsia="仿宋" w:cs="Arial"/>
          <w:b/>
          <w:color w:val="auto"/>
          <w:sz w:val="24"/>
          <w:szCs w:val="24"/>
          <w:lang w:val="en-US" w:eastAsia="zh-CN"/>
        </w:rPr>
      </w:pPr>
      <w:r>
        <w:rPr>
          <w:rStyle w:val="15"/>
          <w:rFonts w:hint="eastAsia" w:ascii="仿宋" w:hAnsi="仿宋" w:eastAsia="仿宋" w:cs="Arial"/>
          <w:b/>
          <w:color w:val="auto"/>
          <w:sz w:val="24"/>
          <w:szCs w:val="24"/>
        </w:rPr>
        <w:t>第</w:t>
      </w:r>
      <w:r>
        <w:rPr>
          <w:rStyle w:val="15"/>
          <w:rFonts w:hint="eastAsia" w:ascii="仿宋" w:hAnsi="仿宋" w:eastAsia="仿宋" w:cs="Arial"/>
          <w:b/>
          <w:color w:val="auto"/>
          <w:sz w:val="24"/>
          <w:szCs w:val="24"/>
          <w:lang w:val="en-US" w:eastAsia="zh-CN"/>
        </w:rPr>
        <w:t>四</w:t>
      </w:r>
      <w:r>
        <w:rPr>
          <w:rStyle w:val="15"/>
          <w:rFonts w:hint="eastAsia" w:ascii="仿宋" w:hAnsi="仿宋" w:eastAsia="仿宋" w:cs="Arial"/>
          <w:b/>
          <w:color w:val="auto"/>
          <w:sz w:val="24"/>
          <w:szCs w:val="24"/>
        </w:rPr>
        <w:t>条  租赁期限</w:t>
      </w:r>
      <w:r>
        <w:rPr>
          <w:rStyle w:val="15"/>
          <w:rFonts w:hint="eastAsia" w:ascii="仿宋" w:hAnsi="仿宋" w:eastAsia="仿宋" w:cs="Arial"/>
          <w:b/>
          <w:color w:val="auto"/>
          <w:sz w:val="24"/>
          <w:szCs w:val="24"/>
          <w:lang w:eastAsia="zh-CN"/>
        </w:rPr>
        <w:t>、</w:t>
      </w:r>
      <w:r>
        <w:rPr>
          <w:rStyle w:val="15"/>
          <w:rFonts w:hint="eastAsia" w:ascii="仿宋" w:hAnsi="仿宋" w:eastAsia="仿宋" w:cs="Arial"/>
          <w:b/>
          <w:color w:val="auto"/>
          <w:sz w:val="24"/>
          <w:szCs w:val="24"/>
          <w:lang w:val="en-US" w:eastAsia="zh-CN"/>
        </w:rPr>
        <w:t>经营准备期、交付</w:t>
      </w:r>
    </w:p>
    <w:p w14:paraId="5B3C4157">
      <w:pPr>
        <w:spacing w:line="360" w:lineRule="auto"/>
        <w:ind w:firstLine="480" w:firstLineChars="200"/>
        <w:rPr>
          <w:rStyle w:val="15"/>
          <w:rFonts w:hint="eastAsia" w:ascii="仿宋" w:hAnsi="仿宋" w:eastAsia="仿宋" w:cs="Arial"/>
          <w:color w:val="auto"/>
          <w:sz w:val="24"/>
          <w:szCs w:val="24"/>
        </w:rPr>
      </w:pPr>
      <w:r>
        <w:rPr>
          <w:rStyle w:val="15"/>
          <w:rFonts w:hint="eastAsia" w:ascii="仿宋" w:hAnsi="仿宋" w:eastAsia="仿宋" w:cs="Arial"/>
          <w:color w:val="auto"/>
          <w:sz w:val="24"/>
          <w:szCs w:val="24"/>
          <w:lang w:val="en-US" w:eastAsia="zh-CN"/>
        </w:rPr>
        <w:t>4</w:t>
      </w:r>
      <w:r>
        <w:rPr>
          <w:rStyle w:val="15"/>
          <w:rFonts w:hint="eastAsia" w:ascii="仿宋" w:hAnsi="仿宋" w:eastAsia="仿宋" w:cs="Arial"/>
          <w:color w:val="auto"/>
          <w:sz w:val="24"/>
          <w:szCs w:val="24"/>
        </w:rPr>
        <w:t>.1  租赁期共</w:t>
      </w:r>
      <w:r>
        <w:rPr>
          <w:rStyle w:val="15"/>
          <w:rFonts w:ascii="仿宋" w:hAnsi="仿宋" w:eastAsia="仿宋" w:cs="Arial"/>
          <w:color w:val="auto"/>
          <w:sz w:val="24"/>
          <w:szCs w:val="24"/>
          <w:u w:val="single"/>
        </w:rPr>
        <w:t xml:space="preserve"> </w:t>
      </w:r>
      <w:r>
        <w:rPr>
          <w:rStyle w:val="15"/>
          <w:rFonts w:hint="eastAsia" w:ascii="仿宋" w:hAnsi="仿宋" w:eastAsia="仿宋" w:cs="Arial"/>
          <w:color w:val="auto"/>
          <w:sz w:val="24"/>
          <w:szCs w:val="24"/>
          <w:u w:val="single"/>
        </w:rPr>
        <w:t xml:space="preserve">  </w:t>
      </w:r>
      <w:r>
        <w:rPr>
          <w:rStyle w:val="15"/>
          <w:rFonts w:ascii="仿宋" w:hAnsi="仿宋" w:eastAsia="仿宋" w:cs="Arial"/>
          <w:color w:val="auto"/>
          <w:sz w:val="24"/>
          <w:szCs w:val="24"/>
          <w:u w:val="single"/>
        </w:rPr>
        <w:t xml:space="preserve"> </w:t>
      </w:r>
      <w:r>
        <w:rPr>
          <w:rStyle w:val="15"/>
          <w:rFonts w:hint="eastAsia" w:ascii="仿宋" w:hAnsi="仿宋" w:eastAsia="仿宋" w:cs="Arial"/>
          <w:color w:val="auto"/>
          <w:sz w:val="24"/>
          <w:szCs w:val="24"/>
          <w:lang w:val="en-US" w:eastAsia="zh-CN"/>
        </w:rPr>
        <w:t>个月</w:t>
      </w:r>
      <w:r>
        <w:rPr>
          <w:rStyle w:val="15"/>
          <w:rFonts w:hint="eastAsia" w:ascii="仿宋" w:hAnsi="仿宋" w:eastAsia="仿宋" w:cs="Arial"/>
          <w:color w:val="auto"/>
          <w:sz w:val="24"/>
          <w:szCs w:val="24"/>
        </w:rPr>
        <w:t>，租赁期限自商铺</w:t>
      </w:r>
      <w:r>
        <w:rPr>
          <w:rStyle w:val="15"/>
          <w:rFonts w:hint="default" w:ascii="仿宋" w:hAnsi="仿宋" w:eastAsia="仿宋" w:cs="Arial"/>
          <w:color w:val="auto"/>
          <w:sz w:val="24"/>
          <w:szCs w:val="24"/>
        </w:rPr>
        <w:t>交付日</w:t>
      </w:r>
      <w:r>
        <w:rPr>
          <w:rStyle w:val="15"/>
          <w:rFonts w:hint="eastAsia" w:ascii="仿宋" w:hAnsi="仿宋" w:eastAsia="仿宋" w:cs="Arial"/>
          <w:color w:val="auto"/>
          <w:sz w:val="24"/>
          <w:szCs w:val="24"/>
        </w:rPr>
        <w:t>开始计算</w:t>
      </w:r>
      <w:r>
        <w:rPr>
          <w:rStyle w:val="15"/>
          <w:rFonts w:hint="eastAsia" w:ascii="仿宋" w:hAnsi="仿宋" w:eastAsia="仿宋" w:cs="Arial"/>
          <w:color w:val="auto"/>
          <w:sz w:val="24"/>
          <w:szCs w:val="24"/>
          <w:lang w:eastAsia="zh-CN"/>
        </w:rPr>
        <w:t>，</w:t>
      </w:r>
      <w:r>
        <w:rPr>
          <w:rStyle w:val="15"/>
          <w:rFonts w:hint="eastAsia" w:ascii="仿宋" w:hAnsi="仿宋" w:eastAsia="仿宋" w:cs="Arial"/>
          <w:color w:val="auto"/>
          <w:sz w:val="24"/>
          <w:szCs w:val="24"/>
          <w:u w:val="single"/>
        </w:rPr>
        <w:t xml:space="preserve">  </w:t>
      </w:r>
      <w:r>
        <w:rPr>
          <w:rStyle w:val="15"/>
          <w:rFonts w:hint="eastAsia" w:ascii="仿宋" w:hAnsi="仿宋" w:eastAsia="仿宋" w:cs="Arial"/>
          <w:color w:val="auto"/>
          <w:sz w:val="24"/>
          <w:szCs w:val="24"/>
          <w:u w:val="single"/>
          <w:lang w:val="en-US" w:eastAsia="zh-CN"/>
        </w:rPr>
        <w:t xml:space="preserve"> </w:t>
      </w:r>
      <w:r>
        <w:rPr>
          <w:rStyle w:val="15"/>
          <w:rFonts w:hint="eastAsia" w:ascii="仿宋" w:hAnsi="仿宋" w:eastAsia="仿宋" w:cs="Arial"/>
          <w:color w:val="auto"/>
          <w:sz w:val="24"/>
          <w:szCs w:val="24"/>
          <w:u w:val="single"/>
        </w:rPr>
        <w:t xml:space="preserve"> </w:t>
      </w:r>
      <w:r>
        <w:rPr>
          <w:rStyle w:val="15"/>
          <w:rFonts w:hint="eastAsia" w:ascii="仿宋" w:hAnsi="仿宋" w:eastAsia="仿宋" w:cs="Arial"/>
          <w:color w:val="auto"/>
          <w:sz w:val="24"/>
          <w:szCs w:val="24"/>
        </w:rPr>
        <w:t>年</w:t>
      </w:r>
      <w:r>
        <w:rPr>
          <w:rStyle w:val="15"/>
          <w:rFonts w:hint="eastAsia" w:ascii="仿宋" w:hAnsi="仿宋" w:eastAsia="仿宋" w:cs="Arial"/>
          <w:color w:val="auto"/>
          <w:sz w:val="24"/>
          <w:szCs w:val="24"/>
          <w:u w:val="single"/>
        </w:rPr>
        <w:t xml:space="preserve"> </w:t>
      </w:r>
      <w:r>
        <w:rPr>
          <w:rStyle w:val="15"/>
          <w:rFonts w:hint="eastAsia" w:ascii="仿宋" w:hAnsi="仿宋" w:eastAsia="仿宋" w:cs="Arial"/>
          <w:color w:val="auto"/>
          <w:sz w:val="24"/>
          <w:szCs w:val="24"/>
          <w:u w:val="single"/>
          <w:lang w:val="en-US" w:eastAsia="zh-CN"/>
        </w:rPr>
        <w:t xml:space="preserve">  </w:t>
      </w:r>
      <w:r>
        <w:rPr>
          <w:rStyle w:val="15"/>
          <w:rFonts w:hint="eastAsia" w:ascii="仿宋" w:hAnsi="仿宋" w:eastAsia="仿宋" w:cs="Arial"/>
          <w:color w:val="auto"/>
          <w:sz w:val="24"/>
          <w:szCs w:val="24"/>
          <w:u w:val="single"/>
        </w:rPr>
        <w:t xml:space="preserve"> </w:t>
      </w:r>
      <w:r>
        <w:rPr>
          <w:rStyle w:val="15"/>
          <w:rFonts w:hint="eastAsia" w:ascii="仿宋" w:hAnsi="仿宋" w:eastAsia="仿宋" w:cs="Arial"/>
          <w:color w:val="auto"/>
          <w:sz w:val="24"/>
          <w:szCs w:val="24"/>
        </w:rPr>
        <w:t>月</w:t>
      </w:r>
      <w:r>
        <w:rPr>
          <w:rStyle w:val="15"/>
          <w:rFonts w:hint="eastAsia" w:ascii="仿宋" w:hAnsi="仿宋" w:eastAsia="仿宋" w:cs="Arial"/>
          <w:color w:val="auto"/>
          <w:sz w:val="24"/>
          <w:szCs w:val="24"/>
          <w:u w:val="single"/>
        </w:rPr>
        <w:t xml:space="preserve">   </w:t>
      </w:r>
      <w:r>
        <w:rPr>
          <w:rStyle w:val="15"/>
          <w:rFonts w:hint="eastAsia" w:ascii="仿宋" w:hAnsi="仿宋" w:eastAsia="仿宋" w:cs="Arial"/>
          <w:color w:val="auto"/>
          <w:sz w:val="24"/>
          <w:szCs w:val="24"/>
        </w:rPr>
        <w:t>日至</w:t>
      </w:r>
      <w:r>
        <w:rPr>
          <w:rStyle w:val="15"/>
          <w:rFonts w:hint="eastAsia" w:ascii="仿宋" w:hAnsi="仿宋" w:eastAsia="仿宋" w:cs="Arial"/>
          <w:color w:val="auto"/>
          <w:sz w:val="24"/>
          <w:szCs w:val="24"/>
          <w:u w:val="single"/>
        </w:rPr>
        <w:t xml:space="preserve"> </w:t>
      </w:r>
      <w:r>
        <w:rPr>
          <w:rStyle w:val="15"/>
          <w:rFonts w:hint="eastAsia" w:ascii="仿宋" w:hAnsi="仿宋" w:eastAsia="仿宋" w:cs="Arial"/>
          <w:color w:val="auto"/>
          <w:sz w:val="24"/>
          <w:szCs w:val="24"/>
          <w:u w:val="single"/>
          <w:lang w:val="en-US" w:eastAsia="zh-CN"/>
        </w:rPr>
        <w:t xml:space="preserve"> </w:t>
      </w:r>
      <w:r>
        <w:rPr>
          <w:rStyle w:val="15"/>
          <w:rFonts w:hint="eastAsia" w:ascii="仿宋" w:hAnsi="仿宋" w:eastAsia="仿宋" w:cs="Arial"/>
          <w:color w:val="auto"/>
          <w:sz w:val="24"/>
          <w:szCs w:val="24"/>
          <w:u w:val="single"/>
        </w:rPr>
        <w:t xml:space="preserve">  </w:t>
      </w:r>
      <w:r>
        <w:rPr>
          <w:rStyle w:val="15"/>
          <w:rFonts w:hint="eastAsia" w:ascii="仿宋" w:hAnsi="仿宋" w:eastAsia="仿宋" w:cs="Arial"/>
          <w:color w:val="auto"/>
          <w:sz w:val="24"/>
          <w:szCs w:val="24"/>
        </w:rPr>
        <w:t>年</w:t>
      </w:r>
      <w:r>
        <w:rPr>
          <w:rStyle w:val="15"/>
          <w:rFonts w:hint="eastAsia" w:ascii="仿宋" w:hAnsi="仿宋" w:eastAsia="仿宋" w:cs="Arial"/>
          <w:color w:val="auto"/>
          <w:sz w:val="24"/>
          <w:szCs w:val="24"/>
          <w:u w:val="single"/>
        </w:rPr>
        <w:t xml:space="preserve"> </w:t>
      </w:r>
      <w:r>
        <w:rPr>
          <w:rStyle w:val="15"/>
          <w:rFonts w:hint="eastAsia" w:ascii="仿宋" w:hAnsi="仿宋" w:eastAsia="仿宋" w:cs="Arial"/>
          <w:color w:val="auto"/>
          <w:sz w:val="24"/>
          <w:szCs w:val="24"/>
          <w:u w:val="single"/>
          <w:lang w:val="en-US" w:eastAsia="zh-CN"/>
        </w:rPr>
        <w:t xml:space="preserve">   </w:t>
      </w:r>
      <w:r>
        <w:rPr>
          <w:rStyle w:val="15"/>
          <w:rFonts w:hint="eastAsia" w:ascii="仿宋" w:hAnsi="仿宋" w:eastAsia="仿宋" w:cs="Arial"/>
          <w:color w:val="auto"/>
          <w:sz w:val="24"/>
          <w:szCs w:val="24"/>
        </w:rPr>
        <w:t>月</w:t>
      </w:r>
      <w:r>
        <w:rPr>
          <w:rStyle w:val="15"/>
          <w:rFonts w:hint="eastAsia" w:ascii="仿宋" w:hAnsi="仿宋" w:eastAsia="仿宋" w:cs="Arial"/>
          <w:color w:val="auto"/>
          <w:sz w:val="24"/>
          <w:szCs w:val="24"/>
          <w:u w:val="single"/>
        </w:rPr>
        <w:t xml:space="preserve"> </w:t>
      </w:r>
      <w:r>
        <w:rPr>
          <w:rStyle w:val="15"/>
          <w:rFonts w:hint="eastAsia" w:ascii="仿宋" w:hAnsi="仿宋" w:eastAsia="仿宋" w:cs="Arial"/>
          <w:color w:val="auto"/>
          <w:sz w:val="24"/>
          <w:szCs w:val="24"/>
          <w:u w:val="single"/>
          <w:lang w:val="en-US" w:eastAsia="zh-CN"/>
        </w:rPr>
        <w:t xml:space="preserve"> </w:t>
      </w:r>
      <w:r>
        <w:rPr>
          <w:rStyle w:val="15"/>
          <w:rFonts w:hint="eastAsia" w:ascii="仿宋" w:hAnsi="仿宋" w:eastAsia="仿宋" w:cs="Arial"/>
          <w:color w:val="auto"/>
          <w:sz w:val="24"/>
          <w:szCs w:val="24"/>
          <w:u w:val="single"/>
        </w:rPr>
        <w:t xml:space="preserve"> </w:t>
      </w:r>
      <w:r>
        <w:rPr>
          <w:rStyle w:val="15"/>
          <w:rFonts w:hint="eastAsia" w:ascii="仿宋" w:hAnsi="仿宋" w:eastAsia="仿宋" w:cs="Arial"/>
          <w:color w:val="auto"/>
          <w:sz w:val="24"/>
          <w:szCs w:val="24"/>
          <w:u w:val="single"/>
          <w:lang w:val="en-US" w:eastAsia="zh-CN"/>
        </w:rPr>
        <w:t xml:space="preserve"> </w:t>
      </w:r>
      <w:r>
        <w:rPr>
          <w:rStyle w:val="15"/>
          <w:rFonts w:hint="eastAsia" w:ascii="仿宋" w:hAnsi="仿宋" w:eastAsia="仿宋" w:cs="Arial"/>
          <w:color w:val="auto"/>
          <w:sz w:val="24"/>
          <w:szCs w:val="24"/>
        </w:rPr>
        <w:t>日止。</w:t>
      </w:r>
    </w:p>
    <w:p w14:paraId="56308A8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Style w:val="15"/>
          <w:rFonts w:hint="default" w:ascii="仿宋" w:hAnsi="仿宋" w:eastAsia="仿宋" w:cs="Arial"/>
          <w:color w:val="auto"/>
          <w:sz w:val="24"/>
          <w:szCs w:val="24"/>
          <w:lang w:val="en-US"/>
        </w:rPr>
      </w:pPr>
      <w:r>
        <w:rPr>
          <w:rFonts w:hint="eastAsia" w:ascii="仿宋" w:hAnsi="仿宋" w:eastAsia="仿宋" w:cs="Arial"/>
          <w:color w:val="auto"/>
          <w:sz w:val="24"/>
          <w:highlight w:val="none"/>
          <w:lang w:val="en-US" w:eastAsia="zh-CN"/>
        </w:rPr>
        <w:t>4.</w:t>
      </w:r>
      <w:r>
        <w:rPr>
          <w:rFonts w:hint="default" w:ascii="仿宋" w:hAnsi="仿宋" w:eastAsia="仿宋" w:cs="Arial"/>
          <w:color w:val="auto"/>
          <w:sz w:val="24"/>
          <w:highlight w:val="none"/>
          <w:lang w:val="en-US" w:eastAsia="zh-CN"/>
        </w:rPr>
        <w:t>2</w:t>
      </w:r>
      <w:r>
        <w:rPr>
          <w:rFonts w:hint="eastAsia" w:ascii="仿宋" w:hAnsi="仿宋" w:eastAsia="仿宋" w:cs="Arial"/>
          <w:color w:val="auto"/>
          <w:sz w:val="24"/>
          <w:highlight w:val="none"/>
          <w:lang w:val="en-US" w:eastAsia="zh-CN"/>
        </w:rPr>
        <w:t xml:space="preserve"> </w:t>
      </w:r>
      <w:r>
        <w:rPr>
          <w:rStyle w:val="15"/>
          <w:rFonts w:hint="eastAsia" w:ascii="??" w:hAnsi="??" w:eastAsia="仿宋" w:cs="Arial"/>
          <w:color w:val="auto"/>
          <w:sz w:val="24"/>
          <w:szCs w:val="24"/>
        </w:rPr>
        <w:t>本</w:t>
      </w:r>
      <w:r>
        <w:rPr>
          <w:rStyle w:val="15"/>
          <w:rFonts w:hint="eastAsia" w:ascii="仿宋" w:hAnsi="仿宋" w:eastAsia="仿宋" w:cs="Arial"/>
          <w:color w:val="auto"/>
          <w:sz w:val="24"/>
          <w:szCs w:val="24"/>
        </w:rPr>
        <w:t>合同期满后，如</w:t>
      </w:r>
      <w:r>
        <w:rPr>
          <w:rStyle w:val="15"/>
          <w:rFonts w:hint="eastAsia" w:ascii="仿宋" w:hAnsi="仿宋" w:eastAsia="仿宋" w:cs="Arial"/>
          <w:color w:val="auto"/>
          <w:sz w:val="24"/>
          <w:szCs w:val="24"/>
          <w:lang w:val="en-US" w:eastAsia="zh-CN"/>
        </w:rPr>
        <w:t>甲</w:t>
      </w:r>
      <w:r>
        <w:rPr>
          <w:rStyle w:val="15"/>
          <w:rFonts w:hint="eastAsia" w:ascii="仿宋" w:hAnsi="仿宋" w:eastAsia="仿宋" w:cs="Arial"/>
          <w:color w:val="auto"/>
          <w:sz w:val="24"/>
          <w:szCs w:val="24"/>
        </w:rPr>
        <w:t>方仍继续</w:t>
      </w:r>
      <w:r>
        <w:rPr>
          <w:rStyle w:val="15"/>
          <w:rFonts w:hint="eastAsia" w:ascii="仿宋" w:hAnsi="仿宋" w:eastAsia="仿宋" w:cs="Arial"/>
          <w:color w:val="auto"/>
          <w:sz w:val="24"/>
          <w:szCs w:val="24"/>
          <w:lang w:val="en-US" w:eastAsia="zh-CN"/>
        </w:rPr>
        <w:t>出租该标的物的</w:t>
      </w:r>
      <w:r>
        <w:rPr>
          <w:rStyle w:val="15"/>
          <w:rFonts w:hint="eastAsia" w:ascii="仿宋" w:hAnsi="仿宋" w:eastAsia="仿宋" w:cs="Arial"/>
          <w:color w:val="auto"/>
          <w:sz w:val="24"/>
          <w:szCs w:val="24"/>
        </w:rPr>
        <w:t>，</w:t>
      </w:r>
      <w:r>
        <w:rPr>
          <w:rStyle w:val="15"/>
          <w:rFonts w:hint="eastAsia" w:ascii="仿宋" w:hAnsi="仿宋" w:eastAsia="仿宋" w:cs="Arial"/>
          <w:color w:val="auto"/>
          <w:sz w:val="24"/>
          <w:szCs w:val="24"/>
          <w:lang w:val="en-US" w:eastAsia="zh-CN"/>
        </w:rPr>
        <w:t>乙</w:t>
      </w:r>
      <w:r>
        <w:rPr>
          <w:rStyle w:val="15"/>
          <w:rFonts w:hint="eastAsia" w:ascii="仿宋" w:hAnsi="仿宋" w:eastAsia="仿宋" w:cs="Arial"/>
          <w:color w:val="auto"/>
          <w:sz w:val="24"/>
          <w:szCs w:val="24"/>
        </w:rPr>
        <w:t>方在同等条件下享有优先承租权。</w:t>
      </w:r>
    </w:p>
    <w:p w14:paraId="3CC414C7">
      <w:pPr>
        <w:spacing w:line="360" w:lineRule="auto"/>
        <w:ind w:firstLine="480" w:firstLineChars="200"/>
        <w:rPr>
          <w:rStyle w:val="15"/>
          <w:rFonts w:hint="default" w:ascii="仿宋" w:hAnsi="仿宋" w:eastAsia="仿宋" w:cs="Arial"/>
          <w:b/>
          <w:bCs/>
          <w:color w:val="auto"/>
          <w:sz w:val="24"/>
          <w:szCs w:val="24"/>
          <w:highlight w:val="none"/>
          <w:lang w:val="en-US" w:eastAsia="zh-CN"/>
        </w:rPr>
      </w:pPr>
      <w:r>
        <w:rPr>
          <w:rStyle w:val="15"/>
          <w:rFonts w:hint="eastAsia" w:ascii="仿宋" w:hAnsi="仿宋" w:eastAsia="仿宋" w:cs="Arial"/>
          <w:color w:val="auto"/>
          <w:sz w:val="24"/>
          <w:szCs w:val="24"/>
          <w:highlight w:val="none"/>
          <w:lang w:val="en-US" w:eastAsia="zh-CN"/>
        </w:rPr>
        <w:t>4</w:t>
      </w:r>
      <w:r>
        <w:rPr>
          <w:rStyle w:val="15"/>
          <w:rFonts w:hint="eastAsia" w:ascii="仿宋" w:hAnsi="仿宋" w:eastAsia="仿宋" w:cs="Arial"/>
          <w:color w:val="auto"/>
          <w:sz w:val="24"/>
          <w:szCs w:val="24"/>
          <w:highlight w:val="none"/>
        </w:rPr>
        <w:t>.</w:t>
      </w:r>
      <w:r>
        <w:rPr>
          <w:rStyle w:val="15"/>
          <w:rFonts w:hint="default" w:ascii="仿宋" w:hAnsi="仿宋" w:eastAsia="仿宋" w:cs="Arial"/>
          <w:color w:val="auto"/>
          <w:sz w:val="24"/>
          <w:szCs w:val="24"/>
          <w:highlight w:val="none"/>
          <w:lang w:val="en-US"/>
        </w:rPr>
        <w:t>3</w:t>
      </w:r>
      <w:r>
        <w:rPr>
          <w:rStyle w:val="15"/>
          <w:rFonts w:hint="eastAsia" w:ascii="仿宋" w:hAnsi="仿宋" w:eastAsia="仿宋" w:cs="Arial"/>
          <w:color w:val="auto"/>
          <w:sz w:val="24"/>
          <w:szCs w:val="24"/>
          <w:highlight w:val="none"/>
          <w:lang w:val="en-US" w:eastAsia="zh-CN"/>
        </w:rPr>
        <w:t xml:space="preserve">  </w:t>
      </w:r>
      <w:r>
        <w:rPr>
          <w:rStyle w:val="15"/>
          <w:rFonts w:hint="eastAsia" w:ascii="仿宋" w:hAnsi="仿宋" w:eastAsia="仿宋" w:cs="Arial"/>
          <w:color w:val="auto"/>
          <w:sz w:val="24"/>
          <w:szCs w:val="24"/>
          <w:highlight w:val="none"/>
        </w:rPr>
        <w:t>经营准备期为</w:t>
      </w:r>
      <w:r>
        <w:rPr>
          <w:rStyle w:val="15"/>
          <w:rFonts w:hint="eastAsia" w:ascii="仿宋" w:hAnsi="仿宋" w:eastAsia="仿宋" w:cs="Arial"/>
          <w:color w:val="auto"/>
          <w:sz w:val="24"/>
          <w:szCs w:val="24"/>
          <w:highlight w:val="none"/>
          <w:u w:val="single"/>
          <w:lang w:val="en-US" w:eastAsia="zh-CN"/>
        </w:rPr>
        <w:t xml:space="preserve">     </w:t>
      </w:r>
      <w:r>
        <w:rPr>
          <w:rStyle w:val="15"/>
          <w:rFonts w:hint="eastAsia" w:ascii="仿宋" w:hAnsi="仿宋" w:eastAsia="仿宋" w:cs="Arial"/>
          <w:color w:val="auto"/>
          <w:sz w:val="24"/>
          <w:szCs w:val="24"/>
          <w:highlight w:val="none"/>
          <w:u w:val="none"/>
          <w:lang w:val="en-US" w:eastAsia="zh-CN"/>
        </w:rPr>
        <w:t>（天/月）</w:t>
      </w:r>
      <w:r>
        <w:rPr>
          <w:rStyle w:val="15"/>
          <w:rFonts w:hint="eastAsia" w:ascii="仿宋" w:hAnsi="仿宋" w:eastAsia="仿宋" w:cs="Arial"/>
          <w:color w:val="auto"/>
          <w:sz w:val="24"/>
          <w:szCs w:val="24"/>
          <w:highlight w:val="none"/>
        </w:rPr>
        <w:t>，自商铺交付之日起计算。</w:t>
      </w:r>
      <w:r>
        <w:rPr>
          <w:rStyle w:val="15"/>
          <w:rFonts w:hint="eastAsia" w:ascii="仿宋" w:hAnsi="仿宋" w:eastAsia="仿宋" w:cs="Arial"/>
          <w:b/>
          <w:bCs/>
          <w:strike w:val="0"/>
          <w:dstrike w:val="0"/>
          <w:color w:val="auto"/>
          <w:sz w:val="24"/>
          <w:szCs w:val="24"/>
          <w:highlight w:val="none"/>
        </w:rPr>
        <w:t>商业统一管理模式经营准备期内不计算租金，但需按合同正常缴纳运营管理费。非商业统一管理模式经营准备期内不计算租</w:t>
      </w:r>
      <w:r>
        <w:rPr>
          <w:rStyle w:val="15"/>
          <w:rFonts w:hint="eastAsia" w:ascii="仿宋" w:hAnsi="仿宋" w:eastAsia="仿宋" w:cs="Arial"/>
          <w:b/>
          <w:bCs/>
          <w:strike w:val="0"/>
          <w:dstrike w:val="0"/>
          <w:color w:val="auto"/>
          <w:sz w:val="24"/>
          <w:szCs w:val="24"/>
          <w:highlight w:val="none"/>
          <w:lang w:val="en-US" w:eastAsia="zh-CN"/>
        </w:rPr>
        <w:t>金</w:t>
      </w:r>
      <w:r>
        <w:rPr>
          <w:rStyle w:val="15"/>
          <w:rFonts w:hint="eastAsia" w:ascii="仿宋" w:hAnsi="仿宋" w:eastAsia="仿宋" w:cs="Arial"/>
          <w:b/>
          <w:bCs/>
          <w:strike w:val="0"/>
          <w:dstrike w:val="0"/>
          <w:color w:val="auto"/>
          <w:sz w:val="24"/>
          <w:szCs w:val="24"/>
          <w:highlight w:val="none"/>
        </w:rPr>
        <w:t>，但乙方须承担经营准备期内的水电费等因其使用而产生的一切费用</w:t>
      </w:r>
      <w:r>
        <w:rPr>
          <w:rStyle w:val="15"/>
          <w:rFonts w:hint="eastAsia" w:ascii="仿宋" w:hAnsi="仿宋" w:eastAsia="仿宋" w:cs="Arial"/>
          <w:b/>
          <w:bCs/>
          <w:color w:val="auto"/>
          <w:sz w:val="24"/>
          <w:szCs w:val="24"/>
          <w:highlight w:val="none"/>
          <w:lang w:val="en-US" w:eastAsia="zh-CN"/>
        </w:rPr>
        <w:t>。（经营准备期内退租的按合同第八条相关条款执行）。</w:t>
      </w:r>
    </w:p>
    <w:p w14:paraId="6C33F5BB">
      <w:pPr>
        <w:spacing w:line="360" w:lineRule="auto"/>
        <w:ind w:firstLine="480" w:firstLineChars="200"/>
        <w:rPr>
          <w:rStyle w:val="15"/>
          <w:rFonts w:hint="eastAsia" w:ascii="仿宋" w:hAnsi="仿宋" w:eastAsia="仿宋" w:cs="Arial"/>
          <w:color w:val="auto"/>
          <w:sz w:val="24"/>
          <w:szCs w:val="24"/>
          <w:highlight w:val="none"/>
        </w:rPr>
      </w:pPr>
      <w:r>
        <w:rPr>
          <w:rStyle w:val="15"/>
          <w:rFonts w:hint="eastAsia" w:ascii="仿宋" w:hAnsi="仿宋" w:eastAsia="仿宋" w:cs="Arial"/>
          <w:color w:val="auto"/>
          <w:sz w:val="24"/>
          <w:szCs w:val="24"/>
          <w:highlight w:val="none"/>
          <w:lang w:val="en-US" w:eastAsia="zh-CN"/>
        </w:rPr>
        <w:t>4</w:t>
      </w:r>
      <w:r>
        <w:rPr>
          <w:rStyle w:val="15"/>
          <w:rFonts w:hint="eastAsia" w:ascii="仿宋" w:hAnsi="仿宋" w:eastAsia="仿宋" w:cs="Arial"/>
          <w:color w:val="auto"/>
          <w:sz w:val="24"/>
          <w:szCs w:val="24"/>
          <w:highlight w:val="none"/>
        </w:rPr>
        <w:t>.</w:t>
      </w:r>
      <w:r>
        <w:rPr>
          <w:rStyle w:val="15"/>
          <w:rFonts w:hint="default" w:ascii="仿宋" w:hAnsi="仿宋" w:eastAsia="仿宋" w:cs="Arial"/>
          <w:color w:val="auto"/>
          <w:sz w:val="24"/>
          <w:szCs w:val="24"/>
          <w:highlight w:val="none"/>
          <w:lang w:val="en-US" w:eastAsia="zh-CN"/>
        </w:rPr>
        <w:t>4</w:t>
      </w:r>
      <w:r>
        <w:rPr>
          <w:rStyle w:val="15"/>
          <w:rFonts w:hint="eastAsia" w:ascii="??" w:hAnsi="??" w:eastAsia="仿宋" w:cs="Arial"/>
          <w:color w:val="auto"/>
          <w:sz w:val="24"/>
          <w:szCs w:val="24"/>
          <w:highlight w:val="none"/>
        </w:rPr>
        <w:t xml:space="preserve">  </w:t>
      </w:r>
      <w:r>
        <w:rPr>
          <w:rStyle w:val="15"/>
          <w:rFonts w:hint="eastAsia" w:ascii="仿宋" w:hAnsi="仿宋" w:eastAsia="仿宋" w:cs="Arial"/>
          <w:color w:val="auto"/>
          <w:sz w:val="24"/>
          <w:szCs w:val="24"/>
          <w:highlight w:val="none"/>
        </w:rPr>
        <w:t>交付</w:t>
      </w:r>
    </w:p>
    <w:p w14:paraId="3DCCE461">
      <w:pPr>
        <w:spacing w:line="360" w:lineRule="auto"/>
        <w:ind w:firstLine="480" w:firstLineChars="200"/>
        <w:rPr>
          <w:rStyle w:val="15"/>
          <w:rFonts w:hint="eastAsia" w:ascii="仿宋" w:hAnsi="仿宋" w:eastAsia="仿宋" w:cs="Arial"/>
          <w:color w:val="auto"/>
          <w:sz w:val="24"/>
          <w:szCs w:val="24"/>
          <w:highlight w:val="none"/>
        </w:rPr>
      </w:pPr>
      <w:r>
        <w:rPr>
          <w:rStyle w:val="15"/>
          <w:rFonts w:hint="eastAsia" w:ascii="仿宋" w:hAnsi="仿宋" w:eastAsia="仿宋" w:cs="Arial"/>
          <w:color w:val="auto"/>
          <w:sz w:val="24"/>
          <w:szCs w:val="24"/>
          <w:highlight w:val="none"/>
          <w:lang w:val="en-US" w:eastAsia="zh-CN"/>
        </w:rPr>
        <w:t>4</w:t>
      </w:r>
      <w:r>
        <w:rPr>
          <w:rStyle w:val="15"/>
          <w:rFonts w:hint="eastAsia" w:ascii="仿宋" w:hAnsi="仿宋" w:eastAsia="仿宋" w:cs="Arial"/>
          <w:color w:val="auto"/>
          <w:sz w:val="24"/>
          <w:szCs w:val="24"/>
          <w:highlight w:val="none"/>
        </w:rPr>
        <w:t>.</w:t>
      </w:r>
      <w:r>
        <w:rPr>
          <w:rStyle w:val="15"/>
          <w:rFonts w:hint="default" w:ascii="仿宋" w:hAnsi="仿宋" w:eastAsia="仿宋" w:cs="Arial"/>
          <w:color w:val="auto"/>
          <w:sz w:val="24"/>
          <w:szCs w:val="24"/>
          <w:highlight w:val="none"/>
          <w:lang w:val="en-US"/>
        </w:rPr>
        <w:t>4</w:t>
      </w:r>
      <w:r>
        <w:rPr>
          <w:rStyle w:val="15"/>
          <w:rFonts w:hint="eastAsia" w:ascii="仿宋" w:hAnsi="仿宋" w:eastAsia="仿宋" w:cs="Arial"/>
          <w:color w:val="auto"/>
          <w:sz w:val="24"/>
          <w:szCs w:val="24"/>
          <w:highlight w:val="none"/>
        </w:rPr>
        <w:t>.1 本合同生效后，甲方</w:t>
      </w:r>
      <w:r>
        <w:rPr>
          <w:rStyle w:val="15"/>
          <w:rFonts w:hint="eastAsia" w:ascii="仿宋" w:hAnsi="仿宋" w:eastAsia="仿宋" w:cs="Arial"/>
          <w:color w:val="auto"/>
          <w:sz w:val="24"/>
          <w:szCs w:val="24"/>
          <w:highlight w:val="none"/>
          <w:lang w:val="en-US" w:eastAsia="zh-CN"/>
        </w:rPr>
        <w:t>收到乙方支付的第一期租赁费用与履约保证金后</w:t>
      </w:r>
      <w:r>
        <w:rPr>
          <w:rStyle w:val="15"/>
          <w:rFonts w:hint="eastAsia" w:ascii="仿宋" w:hAnsi="仿宋" w:eastAsia="仿宋" w:cs="Arial"/>
          <w:color w:val="auto"/>
          <w:sz w:val="24"/>
          <w:szCs w:val="24"/>
          <w:highlight w:val="none"/>
        </w:rPr>
        <w:t>与乙方按</w:t>
      </w:r>
      <w:r>
        <w:rPr>
          <w:rStyle w:val="15"/>
          <w:rFonts w:hint="eastAsia" w:ascii="仿宋" w:hAnsi="仿宋" w:eastAsia="仿宋" w:cs="Arial"/>
          <w:color w:val="auto"/>
          <w:sz w:val="24"/>
          <w:szCs w:val="24"/>
          <w:highlight w:val="none"/>
          <w:lang w:val="en-US" w:eastAsia="zh-CN"/>
        </w:rPr>
        <w:t>标的</w:t>
      </w:r>
      <w:r>
        <w:rPr>
          <w:rStyle w:val="15"/>
          <w:rFonts w:hint="eastAsia" w:ascii="仿宋" w:hAnsi="仿宋" w:eastAsia="仿宋" w:cs="Arial"/>
          <w:color w:val="auto"/>
          <w:sz w:val="24"/>
          <w:szCs w:val="24"/>
          <w:highlight w:val="none"/>
        </w:rPr>
        <w:t>现状进行交付，以甲方与乙方共同签字确认的移交文件载明的日期为交付日。</w:t>
      </w:r>
    </w:p>
    <w:p w14:paraId="7BEBFE9D">
      <w:pPr>
        <w:spacing w:line="360" w:lineRule="auto"/>
        <w:ind w:firstLine="480" w:firstLineChars="200"/>
        <w:rPr>
          <w:rStyle w:val="15"/>
          <w:rFonts w:hint="eastAsia" w:ascii="仿宋" w:hAnsi="仿宋" w:eastAsia="仿宋" w:cs="Arial"/>
          <w:color w:val="auto"/>
          <w:sz w:val="24"/>
          <w:szCs w:val="24"/>
          <w:highlight w:val="none"/>
        </w:rPr>
      </w:pPr>
      <w:r>
        <w:rPr>
          <w:rStyle w:val="15"/>
          <w:rFonts w:hint="eastAsia" w:ascii="仿宋" w:hAnsi="仿宋" w:eastAsia="仿宋" w:cs="Arial"/>
          <w:color w:val="auto"/>
          <w:sz w:val="24"/>
          <w:szCs w:val="24"/>
          <w:highlight w:val="none"/>
        </w:rPr>
        <w:t>4.4.2甲方已在交付通知书中详细说明房屋（或场地）的上水、下水及接电现状等基本情况，乙方确认已充分知悉并接受该现状。</w:t>
      </w:r>
    </w:p>
    <w:p w14:paraId="08F32005">
      <w:pPr>
        <w:spacing w:line="360" w:lineRule="auto"/>
        <w:ind w:firstLine="480" w:firstLineChars="200"/>
        <w:rPr>
          <w:rStyle w:val="15"/>
          <w:rFonts w:hint="eastAsia" w:ascii="仿宋" w:hAnsi="仿宋" w:eastAsia="仿宋" w:cs="Arial"/>
          <w:color w:val="auto"/>
          <w:sz w:val="24"/>
          <w:szCs w:val="24"/>
          <w:highlight w:val="none"/>
        </w:rPr>
      </w:pPr>
      <w:r>
        <w:rPr>
          <w:rStyle w:val="15"/>
          <w:rFonts w:hint="eastAsia" w:ascii="仿宋" w:hAnsi="仿宋" w:eastAsia="仿宋" w:cs="Arial"/>
          <w:color w:val="auto"/>
          <w:sz w:val="24"/>
          <w:szCs w:val="24"/>
          <w:highlight w:val="none"/>
          <w:lang w:val="en-US" w:eastAsia="zh-CN"/>
        </w:rPr>
        <w:t>4</w:t>
      </w:r>
      <w:r>
        <w:rPr>
          <w:rStyle w:val="15"/>
          <w:rFonts w:hint="eastAsia" w:ascii="仿宋" w:hAnsi="仿宋" w:eastAsia="仿宋" w:cs="Arial"/>
          <w:color w:val="auto"/>
          <w:sz w:val="24"/>
          <w:szCs w:val="24"/>
          <w:highlight w:val="none"/>
        </w:rPr>
        <w:t>.</w:t>
      </w:r>
      <w:r>
        <w:rPr>
          <w:rStyle w:val="15"/>
          <w:rFonts w:hint="default" w:ascii="仿宋" w:hAnsi="仿宋" w:eastAsia="仿宋" w:cs="Arial"/>
          <w:color w:val="auto"/>
          <w:sz w:val="24"/>
          <w:szCs w:val="24"/>
          <w:highlight w:val="none"/>
          <w:lang w:val="en-US"/>
        </w:rPr>
        <w:t>4</w:t>
      </w:r>
      <w:r>
        <w:rPr>
          <w:rStyle w:val="15"/>
          <w:rFonts w:hint="eastAsia" w:ascii="仿宋" w:hAnsi="仿宋" w:eastAsia="仿宋" w:cs="Arial"/>
          <w:color w:val="auto"/>
          <w:sz w:val="24"/>
          <w:szCs w:val="24"/>
          <w:highlight w:val="none"/>
        </w:rPr>
        <w:t>.</w:t>
      </w:r>
      <w:r>
        <w:rPr>
          <w:rStyle w:val="15"/>
          <w:rFonts w:hint="default" w:ascii="仿宋" w:hAnsi="仿宋" w:eastAsia="仿宋" w:cs="Arial"/>
          <w:color w:val="auto"/>
          <w:sz w:val="24"/>
          <w:szCs w:val="24"/>
          <w:highlight w:val="none"/>
          <w:lang w:val="en-US"/>
        </w:rPr>
        <w:t>3</w:t>
      </w:r>
      <w:r>
        <w:rPr>
          <w:rStyle w:val="15"/>
          <w:rFonts w:hint="eastAsia" w:ascii="仿宋" w:hAnsi="仿宋" w:eastAsia="仿宋" w:cs="Arial"/>
          <w:color w:val="auto"/>
          <w:sz w:val="24"/>
          <w:szCs w:val="24"/>
          <w:highlight w:val="none"/>
        </w:rPr>
        <w:t xml:space="preserve"> 乙方应当按甲方的通知要求接收租赁标的物，并由双方办理书面交接手续，乙方无故不按期办理的，交付之日以交付通知书载明的时间为准；自交付通知书载明时间起30日，乙方仍未与甲方完善交付手续的，双方租赁合约自动解除且</w:t>
      </w:r>
      <w:r>
        <w:rPr>
          <w:rStyle w:val="15"/>
          <w:rFonts w:hint="eastAsia" w:ascii="仿宋" w:hAnsi="仿宋" w:eastAsia="仿宋" w:cs="Arial"/>
          <w:color w:val="auto"/>
          <w:sz w:val="24"/>
          <w:szCs w:val="24"/>
          <w:highlight w:val="none"/>
          <w:lang w:val="en-US" w:eastAsia="zh-CN"/>
        </w:rPr>
        <w:t>扣除一个月的</w:t>
      </w:r>
      <w:r>
        <w:rPr>
          <w:rStyle w:val="15"/>
          <w:rFonts w:hint="eastAsia" w:ascii="仿宋" w:hAnsi="仿宋" w:eastAsia="仿宋" w:cs="Arial"/>
          <w:color w:val="auto"/>
          <w:sz w:val="24"/>
          <w:szCs w:val="24"/>
          <w:highlight w:val="none"/>
        </w:rPr>
        <w:t>的履约保证金</w:t>
      </w:r>
      <w:r>
        <w:rPr>
          <w:rStyle w:val="15"/>
          <w:rFonts w:hint="eastAsia" w:ascii="仿宋" w:hAnsi="仿宋" w:eastAsia="仿宋" w:cs="Arial"/>
          <w:color w:val="auto"/>
          <w:sz w:val="24"/>
          <w:szCs w:val="24"/>
          <w:highlight w:val="none"/>
          <w:lang w:val="en-US" w:eastAsia="zh-CN"/>
        </w:rPr>
        <w:t>，剩余无息退还乙方</w:t>
      </w:r>
      <w:r>
        <w:rPr>
          <w:rStyle w:val="15"/>
          <w:rFonts w:hint="eastAsia" w:ascii="仿宋" w:hAnsi="仿宋" w:eastAsia="仿宋" w:cs="Arial"/>
          <w:color w:val="auto"/>
          <w:sz w:val="24"/>
          <w:szCs w:val="24"/>
          <w:highlight w:val="none"/>
        </w:rPr>
        <w:t>。双方办理完交接手续后，租赁标的物由乙方进行接管，租赁标的物内的日常卫生、安全等运营维护、秩序维护由乙方负责，甲方及其管理人有监督、指导及要求整改权利。</w:t>
      </w:r>
    </w:p>
    <w:p w14:paraId="4C22B8E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Arial"/>
          <w:color w:val="auto"/>
          <w:sz w:val="24"/>
          <w:highlight w:val="none"/>
        </w:rPr>
      </w:pPr>
      <w:r>
        <w:rPr>
          <w:rFonts w:hint="eastAsia" w:ascii="仿宋" w:hAnsi="仿宋" w:eastAsia="仿宋" w:cs="Arial"/>
          <w:color w:val="auto"/>
          <w:sz w:val="24"/>
          <w:highlight w:val="none"/>
          <w:lang w:val="en-US" w:eastAsia="zh-CN"/>
        </w:rPr>
        <w:t>4.</w:t>
      </w:r>
      <w:r>
        <w:rPr>
          <w:rFonts w:hint="default" w:ascii="仿宋" w:hAnsi="仿宋" w:eastAsia="仿宋" w:cs="Arial"/>
          <w:color w:val="auto"/>
          <w:sz w:val="24"/>
          <w:highlight w:val="none"/>
          <w:lang w:val="en-US" w:eastAsia="zh-CN"/>
        </w:rPr>
        <w:t>5</w:t>
      </w:r>
      <w:r>
        <w:rPr>
          <w:rFonts w:hint="eastAsia" w:ascii="仿宋" w:hAnsi="仿宋" w:eastAsia="仿宋" w:cs="Arial"/>
          <w:color w:val="auto"/>
          <w:sz w:val="24"/>
          <w:highlight w:val="none"/>
          <w:lang w:val="en-US" w:eastAsia="zh-CN"/>
        </w:rPr>
        <w:t xml:space="preserve"> </w:t>
      </w:r>
      <w:r>
        <w:rPr>
          <w:rFonts w:hint="eastAsia" w:ascii="仿宋" w:hAnsi="仿宋" w:eastAsia="仿宋" w:cs="Arial"/>
          <w:color w:val="auto"/>
          <w:sz w:val="24"/>
          <w:highlight w:val="none"/>
        </w:rPr>
        <w:t>该</w:t>
      </w:r>
      <w:r>
        <w:rPr>
          <w:rFonts w:hint="eastAsia" w:ascii="仿宋" w:hAnsi="仿宋" w:eastAsia="仿宋" w:cs="Arial"/>
          <w:color w:val="auto"/>
          <w:sz w:val="24"/>
          <w:highlight w:val="none"/>
          <w:lang w:val="en-US" w:eastAsia="zh-CN"/>
        </w:rPr>
        <w:t>房屋仅</w:t>
      </w:r>
      <w:r>
        <w:rPr>
          <w:rFonts w:hint="eastAsia" w:ascii="仿宋" w:hAnsi="仿宋" w:eastAsia="仿宋" w:cs="Arial"/>
          <w:color w:val="auto"/>
          <w:sz w:val="24"/>
          <w:highlight w:val="none"/>
        </w:rPr>
        <w:t>用作</w:t>
      </w:r>
      <w:r>
        <w:rPr>
          <w:rFonts w:hint="eastAsia" w:ascii="仿宋" w:hAnsi="仿宋" w:eastAsia="仿宋" w:cs="Arial"/>
          <w:color w:val="auto"/>
          <w:sz w:val="24"/>
          <w:highlight w:val="none"/>
          <w:u w:val="single"/>
          <w:lang w:val="en-US" w:eastAsia="zh-CN"/>
        </w:rPr>
        <w:t xml:space="preserve">       </w:t>
      </w:r>
      <w:r>
        <w:rPr>
          <w:rFonts w:hint="eastAsia" w:ascii="仿宋" w:hAnsi="仿宋" w:eastAsia="仿宋" w:cs="Arial"/>
          <w:color w:val="auto"/>
          <w:sz w:val="24"/>
          <w:highlight w:val="none"/>
        </w:rPr>
        <w:t>使用，不能开展国家法律、法规明令禁止的一切违法活动</w:t>
      </w:r>
      <w:r>
        <w:rPr>
          <w:rFonts w:hint="eastAsia" w:ascii="仿宋" w:hAnsi="仿宋" w:eastAsia="仿宋" w:cs="Arial"/>
          <w:color w:val="auto"/>
          <w:sz w:val="24"/>
          <w:highlight w:val="none"/>
          <w:lang w:eastAsia="zh-CN"/>
        </w:rPr>
        <w:t>，不能经营易燃易爆和剧毒危险物品</w:t>
      </w:r>
      <w:r>
        <w:rPr>
          <w:rFonts w:hint="eastAsia" w:ascii="仿宋" w:hAnsi="仿宋" w:eastAsia="仿宋" w:cs="Arial"/>
          <w:color w:val="auto"/>
          <w:sz w:val="24"/>
          <w:highlight w:val="none"/>
        </w:rPr>
        <w:t>。</w:t>
      </w:r>
    </w:p>
    <w:p w14:paraId="378EFE65">
      <w:pPr>
        <w:pStyle w:val="9"/>
        <w:rPr>
          <w:rFonts w:hint="eastAsia"/>
          <w:color w:val="auto"/>
          <w:highlight w:val="none"/>
        </w:rPr>
      </w:pPr>
    </w:p>
    <w:p w14:paraId="612F8F6C">
      <w:pPr>
        <w:numPr>
          <w:ilvl w:val="0"/>
          <w:numId w:val="1"/>
        </w:numPr>
        <w:spacing w:line="360" w:lineRule="auto"/>
        <w:rPr>
          <w:rStyle w:val="15"/>
          <w:rFonts w:hint="eastAsia" w:ascii="仿宋" w:hAnsi="仿宋" w:eastAsia="仿宋" w:cs="Arial"/>
          <w:b/>
          <w:color w:val="auto"/>
          <w:sz w:val="24"/>
          <w:szCs w:val="24"/>
          <w:highlight w:val="none"/>
          <w:lang w:val="en-US" w:eastAsia="zh-CN"/>
        </w:rPr>
      </w:pPr>
      <w:r>
        <w:rPr>
          <w:rStyle w:val="15"/>
          <w:rFonts w:hint="eastAsia" w:ascii="仿宋" w:hAnsi="仿宋" w:eastAsia="仿宋" w:cs="Arial"/>
          <w:b/>
          <w:color w:val="auto"/>
          <w:sz w:val="24"/>
          <w:szCs w:val="24"/>
          <w:highlight w:val="none"/>
        </w:rPr>
        <w:t xml:space="preserve"> </w:t>
      </w:r>
      <w:r>
        <w:rPr>
          <w:rStyle w:val="15"/>
          <w:rFonts w:hint="eastAsia" w:ascii="仿宋" w:hAnsi="仿宋" w:eastAsia="仿宋" w:cs="Arial"/>
          <w:b/>
          <w:color w:val="auto"/>
          <w:sz w:val="24"/>
          <w:szCs w:val="24"/>
          <w:highlight w:val="none"/>
          <w:lang w:val="en-US" w:eastAsia="zh-CN"/>
        </w:rPr>
        <w:t>租赁费用</w:t>
      </w:r>
      <w:r>
        <w:rPr>
          <w:rStyle w:val="15"/>
          <w:rFonts w:hint="eastAsia" w:ascii="仿宋" w:hAnsi="仿宋" w:eastAsia="仿宋" w:cs="Arial"/>
          <w:b/>
          <w:color w:val="auto"/>
          <w:sz w:val="24"/>
          <w:szCs w:val="24"/>
          <w:highlight w:val="none"/>
        </w:rPr>
        <w:t>和</w:t>
      </w:r>
      <w:r>
        <w:rPr>
          <w:rStyle w:val="15"/>
          <w:rFonts w:hint="eastAsia" w:ascii="仿宋" w:hAnsi="仿宋" w:eastAsia="仿宋" w:cs="Arial"/>
          <w:b/>
          <w:color w:val="auto"/>
          <w:sz w:val="24"/>
          <w:szCs w:val="24"/>
          <w:highlight w:val="none"/>
          <w:lang w:val="en-US" w:eastAsia="zh-CN"/>
        </w:rPr>
        <w:t>租赁费用</w:t>
      </w:r>
      <w:r>
        <w:rPr>
          <w:rStyle w:val="15"/>
          <w:rFonts w:hint="eastAsia" w:ascii="仿宋" w:hAnsi="仿宋" w:eastAsia="仿宋" w:cs="Arial"/>
          <w:b/>
          <w:color w:val="auto"/>
          <w:sz w:val="24"/>
          <w:szCs w:val="24"/>
          <w:highlight w:val="none"/>
        </w:rPr>
        <w:t>的交纳期限</w:t>
      </w:r>
      <w:r>
        <w:rPr>
          <w:rStyle w:val="15"/>
          <w:rFonts w:hint="eastAsia" w:ascii="仿宋" w:hAnsi="仿宋" w:eastAsia="仿宋" w:cs="Arial"/>
          <w:b/>
          <w:color w:val="auto"/>
          <w:sz w:val="24"/>
          <w:szCs w:val="24"/>
          <w:highlight w:val="none"/>
          <w:lang w:eastAsia="zh-CN"/>
        </w:rPr>
        <w:t>、</w:t>
      </w:r>
      <w:r>
        <w:rPr>
          <w:rStyle w:val="15"/>
          <w:rFonts w:hint="eastAsia" w:ascii="仿宋" w:hAnsi="仿宋" w:eastAsia="仿宋" w:cs="Arial"/>
          <w:b/>
          <w:color w:val="auto"/>
          <w:sz w:val="24"/>
          <w:szCs w:val="24"/>
          <w:highlight w:val="none"/>
          <w:lang w:val="en-US" w:eastAsia="zh-CN"/>
        </w:rPr>
        <w:t>履约保证金</w:t>
      </w:r>
    </w:p>
    <w:p w14:paraId="16ED7A15">
      <w:pPr>
        <w:spacing w:line="360" w:lineRule="auto"/>
        <w:ind w:firstLine="480" w:firstLineChars="200"/>
        <w:rPr>
          <w:rStyle w:val="15"/>
          <w:rFonts w:hint="default" w:ascii="仿宋" w:hAnsi="仿宋" w:eastAsia="仿宋" w:cs="Arial"/>
          <w:color w:val="auto"/>
          <w:kern w:val="2"/>
          <w:sz w:val="24"/>
          <w:szCs w:val="24"/>
          <w:highlight w:val="none"/>
          <w:lang w:val="en-US" w:eastAsia="zh-CN" w:bidi="ar-SA"/>
        </w:rPr>
      </w:pPr>
      <w:r>
        <w:rPr>
          <w:rStyle w:val="15"/>
          <w:rFonts w:hint="eastAsia" w:ascii="仿宋" w:hAnsi="仿宋" w:eastAsia="仿宋" w:cs="Arial"/>
          <w:color w:val="auto"/>
          <w:sz w:val="24"/>
          <w:szCs w:val="24"/>
          <w:highlight w:val="none"/>
          <w:lang w:val="en-US" w:eastAsia="zh-CN"/>
        </w:rPr>
        <w:t>5</w:t>
      </w:r>
      <w:r>
        <w:rPr>
          <w:rStyle w:val="15"/>
          <w:rFonts w:hint="eastAsia" w:ascii="仿宋" w:hAnsi="仿宋" w:eastAsia="仿宋" w:cs="Arial"/>
          <w:color w:val="auto"/>
          <w:sz w:val="24"/>
          <w:szCs w:val="24"/>
          <w:highlight w:val="none"/>
        </w:rPr>
        <w:t>.</w:t>
      </w:r>
      <w:r>
        <w:rPr>
          <w:rStyle w:val="15"/>
          <w:rFonts w:hint="eastAsia" w:ascii="仿宋" w:hAnsi="仿宋" w:eastAsia="仿宋" w:cs="Arial"/>
          <w:color w:val="auto"/>
          <w:sz w:val="24"/>
          <w:szCs w:val="24"/>
          <w:highlight w:val="none"/>
          <w:lang w:val="en-US" w:eastAsia="zh-CN"/>
        </w:rPr>
        <w:t xml:space="preserve">1  </w:t>
      </w:r>
      <w:r>
        <w:rPr>
          <w:rStyle w:val="15"/>
          <w:rFonts w:hint="eastAsia" w:ascii="仿宋" w:hAnsi="仿宋" w:eastAsia="仿宋" w:cs="Arial"/>
          <w:color w:val="auto"/>
          <w:sz w:val="24"/>
          <w:szCs w:val="24"/>
          <w:highlight w:val="none"/>
        </w:rPr>
        <w:t>经营准备期届满的次日为起租日，乙方无论是否存在对外经营行为，</w:t>
      </w:r>
      <w:r>
        <w:rPr>
          <w:rStyle w:val="15"/>
          <w:rFonts w:hint="eastAsia" w:ascii="仿宋" w:hAnsi="仿宋" w:eastAsia="仿宋" w:cs="Arial"/>
          <w:color w:val="auto"/>
          <w:sz w:val="24"/>
          <w:szCs w:val="24"/>
          <w:highlight w:val="none"/>
          <w:lang w:val="en-US" w:eastAsia="zh-CN"/>
        </w:rPr>
        <w:t>租赁费用</w:t>
      </w:r>
      <w:r>
        <w:rPr>
          <w:rStyle w:val="15"/>
          <w:rFonts w:hint="eastAsia" w:ascii="仿宋" w:hAnsi="仿宋" w:eastAsia="仿宋" w:cs="Arial"/>
          <w:color w:val="auto"/>
          <w:sz w:val="24"/>
          <w:szCs w:val="24"/>
          <w:highlight w:val="none"/>
        </w:rPr>
        <w:t>均按起租日起算</w:t>
      </w:r>
      <w:r>
        <w:rPr>
          <w:rStyle w:val="15"/>
          <w:rFonts w:hint="eastAsia" w:ascii="仿宋" w:hAnsi="仿宋" w:eastAsia="仿宋" w:cs="Arial"/>
          <w:color w:val="auto"/>
          <w:sz w:val="24"/>
          <w:szCs w:val="24"/>
          <w:highlight w:val="none"/>
          <w:lang w:eastAsia="zh-CN"/>
        </w:rPr>
        <w:t>。</w:t>
      </w:r>
    </w:p>
    <w:p w14:paraId="46A68BF4">
      <w:pPr>
        <w:spacing w:line="360" w:lineRule="auto"/>
        <w:ind w:firstLine="480" w:firstLineChars="200"/>
        <w:rPr>
          <w:rStyle w:val="15"/>
          <w:rFonts w:hint="eastAsia" w:ascii="仿宋" w:hAnsi="仿宋" w:eastAsia="仿宋" w:cs="Arial"/>
          <w:color w:val="auto"/>
          <w:sz w:val="24"/>
          <w:szCs w:val="24"/>
          <w:highlight w:val="none"/>
          <w:lang w:eastAsia="zh-CN"/>
        </w:rPr>
      </w:pPr>
      <w:r>
        <w:rPr>
          <w:rStyle w:val="15"/>
          <w:rFonts w:hint="eastAsia" w:ascii="仿宋" w:hAnsi="仿宋" w:eastAsia="仿宋" w:cs="Arial"/>
          <w:color w:val="auto"/>
          <w:sz w:val="24"/>
          <w:szCs w:val="24"/>
          <w:highlight w:val="none"/>
          <w:lang w:val="en-US" w:eastAsia="zh-CN"/>
        </w:rPr>
        <w:t>5</w:t>
      </w:r>
      <w:r>
        <w:rPr>
          <w:rStyle w:val="15"/>
          <w:rFonts w:hint="eastAsia" w:ascii="仿宋" w:hAnsi="仿宋" w:eastAsia="仿宋" w:cs="Arial"/>
          <w:color w:val="auto"/>
          <w:sz w:val="24"/>
          <w:szCs w:val="24"/>
          <w:highlight w:val="none"/>
        </w:rPr>
        <w:t>.</w:t>
      </w:r>
      <w:r>
        <w:rPr>
          <w:rStyle w:val="15"/>
          <w:rFonts w:hint="eastAsia" w:ascii="仿宋" w:hAnsi="仿宋" w:eastAsia="仿宋" w:cs="Arial"/>
          <w:color w:val="auto"/>
          <w:sz w:val="24"/>
          <w:szCs w:val="24"/>
          <w:highlight w:val="none"/>
          <w:lang w:val="en-US" w:eastAsia="zh-CN"/>
        </w:rPr>
        <w:t>2</w:t>
      </w:r>
      <w:r>
        <w:rPr>
          <w:rStyle w:val="15"/>
          <w:rFonts w:hint="eastAsia" w:ascii="仿宋" w:hAnsi="仿宋" w:eastAsia="仿宋" w:cs="Arial"/>
          <w:color w:val="auto"/>
          <w:sz w:val="24"/>
          <w:szCs w:val="24"/>
          <w:highlight w:val="none"/>
        </w:rPr>
        <w:t xml:space="preserve"> </w:t>
      </w:r>
      <w:r>
        <w:rPr>
          <w:rStyle w:val="15"/>
          <w:rFonts w:hint="eastAsia" w:ascii="仿宋" w:hAnsi="仿宋" w:eastAsia="仿宋" w:cs="Arial"/>
          <w:color w:val="auto"/>
          <w:sz w:val="24"/>
          <w:szCs w:val="24"/>
          <w:highlight w:val="none"/>
          <w:lang w:val="en-US" w:eastAsia="zh-CN"/>
        </w:rPr>
        <w:t xml:space="preserve"> 租赁费用计算及收取方式</w:t>
      </w:r>
      <w:r>
        <w:rPr>
          <w:rStyle w:val="15"/>
          <w:rFonts w:hint="eastAsia" w:ascii="仿宋" w:hAnsi="仿宋" w:eastAsia="仿宋" w:cs="Arial"/>
          <w:color w:val="auto"/>
          <w:sz w:val="24"/>
          <w:szCs w:val="24"/>
          <w:highlight w:val="none"/>
          <w:lang w:eastAsia="zh-CN"/>
        </w:rPr>
        <w:t>。</w:t>
      </w:r>
    </w:p>
    <w:p w14:paraId="522C2524">
      <w:pPr>
        <w:pStyle w:val="9"/>
        <w:ind w:left="0" w:leftChars="0" w:firstLine="480" w:firstLineChars="200"/>
        <w:rPr>
          <w:rStyle w:val="15"/>
          <w:rFonts w:hint="eastAsia" w:ascii="仿宋" w:hAnsi="仿宋" w:eastAsia="仿宋" w:cs="Arial"/>
          <w:color w:val="auto"/>
          <w:kern w:val="2"/>
          <w:sz w:val="24"/>
          <w:szCs w:val="24"/>
          <w:highlight w:val="none"/>
          <w:lang w:val="en-US" w:eastAsia="zh-CN" w:bidi="ar-SA"/>
        </w:rPr>
      </w:pPr>
      <w:r>
        <w:rPr>
          <w:rStyle w:val="15"/>
          <w:rFonts w:hint="eastAsia" w:ascii="仿宋" w:hAnsi="仿宋" w:eastAsia="仿宋" w:cs="Arial"/>
          <w:color w:val="auto"/>
          <w:kern w:val="2"/>
          <w:sz w:val="24"/>
          <w:szCs w:val="24"/>
          <w:highlight w:val="none"/>
          <w:lang w:val="en-US" w:eastAsia="zh-CN" w:bidi="ar-SA"/>
        </w:rPr>
        <w:t>5.2.1具体租赁费用收取方式如下：</w:t>
      </w:r>
    </w:p>
    <w:p w14:paraId="3B848991">
      <w:pPr>
        <w:rPr>
          <w:rStyle w:val="15"/>
          <w:rFonts w:hint="eastAsia" w:ascii="仿宋" w:hAnsi="仿宋" w:eastAsia="仿宋" w:cs="Arial"/>
          <w:color w:val="auto"/>
          <w:kern w:val="2"/>
          <w:sz w:val="24"/>
          <w:szCs w:val="24"/>
          <w:highlight w:val="none"/>
          <w:lang w:val="en-US" w:eastAsia="zh-CN" w:bidi="ar-SA"/>
        </w:rPr>
      </w:pPr>
    </w:p>
    <w:p w14:paraId="76D352A2">
      <w:pPr>
        <w:rPr>
          <w:rStyle w:val="15"/>
          <w:rFonts w:hint="eastAsia" w:ascii="仿宋" w:hAnsi="仿宋" w:eastAsia="仿宋" w:cs="Arial"/>
          <w:color w:val="auto"/>
          <w:kern w:val="2"/>
          <w:sz w:val="24"/>
          <w:szCs w:val="24"/>
          <w:highlight w:val="none"/>
          <w:lang w:val="en-US" w:eastAsia="zh-CN" w:bidi="ar-SA"/>
        </w:rPr>
      </w:pPr>
    </w:p>
    <w:p w14:paraId="54DD8DF7">
      <w:pPr>
        <w:rPr>
          <w:rStyle w:val="15"/>
          <w:rFonts w:hint="eastAsia" w:ascii="仿宋" w:hAnsi="仿宋" w:eastAsia="仿宋" w:cs="Arial"/>
          <w:color w:val="auto"/>
          <w:kern w:val="2"/>
          <w:sz w:val="24"/>
          <w:szCs w:val="24"/>
          <w:highlight w:val="none"/>
          <w:lang w:val="en-US" w:eastAsia="zh-CN" w:bidi="ar-SA"/>
        </w:rPr>
      </w:pPr>
    </w:p>
    <w:p w14:paraId="19940FB8">
      <w:pPr>
        <w:rPr>
          <w:rStyle w:val="15"/>
          <w:rFonts w:hint="eastAsia" w:ascii="仿宋" w:hAnsi="仿宋" w:eastAsia="仿宋" w:cs="Arial"/>
          <w:color w:val="auto"/>
          <w:kern w:val="2"/>
          <w:sz w:val="24"/>
          <w:szCs w:val="24"/>
          <w:highlight w:val="none"/>
          <w:lang w:val="en-US" w:eastAsia="zh-CN" w:bidi="ar-SA"/>
        </w:rPr>
      </w:pPr>
    </w:p>
    <w:p w14:paraId="18C426A6">
      <w:pPr>
        <w:rPr>
          <w:rStyle w:val="15"/>
          <w:rFonts w:hint="eastAsia" w:ascii="仿宋" w:hAnsi="仿宋" w:eastAsia="仿宋" w:cs="Arial"/>
          <w:color w:val="auto"/>
          <w:kern w:val="2"/>
          <w:sz w:val="24"/>
          <w:szCs w:val="24"/>
          <w:highlight w:val="none"/>
          <w:lang w:val="en-US" w:eastAsia="zh-CN" w:bidi="ar-SA"/>
        </w:rPr>
      </w:pPr>
    </w:p>
    <w:p w14:paraId="67B236B1">
      <w:pPr>
        <w:rPr>
          <w:rStyle w:val="15"/>
          <w:rFonts w:hint="eastAsia" w:ascii="仿宋" w:hAnsi="仿宋" w:eastAsia="仿宋" w:cs="Arial"/>
          <w:color w:val="auto"/>
          <w:kern w:val="2"/>
          <w:sz w:val="24"/>
          <w:szCs w:val="24"/>
          <w:highlight w:val="none"/>
          <w:lang w:val="en-US" w:eastAsia="zh-CN" w:bidi="ar-SA"/>
        </w:rPr>
      </w:pPr>
    </w:p>
    <w:tbl>
      <w:tblPr>
        <w:tblStyle w:val="10"/>
        <w:tblW w:w="8238" w:type="dxa"/>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
        <w:gridCol w:w="1352"/>
        <w:gridCol w:w="1710"/>
        <w:gridCol w:w="1410"/>
        <w:gridCol w:w="1483"/>
        <w:gridCol w:w="1865"/>
      </w:tblGrid>
      <w:tr w14:paraId="18B1E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418" w:type="dxa"/>
            <w:vAlign w:val="center"/>
          </w:tcPr>
          <w:p w14:paraId="1F96911B">
            <w:pPr>
              <w:jc w:val="center"/>
              <w:rPr>
                <w:rStyle w:val="15"/>
                <w:rFonts w:hint="default" w:ascii="仿宋" w:hAnsi="仿宋" w:eastAsia="仿宋" w:cs="Arial"/>
                <w:color w:val="auto"/>
                <w:kern w:val="2"/>
                <w:sz w:val="24"/>
                <w:szCs w:val="24"/>
                <w:highlight w:val="none"/>
                <w:lang w:val="en-US" w:eastAsia="zh-CN" w:bidi="ar-SA"/>
              </w:rPr>
            </w:pPr>
            <w:r>
              <w:rPr>
                <w:rStyle w:val="15"/>
                <w:rFonts w:hint="eastAsia" w:ascii="仿宋" w:hAnsi="仿宋" w:eastAsia="仿宋" w:cs="Arial"/>
                <w:color w:val="auto"/>
                <w:kern w:val="2"/>
                <w:sz w:val="24"/>
                <w:szCs w:val="24"/>
                <w:highlight w:val="none"/>
                <w:lang w:val="en-US" w:eastAsia="zh-CN" w:bidi="ar-SA"/>
              </w:rPr>
              <w:t>年度</w:t>
            </w:r>
          </w:p>
        </w:tc>
        <w:tc>
          <w:tcPr>
            <w:tcW w:w="1352" w:type="dxa"/>
            <w:vAlign w:val="center"/>
          </w:tcPr>
          <w:p w14:paraId="492E60F2">
            <w:pPr>
              <w:rPr>
                <w:highlight w:val="none"/>
              </w:rPr>
            </w:pPr>
            <w:r>
              <w:rPr>
                <w:rStyle w:val="15"/>
                <w:rFonts w:hint="eastAsia" w:ascii="仿宋" w:hAnsi="仿宋" w:eastAsia="仿宋" w:cs="Arial"/>
                <w:color w:val="auto"/>
                <w:kern w:val="2"/>
                <w:sz w:val="24"/>
                <w:szCs w:val="24"/>
                <w:highlight w:val="none"/>
                <w:lang w:val="en-US" w:eastAsia="zh-CN" w:bidi="ar-SA"/>
              </w:rPr>
              <w:t>租金单价</w:t>
            </w:r>
          </w:p>
          <w:p w14:paraId="3501C9B4">
            <w:pPr>
              <w:jc w:val="center"/>
              <w:rPr>
                <w:rStyle w:val="15"/>
                <w:rFonts w:hint="default" w:ascii="仿宋" w:hAnsi="仿宋" w:eastAsia="仿宋" w:cs="Arial"/>
                <w:color w:val="auto"/>
                <w:kern w:val="2"/>
                <w:sz w:val="24"/>
                <w:szCs w:val="24"/>
                <w:highlight w:val="none"/>
                <w:lang w:val="en-US" w:eastAsia="zh-CN" w:bidi="ar-SA"/>
              </w:rPr>
            </w:pPr>
            <w:r>
              <w:rPr>
                <w:rStyle w:val="15"/>
                <w:rFonts w:hint="eastAsia" w:ascii="仿宋" w:hAnsi="仿宋" w:eastAsia="仿宋" w:cs="Arial"/>
                <w:color w:val="auto"/>
                <w:kern w:val="2"/>
                <w:sz w:val="24"/>
                <w:szCs w:val="24"/>
                <w:highlight w:val="none"/>
                <w:lang w:val="en-US" w:eastAsia="zh-CN" w:bidi="ar-SA"/>
              </w:rPr>
              <w:t>（元/月/㎡）</w:t>
            </w:r>
          </w:p>
        </w:tc>
        <w:tc>
          <w:tcPr>
            <w:tcW w:w="1710" w:type="dxa"/>
            <w:vAlign w:val="center"/>
          </w:tcPr>
          <w:p w14:paraId="3FF1B6CE">
            <w:pPr>
              <w:jc w:val="center"/>
              <w:rPr>
                <w:rStyle w:val="15"/>
                <w:rFonts w:hint="default" w:ascii="仿宋" w:hAnsi="仿宋" w:eastAsia="仿宋" w:cs="Arial"/>
                <w:color w:val="auto"/>
                <w:kern w:val="2"/>
                <w:sz w:val="24"/>
                <w:szCs w:val="24"/>
                <w:highlight w:val="none"/>
                <w:lang w:val="en-US" w:eastAsia="zh-CN" w:bidi="ar-SA"/>
              </w:rPr>
            </w:pPr>
            <w:r>
              <w:rPr>
                <w:rStyle w:val="15"/>
                <w:rFonts w:hint="eastAsia" w:ascii="仿宋" w:hAnsi="仿宋" w:eastAsia="仿宋" w:cs="Arial"/>
                <w:color w:val="auto"/>
                <w:kern w:val="2"/>
                <w:sz w:val="24"/>
                <w:szCs w:val="24"/>
                <w:highlight w:val="none"/>
                <w:lang w:val="en-US" w:eastAsia="zh-CN" w:bidi="ar-SA"/>
              </w:rPr>
              <w:t>月租金（元）</w:t>
            </w:r>
          </w:p>
        </w:tc>
        <w:tc>
          <w:tcPr>
            <w:tcW w:w="1410" w:type="dxa"/>
            <w:vAlign w:val="center"/>
          </w:tcPr>
          <w:p w14:paraId="2C7F18F9">
            <w:pPr>
              <w:jc w:val="center"/>
              <w:rPr>
                <w:rStyle w:val="15"/>
                <w:rFonts w:hint="default" w:ascii="仿宋" w:hAnsi="仿宋" w:eastAsia="仿宋" w:cs="Arial"/>
                <w:color w:val="auto"/>
                <w:kern w:val="2"/>
                <w:sz w:val="24"/>
                <w:szCs w:val="24"/>
                <w:highlight w:val="none"/>
                <w:lang w:val="en-US" w:eastAsia="zh-CN" w:bidi="ar-SA"/>
              </w:rPr>
            </w:pPr>
            <w:r>
              <w:rPr>
                <w:rStyle w:val="15"/>
                <w:rFonts w:hint="eastAsia" w:ascii="仿宋" w:hAnsi="仿宋" w:eastAsia="仿宋" w:cs="Arial"/>
                <w:color w:val="auto"/>
                <w:kern w:val="2"/>
                <w:sz w:val="24"/>
                <w:szCs w:val="24"/>
                <w:highlight w:val="none"/>
                <w:lang w:val="en-US" w:eastAsia="zh-CN" w:bidi="ar-SA"/>
              </w:rPr>
              <w:t>运营管理费（元/月/㎡）</w:t>
            </w:r>
          </w:p>
        </w:tc>
        <w:tc>
          <w:tcPr>
            <w:tcW w:w="1483" w:type="dxa"/>
            <w:vAlign w:val="center"/>
          </w:tcPr>
          <w:p w14:paraId="3246B455">
            <w:pPr>
              <w:jc w:val="center"/>
              <w:rPr>
                <w:rStyle w:val="15"/>
                <w:rFonts w:hint="eastAsia" w:ascii="仿宋" w:hAnsi="仿宋" w:eastAsia="仿宋" w:cs="Arial"/>
                <w:color w:val="auto"/>
                <w:kern w:val="2"/>
                <w:sz w:val="24"/>
                <w:szCs w:val="24"/>
                <w:highlight w:val="none"/>
                <w:lang w:val="en-US" w:eastAsia="zh-CN" w:bidi="ar-SA"/>
              </w:rPr>
            </w:pPr>
            <w:r>
              <w:rPr>
                <w:rStyle w:val="15"/>
                <w:rFonts w:hint="eastAsia" w:ascii="仿宋" w:hAnsi="仿宋" w:eastAsia="仿宋" w:cs="Arial"/>
                <w:color w:val="auto"/>
                <w:kern w:val="2"/>
                <w:sz w:val="24"/>
                <w:szCs w:val="24"/>
                <w:highlight w:val="none"/>
                <w:lang w:val="en-US" w:eastAsia="zh-CN" w:bidi="ar-SA"/>
              </w:rPr>
              <w:t>运营管理费（元/月）</w:t>
            </w:r>
          </w:p>
        </w:tc>
        <w:tc>
          <w:tcPr>
            <w:tcW w:w="1865" w:type="dxa"/>
            <w:vAlign w:val="center"/>
          </w:tcPr>
          <w:p w14:paraId="19CFD066">
            <w:pPr>
              <w:jc w:val="center"/>
              <w:rPr>
                <w:rStyle w:val="15"/>
                <w:rFonts w:hint="default" w:ascii="仿宋" w:hAnsi="仿宋" w:eastAsia="仿宋" w:cs="Arial"/>
                <w:color w:val="auto"/>
                <w:kern w:val="2"/>
                <w:sz w:val="24"/>
                <w:szCs w:val="24"/>
                <w:highlight w:val="none"/>
                <w:lang w:val="en-US" w:eastAsia="zh-CN" w:bidi="ar-SA"/>
              </w:rPr>
            </w:pPr>
            <w:r>
              <w:rPr>
                <w:rStyle w:val="15"/>
                <w:rFonts w:hint="eastAsia" w:ascii="仿宋" w:hAnsi="仿宋" w:eastAsia="仿宋" w:cs="Arial"/>
                <w:color w:val="auto"/>
                <w:kern w:val="2"/>
                <w:sz w:val="24"/>
                <w:szCs w:val="24"/>
                <w:highlight w:val="none"/>
                <w:lang w:val="en-US" w:eastAsia="zh-CN" w:bidi="ar-SA"/>
              </w:rPr>
              <w:t>实际租赁费用（元/年）（扣除经营准备期后）</w:t>
            </w:r>
          </w:p>
        </w:tc>
      </w:tr>
      <w:tr w14:paraId="13FBE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418" w:type="dxa"/>
            <w:vAlign w:val="center"/>
          </w:tcPr>
          <w:p w14:paraId="4230FB79">
            <w:pPr>
              <w:jc w:val="center"/>
              <w:rPr>
                <w:rFonts w:hint="default"/>
                <w:color w:val="auto"/>
                <w:highlight w:val="none"/>
                <w:vertAlign w:val="baseline"/>
                <w:lang w:val="en-US" w:eastAsia="zh-CN"/>
              </w:rPr>
            </w:pPr>
            <w:r>
              <w:rPr>
                <w:rStyle w:val="15"/>
                <w:rFonts w:ascii="仿宋" w:hAnsi="仿宋" w:eastAsia="仿宋"/>
                <w:sz w:val="18"/>
                <w:szCs w:val="18"/>
                <w:highlight w:val="none"/>
              </w:rPr>
              <w:t>第一年</w:t>
            </w:r>
          </w:p>
        </w:tc>
        <w:tc>
          <w:tcPr>
            <w:tcW w:w="1352" w:type="dxa"/>
            <w:vAlign w:val="center"/>
          </w:tcPr>
          <w:p w14:paraId="5D05A568">
            <w:pPr>
              <w:jc w:val="center"/>
              <w:rPr>
                <w:rFonts w:hint="eastAsia" w:asciiTheme="minorEastAsia" w:hAnsiTheme="minorEastAsia" w:cstheme="minorEastAsia"/>
                <w:color w:val="auto"/>
                <w:sz w:val="24"/>
                <w:highlight w:val="none"/>
                <w:vertAlign w:val="baseline"/>
                <w:lang w:val="en-US" w:eastAsia="zh-CN"/>
              </w:rPr>
            </w:pPr>
          </w:p>
        </w:tc>
        <w:tc>
          <w:tcPr>
            <w:tcW w:w="1710" w:type="dxa"/>
            <w:vAlign w:val="center"/>
          </w:tcPr>
          <w:p w14:paraId="6F0E4226">
            <w:pPr>
              <w:jc w:val="center"/>
              <w:rPr>
                <w:rFonts w:hint="eastAsia" w:asciiTheme="minorEastAsia" w:hAnsiTheme="minorEastAsia" w:cstheme="minorEastAsia"/>
                <w:color w:val="auto"/>
                <w:sz w:val="24"/>
                <w:highlight w:val="none"/>
                <w:vertAlign w:val="baseline"/>
                <w:lang w:val="en-US" w:eastAsia="zh-CN"/>
              </w:rPr>
            </w:pPr>
          </w:p>
        </w:tc>
        <w:tc>
          <w:tcPr>
            <w:tcW w:w="1410" w:type="dxa"/>
            <w:vAlign w:val="center"/>
          </w:tcPr>
          <w:p w14:paraId="18D517E4">
            <w:pPr>
              <w:jc w:val="center"/>
              <w:rPr>
                <w:rFonts w:hint="default" w:asciiTheme="minorEastAsia" w:hAnsiTheme="minorEastAsia" w:cstheme="minorEastAsia"/>
                <w:color w:val="auto"/>
                <w:sz w:val="24"/>
                <w:highlight w:val="none"/>
                <w:vertAlign w:val="baseline"/>
                <w:lang w:val="en-US" w:eastAsia="zh-CN"/>
              </w:rPr>
            </w:pPr>
          </w:p>
        </w:tc>
        <w:tc>
          <w:tcPr>
            <w:tcW w:w="1483" w:type="dxa"/>
            <w:vAlign w:val="center"/>
          </w:tcPr>
          <w:p w14:paraId="55AFA1E8">
            <w:pPr>
              <w:jc w:val="center"/>
              <w:rPr>
                <w:rFonts w:hint="default" w:asciiTheme="minorEastAsia" w:hAnsiTheme="minorEastAsia" w:cstheme="minorEastAsia"/>
                <w:color w:val="auto"/>
                <w:sz w:val="24"/>
                <w:highlight w:val="none"/>
                <w:vertAlign w:val="baseline"/>
                <w:lang w:val="en-US" w:eastAsia="zh-CN"/>
              </w:rPr>
            </w:pPr>
          </w:p>
        </w:tc>
        <w:tc>
          <w:tcPr>
            <w:tcW w:w="1865" w:type="dxa"/>
            <w:vAlign w:val="center"/>
          </w:tcPr>
          <w:p w14:paraId="4AE84B4F">
            <w:pPr>
              <w:jc w:val="center"/>
              <w:rPr>
                <w:rFonts w:hint="default" w:asciiTheme="minorEastAsia" w:hAnsiTheme="minorEastAsia" w:cstheme="minorEastAsia"/>
                <w:color w:val="auto"/>
                <w:sz w:val="24"/>
                <w:highlight w:val="none"/>
                <w:vertAlign w:val="baseline"/>
                <w:lang w:val="en-US" w:eastAsia="zh-CN"/>
              </w:rPr>
            </w:pPr>
          </w:p>
        </w:tc>
      </w:tr>
      <w:tr w14:paraId="507C1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418" w:type="dxa"/>
            <w:vAlign w:val="center"/>
          </w:tcPr>
          <w:p w14:paraId="5D47883E">
            <w:pPr>
              <w:jc w:val="center"/>
              <w:rPr>
                <w:rStyle w:val="15"/>
                <w:rFonts w:hint="eastAsia" w:ascii="仿宋" w:hAnsi="仿宋" w:eastAsia="仿宋"/>
                <w:sz w:val="18"/>
                <w:szCs w:val="18"/>
                <w:highlight w:val="none"/>
              </w:rPr>
            </w:pPr>
            <w:r>
              <w:rPr>
                <w:rStyle w:val="15"/>
                <w:rFonts w:ascii="仿宋" w:hAnsi="仿宋" w:eastAsia="仿宋"/>
                <w:sz w:val="18"/>
                <w:szCs w:val="18"/>
                <w:highlight w:val="none"/>
              </w:rPr>
              <w:t>第</w:t>
            </w:r>
            <w:r>
              <w:rPr>
                <w:rStyle w:val="15"/>
                <w:rFonts w:hint="eastAsia" w:ascii="仿宋" w:hAnsi="仿宋" w:eastAsia="仿宋"/>
                <w:sz w:val="18"/>
                <w:szCs w:val="18"/>
                <w:highlight w:val="none"/>
                <w:lang w:val="en-US" w:eastAsia="zh-CN"/>
              </w:rPr>
              <w:t>二</w:t>
            </w:r>
            <w:r>
              <w:rPr>
                <w:rStyle w:val="15"/>
                <w:rFonts w:ascii="仿宋" w:hAnsi="仿宋" w:eastAsia="仿宋"/>
                <w:sz w:val="18"/>
                <w:szCs w:val="18"/>
                <w:highlight w:val="none"/>
              </w:rPr>
              <w:t>年</w:t>
            </w:r>
          </w:p>
        </w:tc>
        <w:tc>
          <w:tcPr>
            <w:tcW w:w="1352" w:type="dxa"/>
            <w:vAlign w:val="center"/>
          </w:tcPr>
          <w:p w14:paraId="44313554">
            <w:pPr>
              <w:jc w:val="center"/>
              <w:rPr>
                <w:rFonts w:hint="eastAsia" w:asciiTheme="minorEastAsia" w:hAnsiTheme="minorEastAsia" w:cstheme="minorEastAsia"/>
                <w:color w:val="auto"/>
                <w:sz w:val="24"/>
                <w:highlight w:val="none"/>
                <w:vertAlign w:val="baseline"/>
                <w:lang w:val="en-US" w:eastAsia="zh-CN"/>
              </w:rPr>
            </w:pPr>
          </w:p>
        </w:tc>
        <w:tc>
          <w:tcPr>
            <w:tcW w:w="1710" w:type="dxa"/>
            <w:vAlign w:val="center"/>
          </w:tcPr>
          <w:p w14:paraId="3EBE70F7">
            <w:pPr>
              <w:jc w:val="center"/>
              <w:rPr>
                <w:rFonts w:hint="eastAsia" w:asciiTheme="minorEastAsia" w:hAnsiTheme="minorEastAsia" w:cstheme="minorEastAsia"/>
                <w:color w:val="auto"/>
                <w:sz w:val="24"/>
                <w:highlight w:val="none"/>
                <w:vertAlign w:val="baseline"/>
                <w:lang w:val="en-US" w:eastAsia="zh-CN"/>
              </w:rPr>
            </w:pPr>
          </w:p>
        </w:tc>
        <w:tc>
          <w:tcPr>
            <w:tcW w:w="1410" w:type="dxa"/>
            <w:vAlign w:val="center"/>
          </w:tcPr>
          <w:p w14:paraId="05665BD2">
            <w:pPr>
              <w:jc w:val="center"/>
              <w:rPr>
                <w:rStyle w:val="15"/>
                <w:rFonts w:hint="default" w:asciiTheme="minorEastAsia" w:hAnsiTheme="minorEastAsia" w:cstheme="minorEastAsia"/>
                <w:color w:val="auto"/>
                <w:kern w:val="2"/>
                <w:sz w:val="24"/>
                <w:szCs w:val="24"/>
                <w:highlight w:val="none"/>
                <w:lang w:val="en-US" w:eastAsia="zh-CN" w:bidi="ar-SA"/>
              </w:rPr>
            </w:pPr>
          </w:p>
        </w:tc>
        <w:tc>
          <w:tcPr>
            <w:tcW w:w="1483" w:type="dxa"/>
            <w:vAlign w:val="center"/>
          </w:tcPr>
          <w:p w14:paraId="278504F4">
            <w:pPr>
              <w:jc w:val="center"/>
              <w:rPr>
                <w:rStyle w:val="15"/>
                <w:rFonts w:hint="default" w:asciiTheme="minorEastAsia" w:hAnsiTheme="minorEastAsia" w:cstheme="minorEastAsia"/>
                <w:color w:val="auto"/>
                <w:kern w:val="2"/>
                <w:sz w:val="24"/>
                <w:szCs w:val="24"/>
                <w:highlight w:val="none"/>
                <w:lang w:val="en-US" w:eastAsia="zh-CN" w:bidi="ar-SA"/>
              </w:rPr>
            </w:pPr>
          </w:p>
        </w:tc>
        <w:tc>
          <w:tcPr>
            <w:tcW w:w="1865" w:type="dxa"/>
            <w:vAlign w:val="center"/>
          </w:tcPr>
          <w:p w14:paraId="1A736C61">
            <w:pPr>
              <w:jc w:val="center"/>
              <w:rPr>
                <w:rStyle w:val="15"/>
                <w:rFonts w:hint="default" w:asciiTheme="minorEastAsia" w:hAnsiTheme="minorEastAsia" w:cstheme="minorEastAsia"/>
                <w:color w:val="auto"/>
                <w:kern w:val="2"/>
                <w:sz w:val="24"/>
                <w:szCs w:val="24"/>
                <w:highlight w:val="none"/>
                <w:lang w:val="en-US" w:eastAsia="zh-CN" w:bidi="ar-SA"/>
              </w:rPr>
            </w:pPr>
          </w:p>
        </w:tc>
      </w:tr>
      <w:tr w14:paraId="1B44F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418" w:type="dxa"/>
            <w:vAlign w:val="center"/>
          </w:tcPr>
          <w:p w14:paraId="034FCA41">
            <w:pPr>
              <w:jc w:val="center"/>
              <w:rPr>
                <w:rStyle w:val="15"/>
                <w:rFonts w:hint="eastAsia" w:ascii="仿宋" w:hAnsi="仿宋" w:eastAsia="仿宋"/>
                <w:sz w:val="18"/>
                <w:szCs w:val="18"/>
                <w:highlight w:val="none"/>
                <w:lang w:val="en-US" w:eastAsia="zh-CN"/>
              </w:rPr>
            </w:pPr>
            <w:r>
              <w:rPr>
                <w:rStyle w:val="15"/>
                <w:rFonts w:ascii="仿宋" w:hAnsi="仿宋" w:eastAsia="仿宋"/>
                <w:sz w:val="18"/>
                <w:szCs w:val="18"/>
                <w:highlight w:val="none"/>
              </w:rPr>
              <w:t>第</w:t>
            </w:r>
            <w:r>
              <w:rPr>
                <w:rStyle w:val="15"/>
                <w:rFonts w:hint="eastAsia" w:ascii="仿宋" w:hAnsi="仿宋" w:eastAsia="仿宋"/>
                <w:sz w:val="18"/>
                <w:szCs w:val="18"/>
                <w:highlight w:val="none"/>
                <w:lang w:val="en-US" w:eastAsia="zh-CN"/>
              </w:rPr>
              <w:t>三</w:t>
            </w:r>
            <w:r>
              <w:rPr>
                <w:rStyle w:val="15"/>
                <w:rFonts w:ascii="仿宋" w:hAnsi="仿宋" w:eastAsia="仿宋"/>
                <w:sz w:val="18"/>
                <w:szCs w:val="18"/>
                <w:highlight w:val="none"/>
              </w:rPr>
              <w:t>年</w:t>
            </w:r>
          </w:p>
        </w:tc>
        <w:tc>
          <w:tcPr>
            <w:tcW w:w="1352" w:type="dxa"/>
            <w:vAlign w:val="center"/>
          </w:tcPr>
          <w:p w14:paraId="1465FEBC">
            <w:pPr>
              <w:jc w:val="center"/>
              <w:rPr>
                <w:rFonts w:hint="eastAsia" w:asciiTheme="minorEastAsia" w:hAnsiTheme="minorEastAsia" w:cstheme="minorEastAsia"/>
                <w:color w:val="auto"/>
                <w:sz w:val="24"/>
                <w:highlight w:val="none"/>
                <w:vertAlign w:val="baseline"/>
                <w:lang w:val="en-US" w:eastAsia="zh-CN"/>
              </w:rPr>
            </w:pPr>
          </w:p>
        </w:tc>
        <w:tc>
          <w:tcPr>
            <w:tcW w:w="1710" w:type="dxa"/>
            <w:vAlign w:val="center"/>
          </w:tcPr>
          <w:p w14:paraId="29E3F545">
            <w:pPr>
              <w:jc w:val="center"/>
              <w:rPr>
                <w:rFonts w:hint="eastAsia" w:asciiTheme="minorEastAsia" w:hAnsiTheme="minorEastAsia" w:cstheme="minorEastAsia"/>
                <w:color w:val="auto"/>
                <w:sz w:val="24"/>
                <w:highlight w:val="none"/>
                <w:vertAlign w:val="baseline"/>
                <w:lang w:val="en-US" w:eastAsia="zh-CN"/>
              </w:rPr>
            </w:pPr>
          </w:p>
        </w:tc>
        <w:tc>
          <w:tcPr>
            <w:tcW w:w="1410" w:type="dxa"/>
            <w:vAlign w:val="center"/>
          </w:tcPr>
          <w:p w14:paraId="1C28C714">
            <w:pPr>
              <w:jc w:val="center"/>
              <w:rPr>
                <w:rStyle w:val="15"/>
                <w:rFonts w:hint="default" w:asciiTheme="minorEastAsia" w:hAnsiTheme="minorEastAsia" w:cstheme="minorEastAsia"/>
                <w:color w:val="auto"/>
                <w:kern w:val="2"/>
                <w:sz w:val="24"/>
                <w:szCs w:val="24"/>
                <w:highlight w:val="none"/>
                <w:lang w:val="en-US" w:eastAsia="zh-CN" w:bidi="ar-SA"/>
              </w:rPr>
            </w:pPr>
          </w:p>
        </w:tc>
        <w:tc>
          <w:tcPr>
            <w:tcW w:w="1483" w:type="dxa"/>
            <w:vAlign w:val="center"/>
          </w:tcPr>
          <w:p w14:paraId="79C4D0BF">
            <w:pPr>
              <w:jc w:val="center"/>
              <w:rPr>
                <w:rStyle w:val="15"/>
                <w:rFonts w:hint="default" w:asciiTheme="minorEastAsia" w:hAnsiTheme="minorEastAsia" w:cstheme="minorEastAsia"/>
                <w:color w:val="auto"/>
                <w:kern w:val="2"/>
                <w:sz w:val="24"/>
                <w:szCs w:val="24"/>
                <w:highlight w:val="none"/>
                <w:lang w:val="en-US" w:eastAsia="zh-CN" w:bidi="ar-SA"/>
              </w:rPr>
            </w:pPr>
          </w:p>
        </w:tc>
        <w:tc>
          <w:tcPr>
            <w:tcW w:w="1865" w:type="dxa"/>
            <w:vAlign w:val="center"/>
          </w:tcPr>
          <w:p w14:paraId="02BA172D">
            <w:pPr>
              <w:jc w:val="center"/>
              <w:rPr>
                <w:rStyle w:val="15"/>
                <w:rFonts w:hint="default" w:asciiTheme="minorEastAsia" w:hAnsiTheme="minorEastAsia" w:cstheme="minorEastAsia"/>
                <w:color w:val="auto"/>
                <w:kern w:val="2"/>
                <w:sz w:val="24"/>
                <w:szCs w:val="24"/>
                <w:highlight w:val="none"/>
                <w:lang w:val="en-US" w:eastAsia="zh-CN" w:bidi="ar-SA"/>
              </w:rPr>
            </w:pPr>
          </w:p>
        </w:tc>
      </w:tr>
      <w:tr w14:paraId="5C119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418" w:type="dxa"/>
            <w:shd w:val="clear" w:color="auto" w:fill="auto"/>
            <w:vAlign w:val="center"/>
          </w:tcPr>
          <w:p w14:paraId="2FD49020">
            <w:pPr>
              <w:jc w:val="center"/>
              <w:rPr>
                <w:rFonts w:hint="eastAsia" w:ascii="仿宋" w:hAnsi="仿宋" w:eastAsia="仿宋" w:cs="Times New Roman"/>
                <w:kern w:val="2"/>
                <w:sz w:val="18"/>
                <w:szCs w:val="18"/>
                <w:highlight w:val="none"/>
                <w:lang w:val="en-US" w:eastAsia="zh-CN" w:bidi="ar-SA"/>
              </w:rPr>
            </w:pPr>
            <w:r>
              <w:rPr>
                <w:rStyle w:val="15"/>
                <w:rFonts w:hint="eastAsia" w:ascii="仿宋" w:hAnsi="仿宋" w:eastAsia="仿宋"/>
                <w:sz w:val="18"/>
                <w:szCs w:val="18"/>
                <w:highlight w:val="none"/>
                <w:lang w:val="en-US" w:eastAsia="zh-CN"/>
              </w:rPr>
              <w:t>合计：</w:t>
            </w:r>
          </w:p>
        </w:tc>
        <w:tc>
          <w:tcPr>
            <w:tcW w:w="1352" w:type="dxa"/>
            <w:shd w:val="clear" w:color="auto" w:fill="auto"/>
            <w:vAlign w:val="center"/>
          </w:tcPr>
          <w:p w14:paraId="32D9F42E">
            <w:pPr>
              <w:jc w:val="center"/>
              <w:rPr>
                <w:rFonts w:hint="default" w:asciiTheme="minorHAnsi" w:hAnsiTheme="minorHAnsi" w:eastAsiaTheme="minorEastAsia" w:cstheme="minorBidi"/>
                <w:color w:val="auto"/>
                <w:kern w:val="2"/>
                <w:sz w:val="21"/>
                <w:szCs w:val="24"/>
                <w:highlight w:val="none"/>
                <w:vertAlign w:val="baseline"/>
                <w:lang w:val="en-US" w:eastAsia="zh-CN" w:bidi="ar-SA"/>
              </w:rPr>
            </w:pPr>
          </w:p>
        </w:tc>
        <w:tc>
          <w:tcPr>
            <w:tcW w:w="1710" w:type="dxa"/>
            <w:shd w:val="clear" w:color="auto" w:fill="auto"/>
            <w:vAlign w:val="center"/>
          </w:tcPr>
          <w:p w14:paraId="3F4A54E1">
            <w:pPr>
              <w:jc w:val="center"/>
              <w:rPr>
                <w:rFonts w:hint="default" w:asciiTheme="minorHAnsi" w:hAnsiTheme="minorHAnsi" w:eastAsiaTheme="minorEastAsia" w:cstheme="minorBidi"/>
                <w:color w:val="auto"/>
                <w:kern w:val="2"/>
                <w:sz w:val="21"/>
                <w:szCs w:val="24"/>
                <w:highlight w:val="none"/>
                <w:vertAlign w:val="baseline"/>
                <w:lang w:val="en-US" w:eastAsia="zh-CN" w:bidi="ar-SA"/>
              </w:rPr>
            </w:pPr>
          </w:p>
        </w:tc>
        <w:tc>
          <w:tcPr>
            <w:tcW w:w="1410" w:type="dxa"/>
            <w:shd w:val="clear" w:color="auto" w:fill="auto"/>
            <w:vAlign w:val="center"/>
          </w:tcPr>
          <w:p w14:paraId="40AFAEA0">
            <w:pPr>
              <w:jc w:val="center"/>
              <w:rPr>
                <w:rStyle w:val="15"/>
                <w:rFonts w:hint="eastAsia" w:ascii="仿宋" w:hAnsi="仿宋" w:eastAsia="仿宋" w:cs="Arial"/>
                <w:color w:val="auto"/>
                <w:kern w:val="2"/>
                <w:sz w:val="24"/>
                <w:szCs w:val="24"/>
                <w:highlight w:val="none"/>
                <w:lang w:val="en-US" w:eastAsia="zh-CN" w:bidi="ar-SA"/>
              </w:rPr>
            </w:pPr>
          </w:p>
        </w:tc>
        <w:tc>
          <w:tcPr>
            <w:tcW w:w="1483" w:type="dxa"/>
            <w:shd w:val="clear" w:color="auto" w:fill="auto"/>
            <w:vAlign w:val="center"/>
          </w:tcPr>
          <w:p w14:paraId="7620A962">
            <w:pPr>
              <w:jc w:val="center"/>
              <w:rPr>
                <w:rStyle w:val="15"/>
                <w:rFonts w:hint="eastAsia" w:ascii="仿宋" w:hAnsi="仿宋" w:eastAsia="仿宋" w:cs="Arial"/>
                <w:color w:val="auto"/>
                <w:kern w:val="2"/>
                <w:sz w:val="24"/>
                <w:szCs w:val="24"/>
                <w:highlight w:val="none"/>
                <w:lang w:val="en-US" w:eastAsia="zh-CN" w:bidi="ar-SA"/>
              </w:rPr>
            </w:pPr>
          </w:p>
        </w:tc>
        <w:tc>
          <w:tcPr>
            <w:tcW w:w="1865" w:type="dxa"/>
            <w:shd w:val="clear" w:color="auto" w:fill="auto"/>
            <w:vAlign w:val="center"/>
          </w:tcPr>
          <w:p w14:paraId="0C6D57FF">
            <w:pPr>
              <w:jc w:val="center"/>
              <w:rPr>
                <w:rStyle w:val="15"/>
                <w:rFonts w:hint="default" w:ascii="仿宋" w:hAnsi="仿宋" w:eastAsia="仿宋" w:cs="Arial"/>
                <w:color w:val="auto"/>
                <w:kern w:val="2"/>
                <w:sz w:val="24"/>
                <w:szCs w:val="24"/>
                <w:highlight w:val="none"/>
                <w:lang w:val="en-US" w:eastAsia="zh-CN" w:bidi="ar-SA"/>
              </w:rPr>
            </w:pPr>
            <w:r>
              <w:rPr>
                <w:rStyle w:val="15"/>
                <w:rFonts w:hint="eastAsia" w:ascii="仿宋" w:hAnsi="仿宋" w:eastAsia="仿宋" w:cs="Arial"/>
                <w:color w:val="auto"/>
                <w:kern w:val="2"/>
                <w:sz w:val="24"/>
                <w:szCs w:val="24"/>
                <w:highlight w:val="none"/>
                <w:lang w:val="en-US" w:eastAsia="zh-CN" w:bidi="ar-SA"/>
              </w:rPr>
              <w:t>实际总价：</w:t>
            </w:r>
          </w:p>
        </w:tc>
      </w:tr>
    </w:tbl>
    <w:p w14:paraId="15046E5B">
      <w:pPr>
        <w:rPr>
          <w:rFonts w:hint="eastAsia"/>
          <w:highlight w:val="none"/>
          <w:lang w:val="en-US" w:eastAsia="zh-CN"/>
        </w:rPr>
      </w:pPr>
    </w:p>
    <w:p w14:paraId="2C1934EE">
      <w:pPr>
        <w:spacing w:line="360" w:lineRule="auto"/>
        <w:ind w:firstLine="480" w:firstLineChars="200"/>
        <w:rPr>
          <w:rFonts w:hint="default"/>
          <w:color w:val="auto"/>
          <w:highlight w:val="none"/>
          <w:lang w:val="en-US" w:eastAsia="zh-CN"/>
        </w:rPr>
      </w:pPr>
      <w:r>
        <w:rPr>
          <w:rStyle w:val="15"/>
          <w:rFonts w:hint="eastAsia" w:ascii="仿宋" w:hAnsi="仿宋" w:eastAsia="仿宋" w:cs="Arial"/>
          <w:color w:val="auto"/>
          <w:sz w:val="24"/>
          <w:szCs w:val="24"/>
          <w:highlight w:val="none"/>
        </w:rPr>
        <w:t>本合同租赁期内含税</w:t>
      </w:r>
      <w:r>
        <w:rPr>
          <w:rStyle w:val="15"/>
          <w:rFonts w:hint="eastAsia" w:ascii="仿宋" w:hAnsi="仿宋" w:eastAsia="仿宋" w:cs="Arial"/>
          <w:color w:val="auto"/>
          <w:sz w:val="24"/>
          <w:szCs w:val="24"/>
          <w:highlight w:val="none"/>
          <w:lang w:val="en-US" w:eastAsia="zh-CN"/>
        </w:rPr>
        <w:t>租赁费用</w:t>
      </w:r>
      <w:r>
        <w:rPr>
          <w:rStyle w:val="15"/>
          <w:rFonts w:hint="eastAsia" w:ascii="仿宋" w:hAnsi="仿宋" w:eastAsia="仿宋" w:cs="Arial"/>
          <w:color w:val="auto"/>
          <w:sz w:val="24"/>
          <w:szCs w:val="24"/>
          <w:highlight w:val="none"/>
        </w:rPr>
        <w:t>总额为人民币</w:t>
      </w:r>
      <w:r>
        <w:rPr>
          <w:rStyle w:val="15"/>
          <w:rFonts w:hint="eastAsia" w:ascii="仿宋" w:hAnsi="仿宋" w:eastAsia="仿宋" w:cs="Arial"/>
          <w:color w:val="auto"/>
          <w:sz w:val="24"/>
          <w:szCs w:val="24"/>
          <w:highlight w:val="none"/>
          <w:u w:val="single"/>
          <w:lang w:val="en-US" w:eastAsia="zh-CN"/>
        </w:rPr>
        <w:t xml:space="preserve">      </w:t>
      </w:r>
      <w:r>
        <w:rPr>
          <w:rStyle w:val="15"/>
          <w:rFonts w:hint="eastAsia" w:ascii="仿宋" w:hAnsi="仿宋" w:eastAsia="仿宋" w:cs="Arial"/>
          <w:color w:val="auto"/>
          <w:sz w:val="24"/>
          <w:szCs w:val="24"/>
          <w:highlight w:val="none"/>
        </w:rPr>
        <w:t>元整（大写：</w:t>
      </w:r>
      <w:r>
        <w:rPr>
          <w:rStyle w:val="15"/>
          <w:rFonts w:hint="eastAsia" w:ascii="仿宋" w:hAnsi="仿宋" w:eastAsia="仿宋" w:cs="Arial"/>
          <w:color w:val="auto"/>
          <w:sz w:val="24"/>
          <w:szCs w:val="24"/>
          <w:highlight w:val="none"/>
          <w:u w:val="single"/>
          <w:lang w:val="en-US" w:eastAsia="zh-CN"/>
        </w:rPr>
        <w:t xml:space="preserve">              </w:t>
      </w:r>
      <w:r>
        <w:rPr>
          <w:rStyle w:val="15"/>
          <w:rFonts w:hint="eastAsia" w:ascii="仿宋" w:hAnsi="仿宋" w:eastAsia="仿宋" w:cs="Arial"/>
          <w:color w:val="auto"/>
          <w:sz w:val="24"/>
          <w:szCs w:val="24"/>
          <w:highlight w:val="none"/>
        </w:rPr>
        <w:t>）。税率</w:t>
      </w:r>
      <w:r>
        <w:rPr>
          <w:rStyle w:val="15"/>
          <w:rFonts w:hint="eastAsia" w:ascii="仿宋" w:hAnsi="仿宋" w:eastAsia="仿宋" w:cs="Arial"/>
          <w:color w:val="auto"/>
          <w:sz w:val="24"/>
          <w:szCs w:val="24"/>
          <w:highlight w:val="none"/>
          <w:u w:val="single"/>
          <w:lang w:val="en-US" w:eastAsia="zh-CN"/>
        </w:rPr>
        <w:t xml:space="preserve">    </w:t>
      </w:r>
      <w:r>
        <w:rPr>
          <w:rStyle w:val="15"/>
          <w:rFonts w:hint="eastAsia" w:ascii="仿宋" w:hAnsi="仿宋" w:eastAsia="仿宋" w:cs="Arial"/>
          <w:color w:val="auto"/>
          <w:sz w:val="24"/>
          <w:szCs w:val="24"/>
          <w:highlight w:val="none"/>
        </w:rPr>
        <w:t>%，不含税总价为人民币</w:t>
      </w:r>
      <w:r>
        <w:rPr>
          <w:rStyle w:val="15"/>
          <w:rFonts w:hint="eastAsia" w:ascii="仿宋" w:hAnsi="仿宋" w:eastAsia="仿宋" w:cs="Arial"/>
          <w:color w:val="auto"/>
          <w:sz w:val="24"/>
          <w:szCs w:val="24"/>
          <w:highlight w:val="none"/>
          <w:u w:val="single"/>
          <w:lang w:val="en-US" w:eastAsia="zh-CN"/>
        </w:rPr>
        <w:t xml:space="preserve">        </w:t>
      </w:r>
      <w:r>
        <w:rPr>
          <w:rStyle w:val="15"/>
          <w:rFonts w:hint="eastAsia" w:ascii="仿宋" w:hAnsi="仿宋" w:eastAsia="仿宋" w:cs="Arial"/>
          <w:color w:val="auto"/>
          <w:sz w:val="24"/>
          <w:szCs w:val="24"/>
          <w:highlight w:val="none"/>
        </w:rPr>
        <w:t>元整，税额为人民币</w:t>
      </w:r>
      <w:r>
        <w:rPr>
          <w:rStyle w:val="15"/>
          <w:rFonts w:hint="eastAsia" w:ascii="仿宋" w:hAnsi="仿宋" w:eastAsia="仿宋" w:cs="Arial"/>
          <w:color w:val="auto"/>
          <w:sz w:val="24"/>
          <w:szCs w:val="24"/>
          <w:highlight w:val="none"/>
          <w:u w:val="single"/>
          <w:lang w:val="en-US" w:eastAsia="zh-CN"/>
        </w:rPr>
        <w:t xml:space="preserve">       </w:t>
      </w:r>
      <w:r>
        <w:rPr>
          <w:rStyle w:val="15"/>
          <w:rFonts w:hint="eastAsia" w:ascii="仿宋" w:hAnsi="仿宋" w:eastAsia="仿宋" w:cs="Arial"/>
          <w:color w:val="auto"/>
          <w:sz w:val="24"/>
          <w:szCs w:val="24"/>
          <w:highlight w:val="none"/>
        </w:rPr>
        <w:t>元。</w:t>
      </w:r>
    </w:p>
    <w:p w14:paraId="348E71C3">
      <w:pPr>
        <w:spacing w:line="360" w:lineRule="auto"/>
        <w:ind w:firstLine="480" w:firstLineChars="200"/>
        <w:rPr>
          <w:rStyle w:val="15"/>
          <w:rFonts w:hint="eastAsia" w:ascii="仿宋" w:hAnsi="仿宋" w:eastAsia="仿宋" w:cs="Arial"/>
          <w:color w:val="auto"/>
          <w:sz w:val="24"/>
          <w:szCs w:val="24"/>
          <w:highlight w:val="none"/>
        </w:rPr>
      </w:pPr>
      <w:r>
        <w:rPr>
          <w:rFonts w:hint="eastAsia" w:ascii="仿宋" w:hAnsi="仿宋" w:eastAsia="仿宋" w:cs="Arial"/>
          <w:color w:val="auto"/>
          <w:sz w:val="24"/>
          <w:highlight w:val="none"/>
          <w:lang w:val="en-US" w:eastAsia="zh-CN"/>
        </w:rPr>
        <w:t>5.2.2租赁费用</w:t>
      </w:r>
      <w:r>
        <w:rPr>
          <w:rStyle w:val="15"/>
          <w:rFonts w:hint="eastAsia" w:ascii="仿宋" w:hAnsi="仿宋" w:eastAsia="仿宋" w:cs="Arial"/>
          <w:color w:val="auto"/>
          <w:sz w:val="24"/>
          <w:szCs w:val="24"/>
          <w:highlight w:val="none"/>
        </w:rPr>
        <w:t>的支付应遵循“先交后用”的原则，即乙方需在每个</w:t>
      </w:r>
      <w:r>
        <w:rPr>
          <w:rStyle w:val="15"/>
          <w:rFonts w:hint="eastAsia" w:ascii="仿宋" w:hAnsi="仿宋" w:eastAsia="仿宋" w:cs="Arial"/>
          <w:color w:val="auto"/>
          <w:sz w:val="24"/>
          <w:szCs w:val="24"/>
          <w:highlight w:val="none"/>
          <w:lang w:val="en-US" w:eastAsia="zh-CN"/>
        </w:rPr>
        <w:t>租赁费用</w:t>
      </w:r>
      <w:r>
        <w:rPr>
          <w:rStyle w:val="15"/>
          <w:rFonts w:hint="eastAsia" w:ascii="仿宋" w:hAnsi="仿宋" w:eastAsia="仿宋" w:cs="Arial"/>
          <w:color w:val="auto"/>
          <w:sz w:val="24"/>
          <w:szCs w:val="24"/>
          <w:highlight w:val="none"/>
        </w:rPr>
        <w:t>支付周期开始前完成</w:t>
      </w:r>
      <w:r>
        <w:rPr>
          <w:rStyle w:val="15"/>
          <w:rFonts w:hint="eastAsia" w:ascii="仿宋" w:hAnsi="仿宋" w:eastAsia="仿宋" w:cs="Arial"/>
          <w:color w:val="auto"/>
          <w:sz w:val="24"/>
          <w:szCs w:val="24"/>
          <w:highlight w:val="none"/>
          <w:lang w:val="en-US" w:eastAsia="zh-CN"/>
        </w:rPr>
        <w:t>租赁费用</w:t>
      </w:r>
      <w:r>
        <w:rPr>
          <w:rStyle w:val="15"/>
          <w:rFonts w:hint="eastAsia" w:ascii="仿宋" w:hAnsi="仿宋" w:eastAsia="仿宋" w:cs="Arial"/>
          <w:color w:val="auto"/>
          <w:sz w:val="24"/>
          <w:szCs w:val="24"/>
          <w:highlight w:val="none"/>
        </w:rPr>
        <w:t>的支付，以确保其合法使用租赁标的物。</w:t>
      </w:r>
    </w:p>
    <w:p w14:paraId="14DCA12B">
      <w:pPr>
        <w:spacing w:line="360" w:lineRule="auto"/>
        <w:ind w:firstLine="480" w:firstLineChars="200"/>
        <w:rPr>
          <w:rStyle w:val="15"/>
          <w:rFonts w:hint="eastAsia" w:ascii="仿宋" w:hAnsi="仿宋" w:eastAsia="仿宋" w:cs="Arial"/>
          <w:color w:val="auto"/>
          <w:sz w:val="24"/>
          <w:szCs w:val="24"/>
          <w:highlight w:val="none"/>
        </w:rPr>
      </w:pPr>
      <w:r>
        <w:rPr>
          <w:rStyle w:val="15"/>
          <w:rFonts w:hint="eastAsia" w:ascii="仿宋" w:hAnsi="仿宋" w:eastAsia="仿宋" w:cs="Arial"/>
          <w:color w:val="auto"/>
          <w:sz w:val="24"/>
          <w:szCs w:val="24"/>
          <w:highlight w:val="none"/>
          <w:lang w:val="en-US" w:eastAsia="zh-CN"/>
        </w:rPr>
        <w:t>5</w:t>
      </w:r>
      <w:r>
        <w:rPr>
          <w:rStyle w:val="15"/>
          <w:rFonts w:hint="eastAsia" w:ascii="仿宋" w:hAnsi="仿宋" w:eastAsia="仿宋" w:cs="Arial"/>
          <w:color w:val="auto"/>
          <w:sz w:val="24"/>
          <w:szCs w:val="24"/>
          <w:highlight w:val="none"/>
        </w:rPr>
        <w:t>.2.</w:t>
      </w:r>
      <w:r>
        <w:rPr>
          <w:rStyle w:val="15"/>
          <w:rFonts w:hint="eastAsia" w:ascii="仿宋" w:hAnsi="仿宋" w:eastAsia="仿宋" w:cs="Arial"/>
          <w:color w:val="auto"/>
          <w:sz w:val="24"/>
          <w:szCs w:val="24"/>
          <w:highlight w:val="none"/>
          <w:lang w:val="en-US" w:eastAsia="zh-CN"/>
        </w:rPr>
        <w:t>3</w:t>
      </w:r>
      <w:r>
        <w:rPr>
          <w:rStyle w:val="15"/>
          <w:rFonts w:hint="eastAsia" w:ascii="仿宋" w:hAnsi="仿宋" w:eastAsia="仿宋" w:cs="Arial"/>
          <w:color w:val="auto"/>
          <w:sz w:val="24"/>
          <w:szCs w:val="24"/>
          <w:highlight w:val="none"/>
        </w:rPr>
        <w:t xml:space="preserve"> 每期</w:t>
      </w:r>
      <w:r>
        <w:rPr>
          <w:rStyle w:val="15"/>
          <w:rFonts w:hint="eastAsia" w:ascii="仿宋" w:hAnsi="仿宋" w:eastAsia="仿宋" w:cs="Arial"/>
          <w:color w:val="auto"/>
          <w:sz w:val="24"/>
          <w:szCs w:val="24"/>
          <w:highlight w:val="none"/>
          <w:lang w:val="en-US" w:eastAsia="zh-CN"/>
        </w:rPr>
        <w:t>租赁费用的</w:t>
      </w:r>
      <w:r>
        <w:rPr>
          <w:rStyle w:val="15"/>
          <w:rFonts w:hint="eastAsia" w:ascii="仿宋" w:hAnsi="仿宋" w:eastAsia="仿宋" w:cs="Arial"/>
          <w:color w:val="auto"/>
          <w:sz w:val="24"/>
          <w:szCs w:val="24"/>
          <w:highlight w:val="none"/>
        </w:rPr>
        <w:t>计算及收取：</w:t>
      </w:r>
    </w:p>
    <w:p w14:paraId="169CA0D8">
      <w:pPr>
        <w:spacing w:line="360" w:lineRule="auto"/>
        <w:ind w:firstLine="480" w:firstLineChars="200"/>
        <w:rPr>
          <w:rStyle w:val="15"/>
          <w:rFonts w:hint="eastAsia" w:ascii="仿宋" w:hAnsi="仿宋" w:eastAsia="仿宋" w:cs="Arial"/>
          <w:color w:val="auto"/>
          <w:sz w:val="24"/>
          <w:szCs w:val="24"/>
          <w:highlight w:val="none"/>
          <w:lang w:eastAsia="zh-CN"/>
        </w:rPr>
      </w:pPr>
      <w:r>
        <w:rPr>
          <w:rStyle w:val="15"/>
          <w:rFonts w:hint="eastAsia" w:ascii="仿宋" w:hAnsi="仿宋" w:eastAsia="仿宋" w:cs="Arial"/>
          <w:color w:val="auto"/>
          <w:sz w:val="24"/>
          <w:szCs w:val="24"/>
          <w:highlight w:val="none"/>
          <w:lang w:val="en-US" w:eastAsia="zh-CN"/>
        </w:rPr>
        <w:t>租赁费用</w:t>
      </w:r>
      <w:r>
        <w:rPr>
          <w:rStyle w:val="15"/>
          <w:rFonts w:hint="eastAsia" w:ascii="仿宋" w:hAnsi="仿宋" w:eastAsia="仿宋" w:cs="Arial"/>
          <w:color w:val="auto"/>
          <w:sz w:val="24"/>
          <w:szCs w:val="24"/>
          <w:highlight w:val="none"/>
        </w:rPr>
        <w:t>按</w:t>
      </w:r>
      <w:r>
        <w:rPr>
          <w:rStyle w:val="15"/>
          <w:rFonts w:hint="eastAsia" w:ascii="仿宋" w:hAnsi="仿宋" w:eastAsia="仿宋" w:cs="Arial"/>
          <w:color w:val="auto"/>
          <w:sz w:val="24"/>
          <w:szCs w:val="24"/>
          <w:highlight w:val="none"/>
          <w:u w:val="single"/>
          <w:lang w:val="en-US" w:eastAsia="zh-CN"/>
        </w:rPr>
        <w:t xml:space="preserve">      </w:t>
      </w:r>
      <w:r>
        <w:rPr>
          <w:rStyle w:val="15"/>
          <w:rFonts w:hint="eastAsia" w:ascii="仿宋" w:hAnsi="仿宋" w:eastAsia="仿宋" w:cs="Arial"/>
          <w:color w:val="auto"/>
          <w:sz w:val="24"/>
          <w:szCs w:val="24"/>
          <w:highlight w:val="none"/>
        </w:rPr>
        <w:t>支付一次</w:t>
      </w:r>
      <w:r>
        <w:rPr>
          <w:rStyle w:val="15"/>
          <w:rFonts w:hint="eastAsia" w:ascii="仿宋" w:hAnsi="仿宋" w:eastAsia="仿宋" w:cs="Arial"/>
          <w:color w:val="auto"/>
          <w:sz w:val="24"/>
          <w:szCs w:val="24"/>
          <w:highlight w:val="none"/>
          <w:lang w:eastAsia="zh-CN"/>
        </w:rPr>
        <w:t>。</w:t>
      </w:r>
      <w:r>
        <w:rPr>
          <w:rStyle w:val="15"/>
          <w:rFonts w:hint="default" w:ascii="仿宋" w:hAnsi="仿宋" w:eastAsia="仿宋" w:cs="Arial"/>
          <w:color w:val="auto"/>
          <w:sz w:val="24"/>
          <w:szCs w:val="24"/>
          <w:highlight w:val="none"/>
          <w:lang w:eastAsia="zh-CN"/>
        </w:rPr>
        <w:t>租金</w:t>
      </w:r>
      <w:r>
        <w:rPr>
          <w:rStyle w:val="15"/>
          <w:rFonts w:hint="eastAsia" w:ascii="仿宋" w:hAnsi="仿宋" w:eastAsia="仿宋" w:cs="Arial"/>
          <w:color w:val="auto"/>
          <w:sz w:val="24"/>
          <w:szCs w:val="24"/>
          <w:highlight w:val="none"/>
          <w:lang w:val="en-US" w:eastAsia="zh-CN"/>
        </w:rPr>
        <w:t>从第二</w:t>
      </w:r>
      <w:r>
        <w:rPr>
          <w:rStyle w:val="15"/>
          <w:rFonts w:hint="eastAsia" w:ascii="仿宋" w:hAnsi="仿宋" w:eastAsia="仿宋" w:cs="Arial"/>
          <w:color w:val="auto"/>
          <w:sz w:val="24"/>
          <w:szCs w:val="24"/>
          <w:highlight w:val="none"/>
          <w:u w:val="none"/>
          <w:lang w:val="en-US" w:eastAsia="zh-CN"/>
        </w:rPr>
        <w:t>年</w:t>
      </w:r>
      <w:r>
        <w:rPr>
          <w:rStyle w:val="15"/>
          <w:rFonts w:hint="eastAsia" w:ascii="仿宋" w:hAnsi="仿宋" w:eastAsia="仿宋" w:cs="Arial"/>
          <w:color w:val="auto"/>
          <w:sz w:val="24"/>
          <w:szCs w:val="24"/>
          <w:highlight w:val="none"/>
          <w:lang w:val="en-US" w:eastAsia="zh-CN"/>
        </w:rPr>
        <w:t>开始</w:t>
      </w:r>
      <w:r>
        <w:rPr>
          <w:rStyle w:val="15"/>
          <w:rFonts w:hint="eastAsia" w:ascii="仿宋" w:hAnsi="仿宋" w:eastAsia="仿宋" w:cs="Arial"/>
          <w:color w:val="auto"/>
          <w:sz w:val="24"/>
          <w:szCs w:val="24"/>
          <w:highlight w:val="none"/>
          <w:u w:val="single"/>
          <w:lang w:val="en-US" w:eastAsia="zh-CN"/>
        </w:rPr>
        <w:t xml:space="preserve">  </w:t>
      </w:r>
      <w:r>
        <w:rPr>
          <w:rStyle w:val="15"/>
          <w:rFonts w:hint="default" w:ascii="仿宋" w:hAnsi="仿宋" w:eastAsia="仿宋" w:cs="Arial"/>
          <w:color w:val="auto"/>
          <w:sz w:val="24"/>
          <w:szCs w:val="24"/>
          <w:highlight w:val="none"/>
          <w:u w:val="single"/>
          <w:lang w:val="en-US" w:eastAsia="zh-CN"/>
        </w:rPr>
        <w:t xml:space="preserve">  </w:t>
      </w:r>
      <w:r>
        <w:rPr>
          <w:rStyle w:val="15"/>
          <w:rFonts w:hint="eastAsia" w:ascii="仿宋" w:hAnsi="仿宋" w:eastAsia="仿宋" w:cs="Arial"/>
          <w:color w:val="auto"/>
          <w:sz w:val="24"/>
          <w:szCs w:val="24"/>
          <w:highlight w:val="none"/>
          <w:u w:val="single"/>
          <w:lang w:val="en-US" w:eastAsia="zh-CN"/>
        </w:rPr>
        <w:t xml:space="preserve">  </w:t>
      </w:r>
      <w:r>
        <w:rPr>
          <w:rStyle w:val="15"/>
          <w:rFonts w:hint="eastAsia" w:ascii="仿宋" w:hAnsi="仿宋" w:eastAsia="仿宋" w:cs="Arial"/>
          <w:color w:val="auto"/>
          <w:sz w:val="24"/>
          <w:szCs w:val="24"/>
          <w:highlight w:val="none"/>
          <w:lang w:val="en-US" w:eastAsia="zh-CN"/>
        </w:rPr>
        <w:t>递增，递增比例为</w:t>
      </w:r>
      <w:r>
        <w:rPr>
          <w:rStyle w:val="15"/>
          <w:rFonts w:hint="eastAsia" w:ascii="仿宋" w:hAnsi="仿宋" w:eastAsia="仿宋" w:cs="Arial"/>
          <w:color w:val="auto"/>
          <w:sz w:val="24"/>
          <w:szCs w:val="24"/>
          <w:highlight w:val="none"/>
          <w:u w:val="single"/>
          <w:lang w:val="en-US" w:eastAsia="zh-CN"/>
        </w:rPr>
        <w:t xml:space="preserve">      </w:t>
      </w:r>
      <w:r>
        <w:rPr>
          <w:rStyle w:val="15"/>
          <w:rFonts w:hint="eastAsia" w:ascii="仿宋" w:hAnsi="仿宋" w:eastAsia="仿宋" w:cs="Arial"/>
          <w:color w:val="auto"/>
          <w:sz w:val="24"/>
          <w:szCs w:val="24"/>
          <w:highlight w:val="none"/>
          <w:lang w:val="en-US" w:eastAsia="zh-CN"/>
        </w:rPr>
        <w:t xml:space="preserve"> %。</w:t>
      </w:r>
    </w:p>
    <w:p w14:paraId="5B961AF5">
      <w:pPr>
        <w:spacing w:line="360" w:lineRule="auto"/>
        <w:ind w:firstLine="480" w:firstLineChars="200"/>
        <w:rPr>
          <w:rStyle w:val="15"/>
          <w:rFonts w:hint="eastAsia" w:ascii="仿宋" w:hAnsi="仿宋" w:eastAsia="仿宋" w:cs="Arial"/>
          <w:color w:val="auto"/>
          <w:sz w:val="24"/>
          <w:szCs w:val="24"/>
          <w:highlight w:val="none"/>
        </w:rPr>
      </w:pPr>
      <w:r>
        <w:rPr>
          <w:rStyle w:val="15"/>
          <w:rFonts w:hint="eastAsia" w:ascii="仿宋" w:hAnsi="仿宋" w:eastAsia="仿宋" w:cs="Arial"/>
          <w:color w:val="auto"/>
          <w:sz w:val="24"/>
          <w:szCs w:val="24"/>
          <w:highlight w:val="none"/>
          <w:lang w:val="en-US" w:eastAsia="zh-CN"/>
        </w:rPr>
        <w:t>首</w:t>
      </w:r>
      <w:r>
        <w:rPr>
          <w:rStyle w:val="15"/>
          <w:rFonts w:hint="eastAsia" w:ascii="仿宋" w:hAnsi="仿宋" w:eastAsia="仿宋" w:cs="Arial"/>
          <w:color w:val="auto"/>
          <w:sz w:val="24"/>
          <w:szCs w:val="24"/>
          <w:highlight w:val="none"/>
        </w:rPr>
        <w:t>期应收</w:t>
      </w:r>
      <w:r>
        <w:rPr>
          <w:rStyle w:val="15"/>
          <w:rFonts w:hint="eastAsia" w:ascii="仿宋" w:hAnsi="仿宋" w:eastAsia="仿宋" w:cs="Arial"/>
          <w:color w:val="auto"/>
          <w:sz w:val="24"/>
          <w:szCs w:val="24"/>
          <w:highlight w:val="none"/>
          <w:lang w:val="en-US" w:eastAsia="zh-CN"/>
        </w:rPr>
        <w:t>租赁费用</w:t>
      </w:r>
      <w:r>
        <w:rPr>
          <w:rStyle w:val="15"/>
          <w:rFonts w:hint="eastAsia" w:ascii="仿宋" w:hAnsi="仿宋" w:eastAsia="仿宋" w:cs="Arial"/>
          <w:color w:val="auto"/>
          <w:sz w:val="24"/>
          <w:szCs w:val="24"/>
          <w:highlight w:val="none"/>
        </w:rPr>
        <w:t>金额为人民币</w:t>
      </w:r>
      <w:r>
        <w:rPr>
          <w:rStyle w:val="15"/>
          <w:rFonts w:hint="eastAsia" w:ascii="仿宋" w:hAnsi="仿宋" w:eastAsia="仿宋" w:cs="Arial"/>
          <w:color w:val="auto"/>
          <w:sz w:val="24"/>
          <w:szCs w:val="24"/>
          <w:highlight w:val="none"/>
          <w:u w:val="single"/>
          <w:lang w:val="en-US" w:eastAsia="zh-CN"/>
        </w:rPr>
        <w:t xml:space="preserve">        </w:t>
      </w:r>
      <w:r>
        <w:rPr>
          <w:rStyle w:val="15"/>
          <w:rFonts w:hint="eastAsia" w:ascii="仿宋" w:hAnsi="仿宋" w:eastAsia="仿宋" w:cs="Arial"/>
          <w:color w:val="auto"/>
          <w:sz w:val="24"/>
          <w:szCs w:val="24"/>
          <w:highlight w:val="none"/>
        </w:rPr>
        <w:t>元（大写金额</w:t>
      </w:r>
      <w:r>
        <w:rPr>
          <w:rStyle w:val="15"/>
          <w:rFonts w:hint="eastAsia" w:ascii="仿宋" w:hAnsi="仿宋" w:eastAsia="仿宋" w:cs="Arial"/>
          <w:color w:val="auto"/>
          <w:sz w:val="24"/>
          <w:szCs w:val="24"/>
          <w:highlight w:val="none"/>
          <w:lang w:eastAsia="zh-CN"/>
        </w:rPr>
        <w:t>：</w:t>
      </w:r>
      <w:r>
        <w:rPr>
          <w:rStyle w:val="15"/>
          <w:rFonts w:hint="eastAsia" w:ascii="仿宋" w:hAnsi="仿宋" w:eastAsia="仿宋" w:cs="Arial"/>
          <w:color w:val="auto"/>
          <w:sz w:val="24"/>
          <w:szCs w:val="24"/>
          <w:highlight w:val="none"/>
          <w:u w:val="single"/>
          <w:lang w:val="en-US" w:eastAsia="zh-CN"/>
        </w:rPr>
        <w:t xml:space="preserve">           </w:t>
      </w:r>
      <w:r>
        <w:rPr>
          <w:rStyle w:val="15"/>
          <w:rFonts w:hint="eastAsia" w:ascii="仿宋" w:hAnsi="仿宋" w:eastAsia="仿宋" w:cs="Arial"/>
          <w:color w:val="auto"/>
          <w:sz w:val="24"/>
          <w:szCs w:val="24"/>
          <w:highlight w:val="none"/>
        </w:rPr>
        <w:t>）</w:t>
      </w:r>
      <w:r>
        <w:rPr>
          <w:rStyle w:val="15"/>
          <w:rFonts w:hint="eastAsia" w:ascii="仿宋" w:hAnsi="仿宋" w:eastAsia="仿宋" w:cs="Arial"/>
          <w:color w:val="auto"/>
          <w:sz w:val="24"/>
          <w:szCs w:val="24"/>
          <w:highlight w:val="none"/>
          <w:lang w:eastAsia="zh-CN"/>
        </w:rPr>
        <w:t>。</w:t>
      </w:r>
      <w:r>
        <w:rPr>
          <w:rStyle w:val="15"/>
          <w:rFonts w:hint="eastAsia" w:ascii="仿宋" w:hAnsi="仿宋" w:eastAsia="仿宋" w:cs="Arial"/>
          <w:color w:val="auto"/>
          <w:sz w:val="24"/>
          <w:szCs w:val="24"/>
          <w:highlight w:val="none"/>
          <w:lang w:val="en-US" w:eastAsia="zh-CN"/>
        </w:rPr>
        <w:t>第一年租赁费用总额为</w:t>
      </w:r>
      <w:r>
        <w:rPr>
          <w:rStyle w:val="15"/>
          <w:rFonts w:hint="eastAsia" w:ascii="仿宋" w:hAnsi="仿宋" w:eastAsia="仿宋" w:cs="Arial"/>
          <w:color w:val="auto"/>
          <w:sz w:val="24"/>
          <w:szCs w:val="24"/>
          <w:highlight w:val="none"/>
          <w:u w:val="single"/>
          <w:lang w:val="en-US" w:eastAsia="zh-CN"/>
        </w:rPr>
        <w:t xml:space="preserve">       </w:t>
      </w:r>
      <w:r>
        <w:rPr>
          <w:rStyle w:val="15"/>
          <w:rFonts w:hint="eastAsia" w:ascii="仿宋" w:hAnsi="仿宋" w:eastAsia="仿宋" w:cs="Arial"/>
          <w:color w:val="auto"/>
          <w:sz w:val="24"/>
          <w:szCs w:val="24"/>
          <w:highlight w:val="none"/>
        </w:rPr>
        <w:t>元（大写金额</w:t>
      </w:r>
      <w:r>
        <w:rPr>
          <w:rStyle w:val="15"/>
          <w:rFonts w:hint="eastAsia" w:ascii="仿宋" w:hAnsi="仿宋" w:eastAsia="仿宋" w:cs="Arial"/>
          <w:color w:val="auto"/>
          <w:sz w:val="24"/>
          <w:szCs w:val="24"/>
          <w:highlight w:val="none"/>
          <w:lang w:eastAsia="zh-CN"/>
        </w:rPr>
        <w:t>：</w:t>
      </w:r>
      <w:r>
        <w:rPr>
          <w:rStyle w:val="15"/>
          <w:rFonts w:hint="eastAsia" w:ascii="仿宋" w:hAnsi="仿宋" w:eastAsia="仿宋" w:cs="Arial"/>
          <w:color w:val="auto"/>
          <w:sz w:val="24"/>
          <w:szCs w:val="24"/>
          <w:highlight w:val="none"/>
          <w:u w:val="single"/>
          <w:lang w:val="en-US" w:eastAsia="zh-CN"/>
        </w:rPr>
        <w:t xml:space="preserve">           </w:t>
      </w:r>
      <w:r>
        <w:rPr>
          <w:rStyle w:val="15"/>
          <w:rFonts w:hint="eastAsia" w:ascii="仿宋" w:hAnsi="仿宋" w:eastAsia="仿宋" w:cs="Arial"/>
          <w:color w:val="auto"/>
          <w:sz w:val="24"/>
          <w:szCs w:val="24"/>
          <w:highlight w:val="none"/>
        </w:rPr>
        <w:t>）</w:t>
      </w:r>
    </w:p>
    <w:tbl>
      <w:tblPr>
        <w:tblStyle w:val="10"/>
        <w:tblW w:w="826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83"/>
        <w:gridCol w:w="2928"/>
        <w:gridCol w:w="1188"/>
        <w:gridCol w:w="2064"/>
      </w:tblGrid>
      <w:tr w14:paraId="17DC1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A5D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租赁期</w:t>
            </w:r>
          </w:p>
        </w:tc>
        <w:tc>
          <w:tcPr>
            <w:tcW w:w="2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ABF5F">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2025.4.2</w:t>
            </w:r>
            <w:r>
              <w:rPr>
                <w:rFonts w:hint="default" w:ascii="宋体" w:hAnsi="宋体" w:eastAsia="宋体" w:cs="宋体"/>
                <w:i w:val="0"/>
                <w:iCs w:val="0"/>
                <w:color w:val="000000"/>
                <w:kern w:val="0"/>
                <w:sz w:val="22"/>
                <w:szCs w:val="22"/>
                <w:u w:val="none"/>
                <w:lang w:val="en-US" w:eastAsia="zh-CN" w:bidi="ar"/>
              </w:rPr>
              <w:t>8</w:t>
            </w:r>
            <w:r>
              <w:rPr>
                <w:rFonts w:hint="eastAsia" w:ascii="宋体" w:hAnsi="宋体" w:eastAsia="宋体" w:cs="宋体"/>
                <w:i w:val="0"/>
                <w:iCs w:val="0"/>
                <w:color w:val="000000"/>
                <w:kern w:val="0"/>
                <w:sz w:val="22"/>
                <w:szCs w:val="22"/>
                <w:u w:val="none"/>
                <w:lang w:val="en-US" w:eastAsia="zh-CN" w:bidi="ar"/>
              </w:rPr>
              <w:t>-2028.4.</w:t>
            </w:r>
            <w:r>
              <w:rPr>
                <w:rFonts w:hint="default" w:ascii="宋体" w:hAnsi="宋体" w:eastAsia="宋体" w:cs="宋体"/>
                <w:i w:val="0"/>
                <w:iCs w:val="0"/>
                <w:color w:val="000000"/>
                <w:kern w:val="0"/>
                <w:sz w:val="22"/>
                <w:szCs w:val="22"/>
                <w:u w:val="none"/>
                <w:lang w:val="en-US" w:eastAsia="zh-CN" w:bidi="ar"/>
              </w:rPr>
              <w:t>27</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4BD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default" w:ascii="宋体" w:hAnsi="宋体" w:eastAsia="宋体" w:cs="宋体"/>
                <w:i w:val="0"/>
                <w:iCs w:val="0"/>
                <w:color w:val="000000"/>
                <w:kern w:val="0"/>
                <w:sz w:val="22"/>
                <w:szCs w:val="22"/>
                <w:u w:val="none"/>
                <w:lang w:val="en-US" w:eastAsia="zh-CN" w:bidi="ar"/>
              </w:rPr>
              <w:t>X</w:t>
            </w:r>
            <w:r>
              <w:rPr>
                <w:rFonts w:hint="eastAsia" w:ascii="宋体" w:hAnsi="宋体" w:eastAsia="宋体" w:cs="宋体"/>
                <w:i w:val="0"/>
                <w:iCs w:val="0"/>
                <w:color w:val="000000"/>
                <w:kern w:val="0"/>
                <w:sz w:val="22"/>
                <w:szCs w:val="22"/>
                <w:u w:val="none"/>
                <w:lang w:val="en-US" w:eastAsia="zh-CN" w:bidi="ar"/>
              </w:rPr>
              <w:t>个月</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FCE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费用（元）</w:t>
            </w:r>
          </w:p>
        </w:tc>
      </w:tr>
      <w:tr w14:paraId="12A24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896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经营准备期</w:t>
            </w:r>
          </w:p>
        </w:tc>
        <w:tc>
          <w:tcPr>
            <w:tcW w:w="2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845CF">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2025.4.2</w:t>
            </w:r>
            <w:r>
              <w:rPr>
                <w:rFonts w:hint="default" w:ascii="宋体" w:hAnsi="宋体" w:eastAsia="宋体" w:cs="宋体"/>
                <w:i w:val="0"/>
                <w:iCs w:val="0"/>
                <w:color w:val="000000"/>
                <w:kern w:val="0"/>
                <w:sz w:val="22"/>
                <w:szCs w:val="22"/>
                <w:u w:val="none"/>
                <w:lang w:val="en-US" w:eastAsia="zh-CN" w:bidi="ar"/>
              </w:rPr>
              <w:t>8</w:t>
            </w:r>
            <w:r>
              <w:rPr>
                <w:rFonts w:hint="eastAsia" w:ascii="宋体" w:hAnsi="宋体" w:eastAsia="宋体" w:cs="宋体"/>
                <w:i w:val="0"/>
                <w:iCs w:val="0"/>
                <w:color w:val="000000"/>
                <w:kern w:val="0"/>
                <w:sz w:val="22"/>
                <w:szCs w:val="22"/>
                <w:u w:val="none"/>
                <w:lang w:val="en-US" w:eastAsia="zh-CN" w:bidi="ar"/>
              </w:rPr>
              <w:t>-2026.2.</w:t>
            </w:r>
            <w:r>
              <w:rPr>
                <w:rFonts w:hint="default" w:ascii="宋体" w:hAnsi="宋体" w:eastAsia="宋体" w:cs="宋体"/>
                <w:i w:val="0"/>
                <w:iCs w:val="0"/>
                <w:color w:val="000000"/>
                <w:kern w:val="0"/>
                <w:sz w:val="22"/>
                <w:szCs w:val="22"/>
                <w:u w:val="none"/>
                <w:lang w:val="en-US" w:eastAsia="zh-CN" w:bidi="ar"/>
              </w:rPr>
              <w:t>27</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BA4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default" w:ascii="宋体" w:hAnsi="宋体" w:eastAsia="宋体" w:cs="宋体"/>
                <w:i w:val="0"/>
                <w:iCs w:val="0"/>
                <w:color w:val="000000"/>
                <w:kern w:val="0"/>
                <w:sz w:val="22"/>
                <w:szCs w:val="22"/>
                <w:u w:val="none"/>
                <w:lang w:val="en-US" w:eastAsia="zh-CN" w:bidi="ar"/>
              </w:rPr>
              <w:t>x</w:t>
            </w:r>
            <w:r>
              <w:rPr>
                <w:rFonts w:hint="eastAsia" w:ascii="宋体" w:hAnsi="宋体" w:eastAsia="宋体" w:cs="宋体"/>
                <w:i w:val="0"/>
                <w:iCs w:val="0"/>
                <w:color w:val="000000"/>
                <w:kern w:val="0"/>
                <w:sz w:val="22"/>
                <w:szCs w:val="22"/>
                <w:u w:val="none"/>
                <w:lang w:val="en-US" w:eastAsia="zh-CN" w:bidi="ar"/>
              </w:rPr>
              <w:t>个月</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6B9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06372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B74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第一期租赁费用</w:t>
            </w:r>
          </w:p>
        </w:tc>
        <w:tc>
          <w:tcPr>
            <w:tcW w:w="2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B094E">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2026.2.</w:t>
            </w:r>
            <w:r>
              <w:rPr>
                <w:rFonts w:hint="default" w:ascii="宋体" w:hAnsi="宋体" w:eastAsia="宋体" w:cs="宋体"/>
                <w:i w:val="0"/>
                <w:iCs w:val="0"/>
                <w:color w:val="000000"/>
                <w:kern w:val="0"/>
                <w:sz w:val="22"/>
                <w:szCs w:val="22"/>
                <w:u w:val="none"/>
                <w:lang w:val="en-US" w:eastAsia="zh-CN" w:bidi="ar"/>
              </w:rPr>
              <w:t>28</w:t>
            </w:r>
            <w:r>
              <w:rPr>
                <w:rFonts w:hint="eastAsia" w:ascii="宋体" w:hAnsi="宋体" w:eastAsia="宋体" w:cs="宋体"/>
                <w:i w:val="0"/>
                <w:iCs w:val="0"/>
                <w:color w:val="000000"/>
                <w:kern w:val="0"/>
                <w:sz w:val="22"/>
                <w:szCs w:val="22"/>
                <w:u w:val="none"/>
                <w:lang w:val="en-US" w:eastAsia="zh-CN" w:bidi="ar"/>
              </w:rPr>
              <w:t>-2026.5.</w:t>
            </w:r>
            <w:r>
              <w:rPr>
                <w:rFonts w:hint="default" w:ascii="宋体" w:hAnsi="宋体" w:eastAsia="宋体" w:cs="宋体"/>
                <w:i w:val="0"/>
                <w:iCs w:val="0"/>
                <w:color w:val="000000"/>
                <w:kern w:val="0"/>
                <w:sz w:val="22"/>
                <w:szCs w:val="22"/>
                <w:u w:val="none"/>
                <w:lang w:val="en-US" w:eastAsia="zh-CN" w:bidi="ar"/>
              </w:rPr>
              <w:t>27</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DFC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default" w:ascii="宋体" w:hAnsi="宋体" w:eastAsia="宋体" w:cs="宋体"/>
                <w:i w:val="0"/>
                <w:iCs w:val="0"/>
                <w:color w:val="000000"/>
                <w:kern w:val="0"/>
                <w:sz w:val="22"/>
                <w:szCs w:val="22"/>
                <w:u w:val="none"/>
                <w:lang w:val="en-US" w:eastAsia="zh-CN" w:bidi="ar"/>
              </w:rPr>
              <w:t>x</w:t>
            </w:r>
            <w:r>
              <w:rPr>
                <w:rFonts w:hint="eastAsia" w:ascii="宋体" w:hAnsi="宋体" w:eastAsia="宋体" w:cs="宋体"/>
                <w:i w:val="0"/>
                <w:iCs w:val="0"/>
                <w:color w:val="000000"/>
                <w:kern w:val="0"/>
                <w:sz w:val="22"/>
                <w:szCs w:val="22"/>
                <w:u w:val="none"/>
                <w:lang w:val="en-US" w:eastAsia="zh-CN" w:bidi="ar"/>
              </w:rPr>
              <w:t>个月</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2F0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599DE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270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第二期租赁费用</w:t>
            </w:r>
          </w:p>
        </w:tc>
        <w:tc>
          <w:tcPr>
            <w:tcW w:w="2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37270">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611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default" w:ascii="宋体" w:hAnsi="宋体" w:eastAsia="宋体" w:cs="宋体"/>
                <w:i w:val="0"/>
                <w:iCs w:val="0"/>
                <w:color w:val="000000"/>
                <w:kern w:val="0"/>
                <w:sz w:val="22"/>
                <w:szCs w:val="22"/>
                <w:u w:val="none"/>
                <w:lang w:val="en-US" w:eastAsia="zh-CN" w:bidi="ar"/>
              </w:rPr>
              <w:t>x</w:t>
            </w:r>
            <w:r>
              <w:rPr>
                <w:rFonts w:hint="eastAsia" w:ascii="宋体" w:hAnsi="宋体" w:eastAsia="宋体" w:cs="宋体"/>
                <w:i w:val="0"/>
                <w:iCs w:val="0"/>
                <w:color w:val="000000"/>
                <w:kern w:val="0"/>
                <w:sz w:val="22"/>
                <w:szCs w:val="22"/>
                <w:u w:val="none"/>
                <w:lang w:val="en-US" w:eastAsia="zh-CN" w:bidi="ar"/>
              </w:rPr>
              <w:t>个月</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512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30018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334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第三期租赁费用</w:t>
            </w:r>
          </w:p>
        </w:tc>
        <w:tc>
          <w:tcPr>
            <w:tcW w:w="2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F00E5">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4FF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default" w:ascii="宋体" w:hAnsi="宋体" w:eastAsia="宋体" w:cs="宋体"/>
                <w:i w:val="0"/>
                <w:iCs w:val="0"/>
                <w:color w:val="000000"/>
                <w:kern w:val="0"/>
                <w:sz w:val="22"/>
                <w:szCs w:val="22"/>
                <w:u w:val="none"/>
                <w:lang w:val="en-US" w:eastAsia="zh-CN" w:bidi="ar"/>
              </w:rPr>
              <w:t>x</w:t>
            </w:r>
            <w:r>
              <w:rPr>
                <w:rFonts w:hint="eastAsia" w:ascii="宋体" w:hAnsi="宋体" w:eastAsia="宋体" w:cs="宋体"/>
                <w:i w:val="0"/>
                <w:iCs w:val="0"/>
                <w:color w:val="000000"/>
                <w:kern w:val="0"/>
                <w:sz w:val="22"/>
                <w:szCs w:val="22"/>
                <w:u w:val="none"/>
                <w:lang w:val="en-US" w:eastAsia="zh-CN" w:bidi="ar"/>
              </w:rPr>
              <w:t>个月</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735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33659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C4B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第四期租赁费用</w:t>
            </w:r>
          </w:p>
        </w:tc>
        <w:tc>
          <w:tcPr>
            <w:tcW w:w="2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FF555">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04C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default" w:ascii="宋体" w:hAnsi="宋体" w:eastAsia="宋体" w:cs="宋体"/>
                <w:i w:val="0"/>
                <w:iCs w:val="0"/>
                <w:color w:val="000000"/>
                <w:kern w:val="0"/>
                <w:sz w:val="22"/>
                <w:szCs w:val="22"/>
                <w:u w:val="none"/>
                <w:lang w:val="en-US" w:eastAsia="zh-CN" w:bidi="ar"/>
              </w:rPr>
              <w:t>x</w:t>
            </w:r>
            <w:r>
              <w:rPr>
                <w:rFonts w:hint="eastAsia" w:ascii="宋体" w:hAnsi="宋体" w:eastAsia="宋体" w:cs="宋体"/>
                <w:i w:val="0"/>
                <w:iCs w:val="0"/>
                <w:color w:val="000000"/>
                <w:kern w:val="0"/>
                <w:sz w:val="22"/>
                <w:szCs w:val="22"/>
                <w:u w:val="none"/>
                <w:lang w:val="en-US" w:eastAsia="zh-CN" w:bidi="ar"/>
              </w:rPr>
              <w:t>个月</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1FD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6929D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55B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第五期租赁费用</w:t>
            </w:r>
          </w:p>
        </w:tc>
        <w:tc>
          <w:tcPr>
            <w:tcW w:w="2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47E27">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EFA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default" w:ascii="宋体" w:hAnsi="宋体" w:eastAsia="宋体" w:cs="宋体"/>
                <w:i w:val="0"/>
                <w:iCs w:val="0"/>
                <w:color w:val="000000"/>
                <w:kern w:val="0"/>
                <w:sz w:val="22"/>
                <w:szCs w:val="22"/>
                <w:u w:val="none"/>
                <w:lang w:val="en-US" w:eastAsia="zh-CN" w:bidi="ar"/>
              </w:rPr>
              <w:t>x</w:t>
            </w:r>
            <w:r>
              <w:rPr>
                <w:rFonts w:hint="eastAsia" w:ascii="宋体" w:hAnsi="宋体" w:eastAsia="宋体" w:cs="宋体"/>
                <w:i w:val="0"/>
                <w:iCs w:val="0"/>
                <w:color w:val="000000"/>
                <w:kern w:val="0"/>
                <w:sz w:val="22"/>
                <w:szCs w:val="22"/>
                <w:u w:val="none"/>
                <w:lang w:val="en-US" w:eastAsia="zh-CN" w:bidi="ar"/>
              </w:rPr>
              <w:t>个月</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012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7C104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1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3D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FC2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bl>
    <w:p w14:paraId="36735D0D">
      <w:pPr>
        <w:spacing w:line="360" w:lineRule="auto"/>
        <w:ind w:firstLine="480" w:firstLineChars="200"/>
        <w:rPr>
          <w:rStyle w:val="15"/>
          <w:rFonts w:hint="eastAsia" w:ascii="仿宋" w:hAnsi="仿宋" w:eastAsia="仿宋" w:cs="Arial"/>
          <w:color w:val="auto"/>
          <w:sz w:val="24"/>
          <w:szCs w:val="24"/>
          <w:highlight w:val="none"/>
        </w:rPr>
      </w:pPr>
    </w:p>
    <w:p w14:paraId="413C53A5">
      <w:pPr>
        <w:spacing w:line="360" w:lineRule="auto"/>
        <w:ind w:firstLine="480" w:firstLineChars="200"/>
        <w:rPr>
          <w:rStyle w:val="15"/>
          <w:rFonts w:hint="eastAsia" w:ascii="仿宋" w:hAnsi="仿宋" w:eastAsia="仿宋" w:cs="Arial"/>
          <w:color w:val="auto"/>
          <w:sz w:val="24"/>
          <w:szCs w:val="24"/>
          <w:highlight w:val="none"/>
        </w:rPr>
      </w:pPr>
      <w:r>
        <w:rPr>
          <w:rStyle w:val="15"/>
          <w:rFonts w:hint="eastAsia" w:ascii="仿宋" w:hAnsi="仿宋" w:eastAsia="仿宋" w:cs="Arial"/>
          <w:color w:val="auto"/>
          <w:sz w:val="24"/>
          <w:szCs w:val="24"/>
          <w:highlight w:val="none"/>
          <w:lang w:val="en-US" w:eastAsia="zh-CN"/>
        </w:rPr>
        <w:t>5</w:t>
      </w:r>
      <w:r>
        <w:rPr>
          <w:rStyle w:val="15"/>
          <w:rFonts w:hint="eastAsia" w:ascii="仿宋" w:hAnsi="仿宋" w:eastAsia="仿宋" w:cs="Arial"/>
          <w:color w:val="auto"/>
          <w:sz w:val="24"/>
          <w:szCs w:val="24"/>
          <w:highlight w:val="none"/>
        </w:rPr>
        <w:t>.2.</w:t>
      </w:r>
      <w:r>
        <w:rPr>
          <w:rStyle w:val="15"/>
          <w:rFonts w:hint="eastAsia" w:ascii="仿宋" w:hAnsi="仿宋" w:eastAsia="仿宋" w:cs="Arial"/>
          <w:color w:val="auto"/>
          <w:sz w:val="24"/>
          <w:szCs w:val="24"/>
          <w:highlight w:val="none"/>
          <w:lang w:val="en-US" w:eastAsia="zh-CN"/>
        </w:rPr>
        <w:t>3.1</w:t>
      </w:r>
      <w:r>
        <w:rPr>
          <w:rStyle w:val="15"/>
          <w:rFonts w:hint="eastAsia" w:ascii="仿宋" w:hAnsi="仿宋" w:eastAsia="仿宋" w:cs="Arial"/>
          <w:color w:val="auto"/>
          <w:sz w:val="24"/>
          <w:szCs w:val="24"/>
          <w:highlight w:val="none"/>
        </w:rPr>
        <w:t xml:space="preserve"> 第一期</w:t>
      </w:r>
      <w:r>
        <w:rPr>
          <w:rStyle w:val="15"/>
          <w:rFonts w:hint="eastAsia" w:ascii="仿宋" w:hAnsi="仿宋" w:eastAsia="仿宋" w:cs="Arial"/>
          <w:color w:val="auto"/>
          <w:sz w:val="24"/>
          <w:szCs w:val="24"/>
          <w:highlight w:val="none"/>
          <w:lang w:val="en-US" w:eastAsia="zh-CN"/>
        </w:rPr>
        <w:t>租赁费用</w:t>
      </w:r>
      <w:r>
        <w:rPr>
          <w:rStyle w:val="15"/>
          <w:rFonts w:hint="eastAsia" w:ascii="仿宋" w:hAnsi="仿宋" w:eastAsia="仿宋" w:cs="Arial"/>
          <w:color w:val="auto"/>
          <w:sz w:val="24"/>
          <w:szCs w:val="24"/>
          <w:highlight w:val="none"/>
        </w:rPr>
        <w:t>的收取：自本合同</w:t>
      </w:r>
      <w:r>
        <w:rPr>
          <w:rStyle w:val="15"/>
          <w:rFonts w:hint="eastAsia" w:ascii="仿宋" w:hAnsi="仿宋" w:eastAsia="仿宋" w:cs="Arial"/>
          <w:color w:val="auto"/>
          <w:sz w:val="24"/>
          <w:szCs w:val="24"/>
          <w:highlight w:val="none"/>
          <w:lang w:val="en-US" w:eastAsia="zh-CN"/>
        </w:rPr>
        <w:t>签定</w:t>
      </w:r>
      <w:r>
        <w:rPr>
          <w:rStyle w:val="15"/>
          <w:rFonts w:hint="eastAsia" w:ascii="仿宋" w:hAnsi="仿宋" w:eastAsia="仿宋" w:cs="Arial"/>
          <w:color w:val="auto"/>
          <w:sz w:val="24"/>
          <w:szCs w:val="24"/>
          <w:highlight w:val="none"/>
        </w:rPr>
        <w:t>之日起</w:t>
      </w:r>
      <w:r>
        <w:rPr>
          <w:rStyle w:val="15"/>
          <w:rFonts w:hint="default" w:ascii="仿宋" w:hAnsi="仿宋" w:eastAsia="仿宋" w:cs="Arial"/>
          <w:color w:val="auto"/>
          <w:sz w:val="24"/>
          <w:szCs w:val="24"/>
          <w:highlight w:val="none"/>
        </w:rPr>
        <w:t>3</w:t>
      </w:r>
      <w:r>
        <w:rPr>
          <w:rStyle w:val="15"/>
          <w:rFonts w:hint="eastAsia" w:ascii="仿宋" w:hAnsi="仿宋" w:eastAsia="仿宋" w:cs="Arial"/>
          <w:color w:val="auto"/>
          <w:sz w:val="24"/>
          <w:szCs w:val="24"/>
          <w:highlight w:val="none"/>
        </w:rPr>
        <w:t>个工作日内，乙方应将第一期</w:t>
      </w:r>
      <w:r>
        <w:rPr>
          <w:rStyle w:val="15"/>
          <w:rFonts w:hint="eastAsia" w:ascii="仿宋" w:hAnsi="仿宋" w:eastAsia="仿宋" w:cs="Arial"/>
          <w:color w:val="auto"/>
          <w:sz w:val="24"/>
          <w:szCs w:val="24"/>
          <w:highlight w:val="none"/>
          <w:lang w:val="en-US" w:eastAsia="zh-CN"/>
        </w:rPr>
        <w:t>租赁费用</w:t>
      </w:r>
      <w:r>
        <w:rPr>
          <w:rStyle w:val="15"/>
          <w:rFonts w:hint="eastAsia" w:ascii="仿宋" w:hAnsi="仿宋" w:eastAsia="仿宋" w:cs="Arial"/>
          <w:color w:val="auto"/>
          <w:sz w:val="24"/>
          <w:szCs w:val="24"/>
          <w:highlight w:val="none"/>
        </w:rPr>
        <w:t>全额转账至甲方指定的银行账户。</w:t>
      </w:r>
    </w:p>
    <w:p w14:paraId="7906146F">
      <w:pPr>
        <w:spacing w:line="360" w:lineRule="auto"/>
        <w:ind w:firstLine="480" w:firstLineChars="200"/>
        <w:rPr>
          <w:rStyle w:val="15"/>
          <w:rFonts w:hint="eastAsia" w:ascii="仿宋" w:hAnsi="仿宋" w:eastAsia="仿宋" w:cs="Arial"/>
          <w:color w:val="auto"/>
          <w:sz w:val="24"/>
          <w:szCs w:val="24"/>
          <w:highlight w:val="none"/>
          <w:lang w:eastAsia="zh-CN"/>
        </w:rPr>
      </w:pPr>
      <w:r>
        <w:rPr>
          <w:rStyle w:val="15"/>
          <w:rFonts w:hint="eastAsia" w:ascii="仿宋" w:hAnsi="仿宋" w:eastAsia="仿宋" w:cs="Arial"/>
          <w:color w:val="auto"/>
          <w:sz w:val="24"/>
          <w:szCs w:val="24"/>
          <w:highlight w:val="none"/>
          <w:lang w:val="en-US" w:eastAsia="zh-CN"/>
        </w:rPr>
        <w:t>5</w:t>
      </w:r>
      <w:r>
        <w:rPr>
          <w:rStyle w:val="15"/>
          <w:rFonts w:hint="eastAsia" w:ascii="仿宋" w:hAnsi="仿宋" w:eastAsia="仿宋" w:cs="Arial"/>
          <w:color w:val="auto"/>
          <w:sz w:val="24"/>
          <w:szCs w:val="24"/>
          <w:highlight w:val="none"/>
        </w:rPr>
        <w:t>.2.</w:t>
      </w:r>
      <w:r>
        <w:rPr>
          <w:rStyle w:val="15"/>
          <w:rFonts w:hint="eastAsia" w:ascii="仿宋" w:hAnsi="仿宋" w:eastAsia="仿宋" w:cs="Arial"/>
          <w:color w:val="auto"/>
          <w:sz w:val="24"/>
          <w:szCs w:val="24"/>
          <w:highlight w:val="none"/>
          <w:lang w:val="en-US" w:eastAsia="zh-CN"/>
        </w:rPr>
        <w:t>3.2</w:t>
      </w:r>
      <w:r>
        <w:rPr>
          <w:rStyle w:val="15"/>
          <w:rFonts w:hint="eastAsia" w:ascii="仿宋" w:hAnsi="仿宋" w:eastAsia="仿宋" w:cs="Arial"/>
          <w:color w:val="auto"/>
          <w:sz w:val="24"/>
          <w:szCs w:val="24"/>
          <w:highlight w:val="none"/>
        </w:rPr>
        <w:t xml:space="preserve"> </w:t>
      </w:r>
      <w:r>
        <w:rPr>
          <w:rStyle w:val="15"/>
          <w:rFonts w:hint="eastAsia" w:ascii="仿宋" w:hAnsi="仿宋" w:eastAsia="仿宋" w:cs="Arial"/>
          <w:color w:val="auto"/>
          <w:sz w:val="24"/>
          <w:szCs w:val="24"/>
          <w:highlight w:val="none"/>
          <w:lang w:val="en-US" w:eastAsia="zh-CN"/>
        </w:rPr>
        <w:t>逐期租赁费用</w:t>
      </w:r>
      <w:r>
        <w:rPr>
          <w:rStyle w:val="15"/>
          <w:rFonts w:hint="eastAsia" w:ascii="仿宋" w:hAnsi="仿宋" w:eastAsia="仿宋" w:cs="Arial"/>
          <w:color w:val="auto"/>
          <w:sz w:val="24"/>
          <w:szCs w:val="24"/>
          <w:highlight w:val="none"/>
        </w:rPr>
        <w:t>的收取：乙方应在下一个计租期开始前10个工作日内，将</w:t>
      </w:r>
      <w:r>
        <w:rPr>
          <w:rStyle w:val="15"/>
          <w:rFonts w:hint="eastAsia" w:ascii="仿宋" w:hAnsi="仿宋" w:eastAsia="仿宋" w:cs="Arial"/>
          <w:color w:val="auto"/>
          <w:sz w:val="24"/>
          <w:szCs w:val="24"/>
          <w:highlight w:val="none"/>
          <w:lang w:val="en-US" w:eastAsia="zh-CN"/>
        </w:rPr>
        <w:t>租赁费用</w:t>
      </w:r>
      <w:r>
        <w:rPr>
          <w:rStyle w:val="15"/>
          <w:rFonts w:hint="eastAsia" w:ascii="仿宋" w:hAnsi="仿宋" w:eastAsia="仿宋" w:cs="Arial"/>
          <w:color w:val="auto"/>
          <w:sz w:val="24"/>
          <w:szCs w:val="24"/>
          <w:highlight w:val="none"/>
        </w:rPr>
        <w:t>转账至甲方指定的银行账户</w:t>
      </w:r>
      <w:r>
        <w:rPr>
          <w:rStyle w:val="15"/>
          <w:rFonts w:hint="eastAsia" w:ascii="仿宋" w:hAnsi="仿宋" w:eastAsia="仿宋" w:cs="Arial"/>
          <w:color w:val="auto"/>
          <w:sz w:val="24"/>
          <w:szCs w:val="24"/>
          <w:highlight w:val="none"/>
          <w:lang w:eastAsia="zh-CN"/>
        </w:rPr>
        <w:t>。</w:t>
      </w:r>
    </w:p>
    <w:p w14:paraId="5F44F174">
      <w:pPr>
        <w:spacing w:line="360" w:lineRule="auto"/>
        <w:ind w:firstLine="480" w:firstLineChars="200"/>
        <w:rPr>
          <w:rStyle w:val="15"/>
          <w:rFonts w:hint="eastAsia" w:ascii="仿宋" w:hAnsi="仿宋" w:eastAsia="仿宋" w:cs="Arial"/>
          <w:color w:val="auto"/>
          <w:sz w:val="24"/>
          <w:szCs w:val="24"/>
          <w:highlight w:val="none"/>
        </w:rPr>
      </w:pPr>
      <w:r>
        <w:rPr>
          <w:rStyle w:val="15"/>
          <w:rFonts w:hint="eastAsia" w:ascii="仿宋" w:hAnsi="仿宋" w:eastAsia="仿宋" w:cs="Arial"/>
          <w:color w:val="auto"/>
          <w:sz w:val="24"/>
          <w:szCs w:val="24"/>
          <w:highlight w:val="none"/>
          <w:lang w:val="en-US" w:eastAsia="zh-CN"/>
        </w:rPr>
        <w:t>5</w:t>
      </w:r>
      <w:r>
        <w:rPr>
          <w:rStyle w:val="15"/>
          <w:rFonts w:hint="eastAsia" w:ascii="仿宋" w:hAnsi="仿宋" w:eastAsia="仿宋" w:cs="Arial"/>
          <w:color w:val="auto"/>
          <w:sz w:val="24"/>
          <w:szCs w:val="24"/>
          <w:highlight w:val="none"/>
        </w:rPr>
        <w:t>.3 履约保证金为</w:t>
      </w:r>
      <w:r>
        <w:rPr>
          <w:rStyle w:val="15"/>
          <w:rFonts w:hint="eastAsia" w:ascii="仿宋" w:hAnsi="仿宋" w:eastAsia="仿宋" w:cs="Arial"/>
          <w:color w:val="auto"/>
          <w:sz w:val="24"/>
          <w:szCs w:val="24"/>
          <w:highlight w:val="none"/>
          <w:u w:val="single"/>
          <w:lang w:val="en-US" w:eastAsia="zh-CN"/>
        </w:rPr>
        <w:t xml:space="preserve">     </w:t>
      </w:r>
      <w:r>
        <w:rPr>
          <w:rStyle w:val="15"/>
          <w:rFonts w:hint="eastAsia" w:ascii="仿宋" w:hAnsi="仿宋" w:eastAsia="仿宋" w:cs="Arial"/>
          <w:color w:val="auto"/>
          <w:sz w:val="24"/>
          <w:szCs w:val="24"/>
          <w:highlight w:val="none"/>
          <w:lang w:val="en-US" w:eastAsia="zh-CN"/>
        </w:rPr>
        <w:t>个月租赁费用</w:t>
      </w:r>
      <w:r>
        <w:rPr>
          <w:rStyle w:val="15"/>
          <w:rFonts w:hint="eastAsia" w:ascii="仿宋" w:hAnsi="仿宋" w:eastAsia="仿宋" w:cs="Arial"/>
          <w:color w:val="auto"/>
          <w:sz w:val="24"/>
          <w:szCs w:val="24"/>
          <w:highlight w:val="none"/>
        </w:rPr>
        <w:t>，即人民币</w:t>
      </w:r>
      <w:r>
        <w:rPr>
          <w:rStyle w:val="15"/>
          <w:rFonts w:hint="eastAsia" w:ascii="仿宋" w:hAnsi="仿宋" w:eastAsia="仿宋" w:cs="Arial"/>
          <w:color w:val="auto"/>
          <w:sz w:val="24"/>
          <w:szCs w:val="24"/>
          <w:highlight w:val="none"/>
          <w:u w:val="single"/>
          <w:lang w:val="en-US" w:eastAsia="zh-CN"/>
        </w:rPr>
        <w:t xml:space="preserve">        </w:t>
      </w:r>
      <w:r>
        <w:rPr>
          <w:rStyle w:val="15"/>
          <w:rFonts w:hint="eastAsia" w:ascii="仿宋" w:hAnsi="仿宋" w:eastAsia="仿宋" w:cs="Arial"/>
          <w:color w:val="auto"/>
          <w:sz w:val="24"/>
          <w:szCs w:val="24"/>
          <w:highlight w:val="none"/>
        </w:rPr>
        <w:t>元整（大写：</w:t>
      </w:r>
      <w:r>
        <w:rPr>
          <w:rStyle w:val="15"/>
          <w:rFonts w:hint="eastAsia" w:ascii="仿宋" w:hAnsi="仿宋" w:eastAsia="仿宋" w:cs="Arial"/>
          <w:color w:val="auto"/>
          <w:sz w:val="24"/>
          <w:szCs w:val="24"/>
          <w:highlight w:val="none"/>
          <w:u w:val="single"/>
          <w:lang w:val="en-US" w:eastAsia="zh-CN"/>
        </w:rPr>
        <w:t xml:space="preserve">       </w:t>
      </w:r>
      <w:r>
        <w:rPr>
          <w:rStyle w:val="15"/>
          <w:rFonts w:hint="eastAsia" w:ascii="仿宋" w:hAnsi="仿宋" w:eastAsia="仿宋" w:cs="Arial"/>
          <w:color w:val="auto"/>
          <w:sz w:val="24"/>
          <w:szCs w:val="24"/>
          <w:highlight w:val="none"/>
        </w:rPr>
        <w:t>）。收取形式为通过转账方式支付至甲方指定账户，履约保证金在合同履行期届满前一直保持有效。</w:t>
      </w:r>
    </w:p>
    <w:p w14:paraId="54F22370">
      <w:pPr>
        <w:spacing w:line="360" w:lineRule="auto"/>
        <w:ind w:firstLine="480" w:firstLineChars="200"/>
        <w:rPr>
          <w:rStyle w:val="15"/>
          <w:rFonts w:hint="eastAsia" w:ascii="仿宋" w:hAnsi="仿宋" w:eastAsia="仿宋" w:cs="Arial"/>
          <w:color w:val="auto"/>
          <w:sz w:val="24"/>
          <w:szCs w:val="24"/>
          <w:highlight w:val="none"/>
        </w:rPr>
      </w:pPr>
      <w:r>
        <w:rPr>
          <w:rStyle w:val="15"/>
          <w:rFonts w:hint="eastAsia" w:ascii="仿宋" w:hAnsi="仿宋" w:eastAsia="仿宋" w:cs="Arial"/>
          <w:color w:val="auto"/>
          <w:sz w:val="24"/>
          <w:szCs w:val="24"/>
          <w:highlight w:val="none"/>
          <w:lang w:val="en-US" w:eastAsia="zh-CN"/>
        </w:rPr>
        <w:t>5</w:t>
      </w:r>
      <w:r>
        <w:rPr>
          <w:rStyle w:val="15"/>
          <w:rFonts w:hint="eastAsia" w:ascii="仿宋" w:hAnsi="仿宋" w:eastAsia="仿宋" w:cs="Arial"/>
          <w:color w:val="auto"/>
          <w:sz w:val="24"/>
          <w:szCs w:val="24"/>
          <w:highlight w:val="none"/>
        </w:rPr>
        <w:t>.</w:t>
      </w:r>
      <w:r>
        <w:rPr>
          <w:rStyle w:val="15"/>
          <w:rFonts w:hint="eastAsia" w:ascii="仿宋" w:hAnsi="仿宋" w:eastAsia="仿宋" w:cs="Arial"/>
          <w:color w:val="auto"/>
          <w:sz w:val="24"/>
          <w:szCs w:val="24"/>
          <w:highlight w:val="none"/>
          <w:lang w:val="en-US" w:eastAsia="zh-CN"/>
        </w:rPr>
        <w:t>4</w:t>
      </w:r>
      <w:r>
        <w:rPr>
          <w:rStyle w:val="15"/>
          <w:rFonts w:hint="eastAsia" w:ascii="仿宋" w:hAnsi="仿宋" w:eastAsia="仿宋" w:cs="Arial"/>
          <w:color w:val="auto"/>
          <w:sz w:val="24"/>
          <w:szCs w:val="24"/>
          <w:highlight w:val="none"/>
        </w:rPr>
        <w:t xml:space="preserve"> 乙方应在合同</w:t>
      </w:r>
      <w:r>
        <w:rPr>
          <w:rStyle w:val="15"/>
          <w:rFonts w:hint="eastAsia" w:ascii="仿宋" w:hAnsi="仿宋" w:eastAsia="仿宋" w:cs="Arial"/>
          <w:color w:val="auto"/>
          <w:sz w:val="24"/>
          <w:szCs w:val="24"/>
          <w:highlight w:val="none"/>
          <w:lang w:val="en-US" w:eastAsia="zh-CN"/>
        </w:rPr>
        <w:t>签定后</w:t>
      </w:r>
      <w:r>
        <w:rPr>
          <w:rStyle w:val="15"/>
          <w:rFonts w:hint="default" w:ascii="仿宋" w:hAnsi="仿宋" w:eastAsia="仿宋" w:cs="Arial"/>
          <w:color w:val="auto"/>
          <w:sz w:val="24"/>
          <w:szCs w:val="24"/>
          <w:highlight w:val="none"/>
          <w:lang w:eastAsia="zh-CN"/>
        </w:rPr>
        <w:t>3</w:t>
      </w:r>
      <w:r>
        <w:rPr>
          <w:rStyle w:val="15"/>
          <w:rFonts w:hint="eastAsia" w:ascii="仿宋" w:hAnsi="仿宋" w:eastAsia="仿宋" w:cs="Arial"/>
          <w:color w:val="auto"/>
          <w:sz w:val="24"/>
          <w:szCs w:val="24"/>
          <w:highlight w:val="none"/>
          <w:lang w:val="en-US" w:eastAsia="zh-CN"/>
        </w:rPr>
        <w:t>个工作日内</w:t>
      </w:r>
      <w:r>
        <w:rPr>
          <w:rStyle w:val="15"/>
          <w:rFonts w:hint="eastAsia" w:ascii="仿宋" w:hAnsi="仿宋" w:eastAsia="仿宋" w:cs="Arial"/>
          <w:color w:val="auto"/>
          <w:sz w:val="24"/>
          <w:szCs w:val="24"/>
          <w:highlight w:val="none"/>
        </w:rPr>
        <w:t>向甲方缴纳履约保证金，逾期缴纳履约保证金的，则甲方有权单方取消其承租资格且不承担任何违约责任。</w:t>
      </w:r>
    </w:p>
    <w:p w14:paraId="3A2EC5A3">
      <w:pPr>
        <w:spacing w:line="360" w:lineRule="auto"/>
        <w:ind w:firstLine="480" w:firstLineChars="200"/>
        <w:rPr>
          <w:rStyle w:val="15"/>
          <w:rFonts w:hint="eastAsia" w:ascii="仿宋" w:hAnsi="仿宋" w:eastAsia="仿宋" w:cs="Arial"/>
          <w:color w:val="auto"/>
          <w:sz w:val="24"/>
          <w:szCs w:val="24"/>
          <w:highlight w:val="none"/>
          <w:lang w:eastAsia="zh-CN"/>
        </w:rPr>
      </w:pPr>
      <w:r>
        <w:rPr>
          <w:rStyle w:val="15"/>
          <w:rFonts w:hint="eastAsia" w:ascii="仿宋" w:hAnsi="仿宋" w:eastAsia="仿宋" w:cs="Arial"/>
          <w:color w:val="auto"/>
          <w:sz w:val="24"/>
          <w:szCs w:val="24"/>
          <w:highlight w:val="none"/>
          <w:lang w:val="en-US" w:eastAsia="zh-CN"/>
        </w:rPr>
        <w:t>5</w:t>
      </w:r>
      <w:r>
        <w:rPr>
          <w:rStyle w:val="15"/>
          <w:rFonts w:hint="eastAsia" w:ascii="仿宋" w:hAnsi="仿宋" w:eastAsia="仿宋" w:cs="Arial"/>
          <w:color w:val="auto"/>
          <w:sz w:val="24"/>
          <w:szCs w:val="24"/>
          <w:highlight w:val="none"/>
        </w:rPr>
        <w:t>.</w:t>
      </w:r>
      <w:r>
        <w:rPr>
          <w:rStyle w:val="15"/>
          <w:rFonts w:hint="eastAsia" w:ascii="仿宋" w:hAnsi="仿宋" w:eastAsia="仿宋" w:cs="Arial"/>
          <w:color w:val="auto"/>
          <w:sz w:val="24"/>
          <w:szCs w:val="24"/>
          <w:highlight w:val="none"/>
          <w:lang w:val="en-US" w:eastAsia="zh-CN"/>
        </w:rPr>
        <w:t>5</w:t>
      </w:r>
      <w:r>
        <w:rPr>
          <w:rStyle w:val="15"/>
          <w:rFonts w:hint="eastAsia" w:ascii="仿宋" w:hAnsi="仿宋" w:eastAsia="仿宋" w:cs="Arial"/>
          <w:color w:val="auto"/>
          <w:sz w:val="24"/>
          <w:szCs w:val="24"/>
          <w:highlight w:val="none"/>
        </w:rPr>
        <w:t xml:space="preserve"> 在租赁期限内，若乙方发生违约行为或实施其他任何损害甲方利益的行为，甲方有权依据本合同的约定，直接从乙方已缴纳的履约保证金中扣除乙方应付的赔偿金</w:t>
      </w:r>
      <w:r>
        <w:rPr>
          <w:rStyle w:val="15"/>
          <w:rFonts w:hint="eastAsia" w:ascii="仿宋" w:hAnsi="仿宋" w:eastAsia="仿宋" w:cs="Arial"/>
          <w:strike w:val="0"/>
          <w:dstrike w:val="0"/>
          <w:color w:val="auto"/>
          <w:sz w:val="24"/>
          <w:szCs w:val="24"/>
          <w:highlight w:val="none"/>
        </w:rPr>
        <w:t>、</w:t>
      </w:r>
      <w:r>
        <w:rPr>
          <w:rStyle w:val="15"/>
          <w:rFonts w:hint="eastAsia" w:ascii="仿宋" w:hAnsi="仿宋" w:eastAsia="仿宋" w:cs="Arial"/>
          <w:strike w:val="0"/>
          <w:dstrike w:val="0"/>
          <w:color w:val="auto"/>
          <w:sz w:val="24"/>
          <w:szCs w:val="24"/>
          <w:highlight w:val="none"/>
          <w:lang w:val="en-US" w:eastAsia="zh-CN"/>
        </w:rPr>
        <w:t>租赁费用</w:t>
      </w:r>
      <w:r>
        <w:rPr>
          <w:rStyle w:val="15"/>
          <w:rFonts w:hint="eastAsia" w:ascii="仿宋" w:hAnsi="仿宋" w:eastAsia="仿宋" w:cs="Arial"/>
          <w:color w:val="auto"/>
          <w:sz w:val="24"/>
          <w:szCs w:val="24"/>
          <w:highlight w:val="none"/>
        </w:rPr>
        <w:t>或因此产生的其他损失。乙方应在甲方扣除后的</w:t>
      </w:r>
      <w:r>
        <w:rPr>
          <w:rStyle w:val="15"/>
          <w:rFonts w:hint="eastAsia" w:ascii="仿宋" w:hAnsi="仿宋" w:eastAsia="仿宋" w:cs="Arial"/>
          <w:color w:val="auto"/>
          <w:sz w:val="24"/>
          <w:szCs w:val="24"/>
          <w:highlight w:val="none"/>
          <w:lang w:val="en-US" w:eastAsia="zh-CN"/>
        </w:rPr>
        <w:t>30</w:t>
      </w:r>
      <w:r>
        <w:rPr>
          <w:rStyle w:val="15"/>
          <w:rFonts w:hint="eastAsia" w:ascii="仿宋" w:hAnsi="仿宋" w:eastAsia="仿宋" w:cs="Arial"/>
          <w:color w:val="auto"/>
          <w:sz w:val="24"/>
          <w:szCs w:val="24"/>
          <w:highlight w:val="none"/>
        </w:rPr>
        <w:t>日内，向甲方补足差额部分及被扣除的履约保证金，以确保履约保证金恢复至本合同约定的原始金额</w:t>
      </w:r>
      <w:r>
        <w:rPr>
          <w:rStyle w:val="15"/>
          <w:rFonts w:hint="eastAsia" w:ascii="仿宋" w:hAnsi="仿宋" w:eastAsia="仿宋" w:cs="Arial"/>
          <w:color w:val="auto"/>
          <w:sz w:val="24"/>
          <w:szCs w:val="24"/>
          <w:highlight w:val="none"/>
          <w:lang w:eastAsia="zh-CN"/>
        </w:rPr>
        <w:t>。</w:t>
      </w:r>
    </w:p>
    <w:p w14:paraId="19B88A51">
      <w:pPr>
        <w:spacing w:line="360" w:lineRule="auto"/>
        <w:ind w:firstLine="480" w:firstLineChars="200"/>
        <w:rPr>
          <w:rStyle w:val="15"/>
          <w:rFonts w:hint="eastAsia" w:ascii="仿宋" w:hAnsi="仿宋" w:eastAsia="仿宋" w:cs="Arial"/>
          <w:color w:val="auto"/>
          <w:sz w:val="24"/>
          <w:szCs w:val="24"/>
          <w:highlight w:val="none"/>
          <w:lang w:eastAsia="zh-CN"/>
        </w:rPr>
      </w:pPr>
      <w:r>
        <w:rPr>
          <w:rStyle w:val="15"/>
          <w:rFonts w:hint="eastAsia" w:ascii="仿宋" w:hAnsi="仿宋" w:eastAsia="仿宋" w:cs="Arial"/>
          <w:color w:val="auto"/>
          <w:sz w:val="24"/>
          <w:szCs w:val="24"/>
          <w:highlight w:val="none"/>
          <w:lang w:val="en-US" w:eastAsia="zh-CN"/>
        </w:rPr>
        <w:t>5</w:t>
      </w:r>
      <w:r>
        <w:rPr>
          <w:rStyle w:val="15"/>
          <w:rFonts w:hint="eastAsia" w:ascii="仿宋" w:hAnsi="仿宋" w:eastAsia="仿宋" w:cs="Arial"/>
          <w:color w:val="auto"/>
          <w:sz w:val="24"/>
          <w:szCs w:val="24"/>
          <w:highlight w:val="none"/>
        </w:rPr>
        <w:t>.</w:t>
      </w:r>
      <w:r>
        <w:rPr>
          <w:rStyle w:val="15"/>
          <w:rFonts w:hint="default" w:ascii="仿宋" w:hAnsi="仿宋" w:eastAsia="仿宋" w:cs="Arial"/>
          <w:color w:val="auto"/>
          <w:sz w:val="24"/>
          <w:szCs w:val="24"/>
          <w:highlight w:val="none"/>
          <w:lang w:eastAsia="zh-CN"/>
        </w:rPr>
        <w:t>6</w:t>
      </w:r>
      <w:r>
        <w:rPr>
          <w:rStyle w:val="15"/>
          <w:rFonts w:hint="eastAsia" w:ascii="仿宋" w:hAnsi="仿宋" w:eastAsia="仿宋" w:cs="Arial"/>
          <w:color w:val="auto"/>
          <w:sz w:val="24"/>
          <w:szCs w:val="24"/>
          <w:highlight w:val="none"/>
        </w:rPr>
        <w:t xml:space="preserve"> 乙方逾期未补足履约保证金的，每逾期1天，按未补足履约保证金金额的2‰（</w:t>
      </w:r>
      <w:r>
        <w:rPr>
          <w:rStyle w:val="15"/>
          <w:rFonts w:hint="eastAsia" w:ascii="仿宋" w:hAnsi="仿宋" w:eastAsia="仿宋" w:cs="Arial"/>
          <w:color w:val="auto"/>
          <w:sz w:val="24"/>
          <w:szCs w:val="24"/>
          <w:highlight w:val="none"/>
          <w:lang w:val="en-US" w:eastAsia="zh-CN"/>
        </w:rPr>
        <w:t>千</w:t>
      </w:r>
      <w:r>
        <w:rPr>
          <w:rStyle w:val="15"/>
          <w:rFonts w:hint="eastAsia" w:ascii="仿宋" w:hAnsi="仿宋" w:eastAsia="仿宋" w:cs="Arial"/>
          <w:color w:val="auto"/>
          <w:sz w:val="24"/>
          <w:szCs w:val="24"/>
          <w:highlight w:val="none"/>
        </w:rPr>
        <w:t>分之二）支付违约金。逾期30天，扣除</w:t>
      </w:r>
      <w:r>
        <w:rPr>
          <w:rStyle w:val="15"/>
          <w:rFonts w:hint="eastAsia" w:ascii="仿宋" w:hAnsi="仿宋" w:eastAsia="仿宋" w:cs="Arial"/>
          <w:color w:val="auto"/>
          <w:sz w:val="24"/>
          <w:szCs w:val="24"/>
          <w:highlight w:val="none"/>
          <w:lang w:val="en-US" w:eastAsia="zh-CN"/>
        </w:rPr>
        <w:t>一个月</w:t>
      </w:r>
      <w:r>
        <w:rPr>
          <w:rStyle w:val="15"/>
          <w:rFonts w:hint="eastAsia" w:ascii="仿宋" w:hAnsi="仿宋" w:eastAsia="仿宋" w:cs="Arial"/>
          <w:color w:val="auto"/>
          <w:sz w:val="24"/>
          <w:szCs w:val="24"/>
          <w:highlight w:val="none"/>
        </w:rPr>
        <w:t>已缴纳的履约保证金作为违约金</w:t>
      </w:r>
      <w:r>
        <w:rPr>
          <w:rStyle w:val="15"/>
          <w:rFonts w:hint="eastAsia" w:ascii="仿宋" w:hAnsi="仿宋" w:eastAsia="仿宋" w:cs="Arial"/>
          <w:color w:val="auto"/>
          <w:sz w:val="24"/>
          <w:szCs w:val="24"/>
          <w:highlight w:val="none"/>
          <w:lang w:val="en-US" w:eastAsia="zh-CN"/>
        </w:rPr>
        <w:t>外，</w:t>
      </w:r>
      <w:r>
        <w:rPr>
          <w:rStyle w:val="15"/>
          <w:rFonts w:hint="eastAsia" w:ascii="仿宋" w:hAnsi="仿宋" w:eastAsia="仿宋" w:cs="Arial"/>
          <w:color w:val="auto"/>
          <w:sz w:val="24"/>
          <w:szCs w:val="24"/>
          <w:highlight w:val="none"/>
        </w:rPr>
        <w:t>同时甲方有权单方解除本合同且不承担任何违约、赔偿责任；因此给甲方造成损失的，甲方有权追究赔偿责任</w:t>
      </w:r>
      <w:r>
        <w:rPr>
          <w:rStyle w:val="15"/>
          <w:rFonts w:hint="eastAsia" w:ascii="仿宋" w:hAnsi="仿宋" w:eastAsia="仿宋" w:cs="Arial"/>
          <w:color w:val="auto"/>
          <w:sz w:val="24"/>
          <w:szCs w:val="24"/>
          <w:highlight w:val="none"/>
          <w:lang w:eastAsia="zh-CN"/>
        </w:rPr>
        <w:t>。</w:t>
      </w:r>
    </w:p>
    <w:p w14:paraId="45923E0B">
      <w:pPr>
        <w:spacing w:line="360" w:lineRule="auto"/>
        <w:ind w:firstLine="480" w:firstLineChars="200"/>
        <w:rPr>
          <w:rStyle w:val="15"/>
          <w:rFonts w:hint="default" w:ascii="仿宋" w:hAnsi="仿宋" w:eastAsia="仿宋" w:cs="Arial"/>
          <w:color w:val="auto"/>
          <w:sz w:val="24"/>
          <w:szCs w:val="24"/>
          <w:highlight w:val="none"/>
          <w:lang w:val="en-US" w:eastAsia="zh-CN"/>
        </w:rPr>
      </w:pPr>
    </w:p>
    <w:p w14:paraId="48461A72">
      <w:pPr>
        <w:spacing w:line="360" w:lineRule="auto"/>
        <w:ind w:firstLine="480" w:firstLineChars="200"/>
        <w:rPr>
          <w:rStyle w:val="15"/>
          <w:rFonts w:hint="eastAsia" w:ascii="仿宋" w:hAnsi="仿宋" w:eastAsia="仿宋" w:cs="Arial"/>
          <w:strike w:val="0"/>
          <w:dstrike w:val="0"/>
          <w:color w:val="auto"/>
          <w:sz w:val="24"/>
          <w:szCs w:val="24"/>
          <w:highlight w:val="none"/>
        </w:rPr>
      </w:pPr>
      <w:r>
        <w:rPr>
          <w:rStyle w:val="15"/>
          <w:rFonts w:hint="eastAsia" w:ascii="仿宋" w:hAnsi="仿宋" w:eastAsia="仿宋" w:cs="Arial"/>
          <w:strike w:val="0"/>
          <w:dstrike w:val="0"/>
          <w:color w:val="auto"/>
          <w:sz w:val="24"/>
          <w:szCs w:val="24"/>
          <w:highlight w:val="none"/>
          <w:lang w:val="en-US" w:eastAsia="zh-CN"/>
        </w:rPr>
        <w:t>5.</w:t>
      </w:r>
      <w:r>
        <w:rPr>
          <w:rStyle w:val="15"/>
          <w:rFonts w:hint="default" w:ascii="仿宋" w:hAnsi="仿宋" w:eastAsia="仿宋" w:cs="Arial"/>
          <w:strike w:val="0"/>
          <w:dstrike w:val="0"/>
          <w:color w:val="auto"/>
          <w:sz w:val="24"/>
          <w:szCs w:val="24"/>
          <w:highlight w:val="none"/>
          <w:lang w:eastAsia="zh-CN"/>
        </w:rPr>
        <w:t>7</w:t>
      </w:r>
      <w:r>
        <w:rPr>
          <w:rStyle w:val="15"/>
          <w:rFonts w:hint="eastAsia" w:ascii="仿宋" w:hAnsi="仿宋" w:eastAsia="仿宋" w:cs="Arial"/>
          <w:strike w:val="0"/>
          <w:dstrike w:val="0"/>
          <w:color w:val="auto"/>
          <w:sz w:val="24"/>
          <w:szCs w:val="24"/>
          <w:highlight w:val="none"/>
          <w:lang w:val="en-US" w:eastAsia="zh-CN"/>
        </w:rPr>
        <w:t xml:space="preserve"> </w:t>
      </w:r>
      <w:r>
        <w:rPr>
          <w:rFonts w:hint="eastAsia" w:ascii="仿宋_GB2312" w:hAnsi="仿宋_GB2312" w:eastAsia="仿宋_GB2312" w:cs="仿宋_GB2312"/>
          <w:strike w:val="0"/>
          <w:dstrike w:val="0"/>
          <w:color w:val="auto"/>
          <w:sz w:val="28"/>
          <w:szCs w:val="28"/>
          <w:highlight w:val="none"/>
        </w:rPr>
        <w:t xml:space="preserve"> </w:t>
      </w:r>
      <w:r>
        <w:rPr>
          <w:rStyle w:val="15"/>
          <w:rFonts w:hint="eastAsia" w:ascii="仿宋" w:hAnsi="仿宋" w:eastAsia="仿宋" w:cs="Arial"/>
          <w:strike w:val="0"/>
          <w:dstrike w:val="0"/>
          <w:color w:val="auto"/>
          <w:sz w:val="24"/>
          <w:szCs w:val="24"/>
          <w:highlight w:val="none"/>
        </w:rPr>
        <w:t>在下列条件同时满足后</w:t>
      </w:r>
      <w:r>
        <w:rPr>
          <w:rStyle w:val="15"/>
          <w:rFonts w:hint="default" w:ascii="仿宋" w:hAnsi="仿宋" w:eastAsia="仿宋" w:cs="Arial"/>
          <w:strike w:val="0"/>
          <w:dstrike w:val="0"/>
          <w:color w:val="auto"/>
          <w:sz w:val="24"/>
          <w:szCs w:val="24"/>
          <w:highlight w:val="none"/>
        </w:rPr>
        <w:t>30</w:t>
      </w:r>
      <w:r>
        <w:rPr>
          <w:rStyle w:val="15"/>
          <w:rFonts w:hint="eastAsia" w:ascii="仿宋" w:hAnsi="仿宋" w:eastAsia="仿宋" w:cs="Arial"/>
          <w:strike w:val="0"/>
          <w:dstrike w:val="0"/>
          <w:color w:val="auto"/>
          <w:sz w:val="24"/>
          <w:szCs w:val="24"/>
          <w:highlight w:val="none"/>
          <w:lang w:val="en-US" w:eastAsia="zh-CN"/>
        </w:rPr>
        <w:t>个工作</w:t>
      </w:r>
      <w:r>
        <w:rPr>
          <w:rStyle w:val="15"/>
          <w:rFonts w:hint="eastAsia" w:ascii="仿宋" w:hAnsi="仿宋" w:eastAsia="仿宋" w:cs="Arial"/>
          <w:strike w:val="0"/>
          <w:dstrike w:val="0"/>
          <w:color w:val="auto"/>
          <w:sz w:val="24"/>
          <w:szCs w:val="24"/>
          <w:highlight w:val="none"/>
        </w:rPr>
        <w:t>日内，甲方应将履约保证金的剩余余额无息退还至乙方指定的收款账户：</w:t>
      </w:r>
    </w:p>
    <w:p w14:paraId="6FDBF7B3">
      <w:pPr>
        <w:spacing w:line="360" w:lineRule="auto"/>
        <w:ind w:firstLine="480" w:firstLineChars="200"/>
        <w:rPr>
          <w:rStyle w:val="15"/>
          <w:rFonts w:hint="eastAsia" w:ascii="仿宋" w:hAnsi="仿宋" w:eastAsia="仿宋" w:cs="Arial"/>
          <w:color w:val="auto"/>
          <w:sz w:val="24"/>
          <w:szCs w:val="24"/>
          <w:highlight w:val="none"/>
        </w:rPr>
      </w:pPr>
      <w:r>
        <w:rPr>
          <w:rStyle w:val="15"/>
          <w:rFonts w:hint="eastAsia" w:ascii="仿宋" w:hAnsi="仿宋" w:eastAsia="仿宋" w:cs="Arial"/>
          <w:color w:val="auto"/>
          <w:sz w:val="24"/>
          <w:szCs w:val="24"/>
          <w:highlight w:val="none"/>
          <w:lang w:val="en-US" w:eastAsia="zh-CN"/>
        </w:rPr>
        <w:t>5</w:t>
      </w:r>
      <w:r>
        <w:rPr>
          <w:rStyle w:val="15"/>
          <w:rFonts w:hint="eastAsia" w:ascii="仿宋" w:hAnsi="仿宋" w:eastAsia="仿宋" w:cs="Arial"/>
          <w:color w:val="auto"/>
          <w:sz w:val="24"/>
          <w:szCs w:val="24"/>
          <w:highlight w:val="none"/>
        </w:rPr>
        <w:t>.</w:t>
      </w:r>
      <w:r>
        <w:rPr>
          <w:rStyle w:val="15"/>
          <w:rFonts w:hint="default" w:ascii="仿宋" w:hAnsi="仿宋" w:eastAsia="仿宋" w:cs="Arial"/>
          <w:color w:val="auto"/>
          <w:sz w:val="24"/>
          <w:szCs w:val="24"/>
          <w:highlight w:val="none"/>
          <w:lang w:eastAsia="zh-CN"/>
        </w:rPr>
        <w:t>7</w:t>
      </w:r>
      <w:r>
        <w:rPr>
          <w:rStyle w:val="15"/>
          <w:rFonts w:hint="eastAsia" w:ascii="仿宋" w:hAnsi="仿宋" w:eastAsia="仿宋" w:cs="Arial"/>
          <w:color w:val="auto"/>
          <w:sz w:val="24"/>
          <w:szCs w:val="24"/>
          <w:highlight w:val="none"/>
        </w:rPr>
        <w:t>.1 租赁终止（含合同约定的租赁期限届满、非因乙方违约导致的合同解除及租赁终止，下同）。</w:t>
      </w:r>
    </w:p>
    <w:p w14:paraId="565ED762">
      <w:pPr>
        <w:spacing w:line="360" w:lineRule="auto"/>
        <w:ind w:firstLine="480" w:firstLineChars="200"/>
        <w:rPr>
          <w:rStyle w:val="15"/>
          <w:rFonts w:hint="eastAsia" w:ascii="仿宋" w:hAnsi="仿宋" w:eastAsia="仿宋" w:cs="Arial"/>
          <w:strike w:val="0"/>
          <w:dstrike w:val="0"/>
          <w:color w:val="auto"/>
          <w:sz w:val="24"/>
          <w:szCs w:val="24"/>
          <w:highlight w:val="none"/>
        </w:rPr>
      </w:pPr>
      <w:r>
        <w:rPr>
          <w:rStyle w:val="15"/>
          <w:rFonts w:hint="eastAsia" w:ascii="仿宋" w:hAnsi="仿宋" w:eastAsia="仿宋" w:cs="Arial"/>
          <w:color w:val="auto"/>
          <w:sz w:val="24"/>
          <w:szCs w:val="24"/>
          <w:highlight w:val="none"/>
          <w:lang w:val="en-US" w:eastAsia="zh-CN"/>
        </w:rPr>
        <w:t>5</w:t>
      </w:r>
      <w:r>
        <w:rPr>
          <w:rStyle w:val="15"/>
          <w:rFonts w:hint="eastAsia" w:ascii="仿宋" w:hAnsi="仿宋" w:eastAsia="仿宋" w:cs="Arial"/>
          <w:color w:val="auto"/>
          <w:sz w:val="24"/>
          <w:szCs w:val="24"/>
          <w:highlight w:val="none"/>
        </w:rPr>
        <w:t>.</w:t>
      </w:r>
      <w:r>
        <w:rPr>
          <w:rStyle w:val="15"/>
          <w:rFonts w:hint="default" w:ascii="仿宋" w:hAnsi="仿宋" w:eastAsia="仿宋" w:cs="Arial"/>
          <w:color w:val="auto"/>
          <w:sz w:val="24"/>
          <w:szCs w:val="24"/>
          <w:highlight w:val="none"/>
          <w:lang w:eastAsia="zh-CN"/>
        </w:rPr>
        <w:t>7</w:t>
      </w:r>
      <w:r>
        <w:rPr>
          <w:rStyle w:val="15"/>
          <w:rFonts w:hint="eastAsia" w:ascii="仿宋" w:hAnsi="仿宋" w:eastAsia="仿宋" w:cs="Arial"/>
          <w:color w:val="auto"/>
          <w:sz w:val="24"/>
          <w:szCs w:val="24"/>
          <w:highlight w:val="none"/>
        </w:rPr>
        <w:t>.2 乙方已付清合同约定的各项费用</w:t>
      </w:r>
      <w:r>
        <w:rPr>
          <w:rStyle w:val="15"/>
          <w:rFonts w:hint="eastAsia" w:ascii="仿宋" w:hAnsi="仿宋" w:eastAsia="仿宋" w:cs="Arial"/>
          <w:strike w:val="0"/>
          <w:dstrike w:val="0"/>
          <w:color w:val="auto"/>
          <w:sz w:val="24"/>
          <w:szCs w:val="24"/>
          <w:highlight w:val="none"/>
        </w:rPr>
        <w:t>或甲方从履约保证金中扣除应扣费用后尚有余额。</w:t>
      </w:r>
    </w:p>
    <w:p w14:paraId="210E15C7">
      <w:pPr>
        <w:spacing w:line="360" w:lineRule="auto"/>
        <w:ind w:firstLine="480" w:firstLineChars="200"/>
        <w:rPr>
          <w:rStyle w:val="15"/>
          <w:rFonts w:hint="eastAsia" w:ascii="仿宋" w:hAnsi="仿宋" w:eastAsia="仿宋" w:cs="Arial"/>
          <w:color w:val="auto"/>
          <w:sz w:val="24"/>
          <w:szCs w:val="24"/>
          <w:highlight w:val="none"/>
        </w:rPr>
      </w:pPr>
      <w:r>
        <w:rPr>
          <w:rStyle w:val="15"/>
          <w:rFonts w:hint="eastAsia" w:ascii="仿宋" w:hAnsi="仿宋" w:eastAsia="仿宋" w:cs="Arial"/>
          <w:color w:val="auto"/>
          <w:sz w:val="24"/>
          <w:szCs w:val="24"/>
          <w:highlight w:val="none"/>
          <w:lang w:val="en-US" w:eastAsia="zh-CN"/>
        </w:rPr>
        <w:t>5</w:t>
      </w:r>
      <w:r>
        <w:rPr>
          <w:rStyle w:val="15"/>
          <w:rFonts w:hint="eastAsia" w:ascii="仿宋" w:hAnsi="仿宋" w:eastAsia="仿宋" w:cs="Arial"/>
          <w:color w:val="auto"/>
          <w:sz w:val="24"/>
          <w:szCs w:val="24"/>
          <w:highlight w:val="none"/>
        </w:rPr>
        <w:t>.</w:t>
      </w:r>
      <w:r>
        <w:rPr>
          <w:rStyle w:val="15"/>
          <w:rFonts w:hint="default" w:ascii="仿宋" w:hAnsi="仿宋" w:eastAsia="仿宋" w:cs="Arial"/>
          <w:color w:val="auto"/>
          <w:sz w:val="24"/>
          <w:szCs w:val="24"/>
          <w:highlight w:val="none"/>
          <w:lang w:eastAsia="zh-CN"/>
        </w:rPr>
        <w:t>7</w:t>
      </w:r>
      <w:r>
        <w:rPr>
          <w:rStyle w:val="15"/>
          <w:rFonts w:hint="eastAsia" w:ascii="仿宋" w:hAnsi="仿宋" w:eastAsia="仿宋" w:cs="Arial"/>
          <w:color w:val="auto"/>
          <w:sz w:val="24"/>
          <w:szCs w:val="24"/>
          <w:highlight w:val="none"/>
        </w:rPr>
        <w:t>.3 乙方已将租赁标的按照返还约定交还给甲方。</w:t>
      </w:r>
    </w:p>
    <w:p w14:paraId="1DCF1D48">
      <w:pPr>
        <w:spacing w:line="360" w:lineRule="auto"/>
        <w:ind w:firstLine="480" w:firstLineChars="200"/>
        <w:rPr>
          <w:rStyle w:val="15"/>
          <w:rFonts w:hint="eastAsia" w:ascii="仿宋" w:hAnsi="仿宋" w:eastAsia="仿宋" w:cs="Arial"/>
          <w:strike w:val="0"/>
          <w:dstrike w:val="0"/>
          <w:color w:val="auto"/>
          <w:sz w:val="24"/>
          <w:szCs w:val="24"/>
          <w:highlight w:val="none"/>
        </w:rPr>
      </w:pPr>
      <w:r>
        <w:rPr>
          <w:rStyle w:val="15"/>
          <w:rFonts w:hint="eastAsia" w:ascii="仿宋" w:hAnsi="仿宋" w:eastAsia="仿宋" w:cs="Arial"/>
          <w:strike w:val="0"/>
          <w:dstrike w:val="0"/>
          <w:color w:val="auto"/>
          <w:sz w:val="24"/>
          <w:szCs w:val="24"/>
          <w:highlight w:val="none"/>
          <w:lang w:val="en-US" w:eastAsia="zh-CN"/>
        </w:rPr>
        <w:t>5</w:t>
      </w:r>
      <w:r>
        <w:rPr>
          <w:rStyle w:val="15"/>
          <w:rFonts w:hint="eastAsia" w:ascii="仿宋" w:hAnsi="仿宋" w:eastAsia="仿宋" w:cs="Arial"/>
          <w:strike w:val="0"/>
          <w:dstrike w:val="0"/>
          <w:color w:val="auto"/>
          <w:sz w:val="24"/>
          <w:szCs w:val="24"/>
          <w:highlight w:val="none"/>
        </w:rPr>
        <w:t>.</w:t>
      </w:r>
      <w:r>
        <w:rPr>
          <w:rStyle w:val="15"/>
          <w:rFonts w:hint="default" w:ascii="仿宋" w:hAnsi="仿宋" w:eastAsia="仿宋" w:cs="Arial"/>
          <w:strike w:val="0"/>
          <w:dstrike w:val="0"/>
          <w:color w:val="auto"/>
          <w:sz w:val="24"/>
          <w:szCs w:val="24"/>
          <w:highlight w:val="none"/>
          <w:lang w:eastAsia="zh-CN"/>
        </w:rPr>
        <w:t>7</w:t>
      </w:r>
      <w:r>
        <w:rPr>
          <w:rStyle w:val="15"/>
          <w:rFonts w:hint="eastAsia" w:ascii="仿宋" w:hAnsi="仿宋" w:eastAsia="仿宋" w:cs="Arial"/>
          <w:strike w:val="0"/>
          <w:dstrike w:val="0"/>
          <w:color w:val="auto"/>
          <w:sz w:val="24"/>
          <w:szCs w:val="24"/>
          <w:highlight w:val="none"/>
        </w:rPr>
        <w:t>.4 乙方向甲方书面提出履约保证金返还申请（附乙方收款账户）。</w:t>
      </w:r>
    </w:p>
    <w:p w14:paraId="45C3EFB1">
      <w:pPr>
        <w:pStyle w:val="9"/>
        <w:ind w:left="0" w:leftChars="0" w:firstLine="0" w:firstLineChars="0"/>
        <w:rPr>
          <w:rFonts w:hint="eastAsia"/>
          <w:color w:val="auto"/>
          <w:highlight w:val="none"/>
        </w:rPr>
      </w:pPr>
    </w:p>
    <w:p w14:paraId="2AA6AF10">
      <w:pPr>
        <w:spacing w:line="360" w:lineRule="auto"/>
        <w:rPr>
          <w:rStyle w:val="15"/>
          <w:rFonts w:hint="eastAsia" w:ascii="仿宋" w:hAnsi="仿宋" w:eastAsia="仿宋" w:cs="Arial"/>
          <w:b/>
          <w:color w:val="auto"/>
          <w:sz w:val="24"/>
          <w:szCs w:val="24"/>
          <w:highlight w:val="none"/>
        </w:rPr>
      </w:pPr>
      <w:r>
        <w:rPr>
          <w:rStyle w:val="15"/>
          <w:rFonts w:hint="eastAsia" w:ascii="仿宋" w:hAnsi="仿宋" w:eastAsia="仿宋" w:cs="Arial"/>
          <w:b/>
          <w:color w:val="auto"/>
          <w:sz w:val="24"/>
          <w:szCs w:val="24"/>
          <w:highlight w:val="none"/>
        </w:rPr>
        <w:t>第</w:t>
      </w:r>
      <w:r>
        <w:rPr>
          <w:rStyle w:val="15"/>
          <w:rFonts w:hint="eastAsia" w:ascii="仿宋" w:hAnsi="仿宋" w:eastAsia="仿宋" w:cs="Arial"/>
          <w:b/>
          <w:color w:val="auto"/>
          <w:sz w:val="24"/>
          <w:szCs w:val="24"/>
          <w:highlight w:val="none"/>
          <w:lang w:val="en-US" w:eastAsia="zh-CN"/>
        </w:rPr>
        <w:t>六</w:t>
      </w:r>
      <w:r>
        <w:rPr>
          <w:rStyle w:val="15"/>
          <w:rFonts w:hint="eastAsia" w:ascii="仿宋" w:hAnsi="仿宋" w:eastAsia="仿宋" w:cs="Arial"/>
          <w:b/>
          <w:color w:val="auto"/>
          <w:sz w:val="24"/>
          <w:szCs w:val="24"/>
          <w:highlight w:val="none"/>
        </w:rPr>
        <w:t>条  双方的权利和义务</w:t>
      </w:r>
    </w:p>
    <w:p w14:paraId="544C28D3">
      <w:pPr>
        <w:spacing w:line="360" w:lineRule="auto"/>
        <w:ind w:firstLine="480" w:firstLineChars="200"/>
        <w:rPr>
          <w:rStyle w:val="15"/>
          <w:rFonts w:hint="eastAsia" w:ascii="仿宋" w:hAnsi="仿宋" w:eastAsia="仿宋" w:cs="Arial"/>
          <w:color w:val="auto"/>
          <w:sz w:val="24"/>
          <w:szCs w:val="24"/>
          <w:highlight w:val="none"/>
        </w:rPr>
      </w:pPr>
      <w:r>
        <w:rPr>
          <w:rStyle w:val="15"/>
          <w:rFonts w:hint="eastAsia" w:ascii="仿宋" w:hAnsi="仿宋" w:eastAsia="仿宋" w:cs="Arial"/>
          <w:color w:val="auto"/>
          <w:sz w:val="24"/>
          <w:szCs w:val="24"/>
          <w:highlight w:val="none"/>
          <w:lang w:val="en-US" w:eastAsia="zh-CN"/>
        </w:rPr>
        <w:t>6.1</w:t>
      </w:r>
      <w:r>
        <w:rPr>
          <w:rStyle w:val="15"/>
          <w:rFonts w:hint="eastAsia" w:ascii="仿宋" w:hAnsi="仿宋" w:eastAsia="仿宋" w:cs="Arial"/>
          <w:color w:val="auto"/>
          <w:sz w:val="24"/>
          <w:szCs w:val="24"/>
          <w:highlight w:val="none"/>
        </w:rPr>
        <w:t>甲方的权利和义务</w:t>
      </w:r>
    </w:p>
    <w:p w14:paraId="30141E44">
      <w:pPr>
        <w:spacing w:line="360" w:lineRule="auto"/>
        <w:ind w:firstLine="480" w:firstLineChars="200"/>
        <w:rPr>
          <w:rStyle w:val="15"/>
          <w:rFonts w:hint="eastAsia" w:ascii="仿宋" w:hAnsi="仿宋" w:eastAsia="仿宋" w:cs="Arial"/>
          <w:color w:val="auto"/>
          <w:sz w:val="24"/>
          <w:szCs w:val="24"/>
          <w:highlight w:val="none"/>
        </w:rPr>
      </w:pPr>
      <w:r>
        <w:rPr>
          <w:rStyle w:val="15"/>
          <w:rFonts w:hint="eastAsia" w:ascii="仿宋" w:hAnsi="仿宋" w:eastAsia="仿宋" w:cs="Arial"/>
          <w:color w:val="auto"/>
          <w:sz w:val="24"/>
          <w:szCs w:val="24"/>
          <w:highlight w:val="none"/>
          <w:lang w:val="en-US" w:eastAsia="zh-CN"/>
        </w:rPr>
        <w:t>6.1.1</w:t>
      </w:r>
      <w:r>
        <w:rPr>
          <w:rStyle w:val="15"/>
          <w:rFonts w:hint="eastAsia" w:ascii="仿宋" w:hAnsi="仿宋" w:eastAsia="仿宋" w:cs="Arial"/>
          <w:color w:val="auto"/>
          <w:sz w:val="24"/>
          <w:szCs w:val="24"/>
          <w:highlight w:val="none"/>
        </w:rPr>
        <w:t>依约将租赁标的物交乙方使用。</w:t>
      </w:r>
    </w:p>
    <w:p w14:paraId="6DA0149A">
      <w:pPr>
        <w:spacing w:line="360" w:lineRule="auto"/>
        <w:ind w:firstLine="480" w:firstLineChars="200"/>
        <w:rPr>
          <w:rStyle w:val="15"/>
          <w:rFonts w:hint="eastAsia" w:ascii="仿宋" w:hAnsi="仿宋" w:eastAsia="仿宋" w:cs="Arial"/>
          <w:color w:val="auto"/>
          <w:sz w:val="24"/>
          <w:szCs w:val="24"/>
          <w:highlight w:val="none"/>
        </w:rPr>
      </w:pPr>
      <w:r>
        <w:rPr>
          <w:rStyle w:val="15"/>
          <w:rFonts w:hint="eastAsia" w:ascii="仿宋" w:hAnsi="仿宋" w:eastAsia="仿宋" w:cs="Arial"/>
          <w:color w:val="auto"/>
          <w:sz w:val="24"/>
          <w:szCs w:val="24"/>
          <w:highlight w:val="none"/>
          <w:lang w:val="en-US" w:eastAsia="zh-CN"/>
        </w:rPr>
        <w:t>6.1</w:t>
      </w:r>
      <w:r>
        <w:rPr>
          <w:rStyle w:val="15"/>
          <w:rFonts w:hint="eastAsia" w:ascii="仿宋" w:hAnsi="仿宋" w:eastAsia="仿宋" w:cs="Arial"/>
          <w:color w:val="auto"/>
          <w:sz w:val="24"/>
          <w:szCs w:val="24"/>
          <w:highlight w:val="none"/>
        </w:rPr>
        <w:t>.2 有权按合同约定收取</w:t>
      </w:r>
      <w:r>
        <w:rPr>
          <w:rStyle w:val="15"/>
          <w:rFonts w:hint="eastAsia" w:ascii="仿宋" w:hAnsi="仿宋" w:eastAsia="仿宋" w:cs="Arial"/>
          <w:color w:val="auto"/>
          <w:sz w:val="24"/>
          <w:szCs w:val="24"/>
          <w:highlight w:val="none"/>
          <w:lang w:val="en-US" w:eastAsia="zh-CN"/>
        </w:rPr>
        <w:t>租赁费用</w:t>
      </w:r>
      <w:r>
        <w:rPr>
          <w:rStyle w:val="15"/>
          <w:rFonts w:hint="eastAsia" w:ascii="仿宋" w:hAnsi="仿宋" w:eastAsia="仿宋" w:cs="Arial"/>
          <w:color w:val="auto"/>
          <w:sz w:val="24"/>
          <w:szCs w:val="24"/>
          <w:highlight w:val="none"/>
        </w:rPr>
        <w:t>及其他费用。</w:t>
      </w:r>
    </w:p>
    <w:p w14:paraId="02F6A3EF">
      <w:pPr>
        <w:spacing w:line="360" w:lineRule="auto"/>
        <w:ind w:firstLine="480" w:firstLineChars="200"/>
        <w:rPr>
          <w:rStyle w:val="15"/>
          <w:rFonts w:hint="eastAsia" w:ascii="仿宋" w:hAnsi="仿宋" w:eastAsia="仿宋" w:cs="Arial"/>
          <w:color w:val="auto"/>
          <w:sz w:val="24"/>
          <w:szCs w:val="24"/>
          <w:highlight w:val="none"/>
        </w:rPr>
      </w:pPr>
      <w:r>
        <w:rPr>
          <w:rStyle w:val="15"/>
          <w:rFonts w:hint="eastAsia" w:ascii="仿宋" w:hAnsi="仿宋" w:eastAsia="仿宋" w:cs="Arial"/>
          <w:color w:val="auto"/>
          <w:sz w:val="24"/>
          <w:szCs w:val="24"/>
          <w:highlight w:val="none"/>
          <w:lang w:val="en-US" w:eastAsia="zh-CN"/>
        </w:rPr>
        <w:t>6.1</w:t>
      </w:r>
      <w:r>
        <w:rPr>
          <w:rStyle w:val="15"/>
          <w:rFonts w:hint="eastAsia" w:ascii="仿宋" w:hAnsi="仿宋" w:eastAsia="仿宋" w:cs="Arial"/>
          <w:color w:val="auto"/>
          <w:sz w:val="24"/>
          <w:szCs w:val="24"/>
          <w:highlight w:val="none"/>
        </w:rPr>
        <w:t>.3 甲方有权自行或委托第三方对租赁标的物的安全生产、经营行为开展监督和检查。</w:t>
      </w:r>
    </w:p>
    <w:p w14:paraId="7F7BA817">
      <w:pPr>
        <w:spacing w:line="360" w:lineRule="auto"/>
        <w:ind w:firstLine="480" w:firstLineChars="200"/>
        <w:rPr>
          <w:rStyle w:val="15"/>
          <w:rFonts w:hint="eastAsia" w:ascii="仿宋" w:hAnsi="仿宋" w:eastAsia="仿宋" w:cs="Arial"/>
          <w:color w:val="auto"/>
          <w:sz w:val="24"/>
          <w:szCs w:val="24"/>
          <w:highlight w:val="none"/>
        </w:rPr>
      </w:pPr>
      <w:r>
        <w:rPr>
          <w:rStyle w:val="15"/>
          <w:rFonts w:hint="eastAsia" w:ascii="仿宋" w:hAnsi="仿宋" w:eastAsia="仿宋" w:cs="Arial"/>
          <w:color w:val="auto"/>
          <w:sz w:val="24"/>
          <w:szCs w:val="24"/>
          <w:highlight w:val="none"/>
          <w:lang w:val="en-US" w:eastAsia="zh-CN"/>
        </w:rPr>
        <w:t>6.1</w:t>
      </w:r>
      <w:r>
        <w:rPr>
          <w:rStyle w:val="15"/>
          <w:rFonts w:hint="eastAsia" w:ascii="仿宋" w:hAnsi="仿宋" w:eastAsia="仿宋" w:cs="Arial"/>
          <w:color w:val="auto"/>
          <w:sz w:val="24"/>
          <w:szCs w:val="24"/>
          <w:highlight w:val="none"/>
        </w:rPr>
        <w:t>.4 如有需要或具备客观条件，甲方应积极配合乙方开展相关行政审批手续办理，提供租赁标的物已完成的相关手续或证明材料。</w:t>
      </w:r>
    </w:p>
    <w:p w14:paraId="21C556E7">
      <w:pPr>
        <w:spacing w:line="360" w:lineRule="auto"/>
        <w:ind w:firstLine="480" w:firstLineChars="200"/>
        <w:rPr>
          <w:rStyle w:val="15"/>
          <w:rFonts w:hint="eastAsia" w:ascii="仿宋" w:hAnsi="仿宋" w:eastAsia="仿宋" w:cs="Arial"/>
          <w:color w:val="auto"/>
          <w:sz w:val="24"/>
          <w:szCs w:val="24"/>
          <w:highlight w:val="none"/>
        </w:rPr>
      </w:pPr>
      <w:r>
        <w:rPr>
          <w:rStyle w:val="15"/>
          <w:rFonts w:hint="eastAsia" w:ascii="仿宋" w:hAnsi="仿宋" w:eastAsia="仿宋" w:cs="Arial"/>
          <w:color w:val="auto"/>
          <w:sz w:val="24"/>
          <w:szCs w:val="24"/>
          <w:highlight w:val="none"/>
          <w:lang w:val="en-US" w:eastAsia="zh-CN"/>
        </w:rPr>
        <w:t>6.1</w:t>
      </w:r>
      <w:r>
        <w:rPr>
          <w:rStyle w:val="15"/>
          <w:rFonts w:hint="eastAsia" w:ascii="仿宋" w:hAnsi="仿宋" w:eastAsia="仿宋" w:cs="Arial"/>
          <w:color w:val="auto"/>
          <w:sz w:val="24"/>
          <w:szCs w:val="24"/>
          <w:highlight w:val="none"/>
        </w:rPr>
        <w:t>.5 甲方</w:t>
      </w:r>
      <w:r>
        <w:rPr>
          <w:rStyle w:val="15"/>
          <w:rFonts w:hint="eastAsia" w:ascii="仿宋" w:hAnsi="仿宋" w:eastAsia="仿宋" w:cs="Arial"/>
          <w:color w:val="auto"/>
          <w:sz w:val="24"/>
          <w:szCs w:val="24"/>
          <w:highlight w:val="none"/>
          <w:lang w:val="en-US" w:eastAsia="zh-CN"/>
        </w:rPr>
        <w:t>有</w:t>
      </w:r>
      <w:r>
        <w:rPr>
          <w:rStyle w:val="15"/>
          <w:rFonts w:hint="eastAsia" w:ascii="仿宋" w:hAnsi="仿宋" w:eastAsia="仿宋" w:cs="Arial"/>
          <w:color w:val="auto"/>
          <w:sz w:val="24"/>
          <w:szCs w:val="24"/>
          <w:highlight w:val="none"/>
        </w:rPr>
        <w:t>权对乙方的安全生产及经营行为进行检查和监督，乙方对其提</w:t>
      </w:r>
      <w:bookmarkStart w:id="41" w:name="_GoBack"/>
      <w:bookmarkEnd w:id="41"/>
      <w:r>
        <w:rPr>
          <w:rStyle w:val="15"/>
          <w:rFonts w:hint="eastAsia" w:ascii="仿宋" w:hAnsi="仿宋" w:eastAsia="仿宋" w:cs="Arial"/>
          <w:color w:val="auto"/>
          <w:sz w:val="24"/>
          <w:szCs w:val="24"/>
          <w:highlight w:val="none"/>
        </w:rPr>
        <w:t>出的合理建议应积极采纳并在第一时间消除安全隐患或负面影响。</w:t>
      </w:r>
    </w:p>
    <w:p w14:paraId="1CFF07B5">
      <w:pPr>
        <w:spacing w:line="360" w:lineRule="auto"/>
        <w:ind w:firstLine="480" w:firstLineChars="200"/>
        <w:rPr>
          <w:rStyle w:val="15"/>
          <w:rFonts w:hint="eastAsia" w:ascii="仿宋" w:hAnsi="仿宋" w:eastAsia="仿宋" w:cs="Arial"/>
          <w:color w:val="auto"/>
          <w:sz w:val="24"/>
          <w:szCs w:val="24"/>
          <w:highlight w:val="none"/>
          <w:lang w:val="en-US" w:eastAsia="zh-CN"/>
        </w:rPr>
      </w:pPr>
      <w:r>
        <w:rPr>
          <w:rStyle w:val="15"/>
          <w:rFonts w:hint="eastAsia" w:ascii="仿宋" w:hAnsi="仿宋" w:eastAsia="仿宋" w:cs="Arial"/>
          <w:color w:val="auto"/>
          <w:sz w:val="24"/>
          <w:szCs w:val="24"/>
          <w:highlight w:val="none"/>
          <w:lang w:val="en-US" w:eastAsia="zh-CN"/>
        </w:rPr>
        <w:t>6.1.6 乙方未按时缴纳租赁费用，甲方在经过一次书面催缴后5个工作日内乙方还未缴纳的，甲方有权对该租赁标的停止能源供应、锁门等自我救济措施。</w:t>
      </w:r>
    </w:p>
    <w:p w14:paraId="467C78B1">
      <w:pPr>
        <w:spacing w:line="360" w:lineRule="auto"/>
        <w:ind w:firstLine="480" w:firstLineChars="200"/>
        <w:rPr>
          <w:rStyle w:val="15"/>
          <w:rFonts w:hint="default" w:ascii="仿宋" w:hAnsi="仿宋" w:eastAsia="仿宋" w:cs="Arial"/>
          <w:color w:val="auto"/>
          <w:sz w:val="24"/>
          <w:szCs w:val="24"/>
          <w:highlight w:val="none"/>
          <w:lang w:val="en-US" w:eastAsia="zh-CN"/>
        </w:rPr>
      </w:pPr>
      <w:r>
        <w:rPr>
          <w:rStyle w:val="15"/>
          <w:rFonts w:hint="default" w:ascii="仿宋" w:hAnsi="仿宋" w:eastAsia="仿宋" w:cs="Arial"/>
          <w:color w:val="auto"/>
          <w:sz w:val="24"/>
          <w:szCs w:val="24"/>
          <w:highlight w:val="none"/>
          <w:lang w:val="en-US" w:eastAsia="zh-CN"/>
        </w:rPr>
        <w:t>6.1.7 对于乙方的装修、改造和增设的他物，甲方不承担维修的义务。</w:t>
      </w:r>
    </w:p>
    <w:p w14:paraId="39FBB139">
      <w:pPr>
        <w:pStyle w:val="9"/>
        <w:ind w:left="0" w:leftChars="0" w:firstLine="480" w:firstLineChars="200"/>
        <w:rPr>
          <w:rStyle w:val="15"/>
          <w:rFonts w:hint="eastAsia" w:ascii="仿宋" w:hAnsi="仿宋" w:eastAsia="仿宋" w:cs="Arial"/>
          <w:color w:val="auto"/>
          <w:kern w:val="2"/>
          <w:sz w:val="24"/>
          <w:szCs w:val="24"/>
          <w:highlight w:val="none"/>
          <w:lang w:val="en-US" w:eastAsia="zh-CN" w:bidi="ar-SA"/>
        </w:rPr>
      </w:pPr>
      <w:r>
        <w:rPr>
          <w:rStyle w:val="15"/>
          <w:rFonts w:hint="eastAsia" w:ascii="仿宋" w:hAnsi="仿宋" w:eastAsia="仿宋" w:cs="Arial"/>
          <w:color w:val="auto"/>
          <w:kern w:val="2"/>
          <w:sz w:val="24"/>
          <w:szCs w:val="24"/>
          <w:highlight w:val="none"/>
          <w:lang w:val="en-US" w:eastAsia="zh-CN" w:bidi="ar-SA"/>
        </w:rPr>
        <w:t>6.2乙方的权利和义务</w:t>
      </w:r>
    </w:p>
    <w:p w14:paraId="5F8C24FD">
      <w:pPr>
        <w:spacing w:line="360" w:lineRule="auto"/>
        <w:ind w:firstLine="480" w:firstLineChars="200"/>
        <w:rPr>
          <w:rStyle w:val="15"/>
          <w:rFonts w:hint="eastAsia" w:ascii="仿宋" w:hAnsi="仿宋" w:eastAsia="仿宋" w:cs="Arial"/>
          <w:color w:val="auto"/>
          <w:sz w:val="24"/>
          <w:szCs w:val="24"/>
          <w:highlight w:val="none"/>
          <w:lang w:val="en-US" w:eastAsia="zh-CN"/>
        </w:rPr>
      </w:pPr>
      <w:r>
        <w:rPr>
          <w:rStyle w:val="15"/>
          <w:rFonts w:hint="eastAsia" w:ascii="仿宋" w:hAnsi="仿宋" w:eastAsia="仿宋" w:cs="Arial"/>
          <w:color w:val="auto"/>
          <w:kern w:val="2"/>
          <w:sz w:val="24"/>
          <w:szCs w:val="24"/>
          <w:highlight w:val="none"/>
          <w:lang w:val="en-US" w:eastAsia="zh-CN" w:bidi="ar-SA"/>
        </w:rPr>
        <w:t>6.2</w:t>
      </w:r>
      <w:r>
        <w:rPr>
          <w:rStyle w:val="15"/>
          <w:rFonts w:hint="eastAsia" w:ascii="仿宋" w:hAnsi="仿宋" w:eastAsia="仿宋" w:cs="Arial"/>
          <w:color w:val="auto"/>
          <w:sz w:val="24"/>
          <w:szCs w:val="24"/>
          <w:highlight w:val="none"/>
          <w:lang w:val="en-US" w:eastAsia="zh-CN"/>
        </w:rPr>
        <w:t>.1乙方有权在租赁期间按照合同约定的用途合法使用租赁标的物，自主出资改造、经营管理、统一运营、自负盈亏，乙方的合法经营行为不受甲方的干预。</w:t>
      </w:r>
    </w:p>
    <w:p w14:paraId="28CDD0A4">
      <w:pPr>
        <w:spacing w:line="360" w:lineRule="auto"/>
        <w:ind w:firstLine="480" w:firstLineChars="200"/>
        <w:rPr>
          <w:rStyle w:val="15"/>
          <w:rFonts w:hint="eastAsia" w:ascii="仿宋" w:hAnsi="仿宋" w:eastAsia="仿宋" w:cs="Arial"/>
          <w:color w:val="auto"/>
          <w:sz w:val="24"/>
          <w:szCs w:val="24"/>
          <w:highlight w:val="none"/>
          <w:lang w:val="en-US" w:eastAsia="zh-CN"/>
        </w:rPr>
      </w:pPr>
      <w:r>
        <w:rPr>
          <w:rStyle w:val="15"/>
          <w:rFonts w:hint="eastAsia" w:ascii="仿宋" w:hAnsi="仿宋" w:eastAsia="仿宋" w:cs="Arial"/>
          <w:color w:val="auto"/>
          <w:kern w:val="2"/>
          <w:sz w:val="24"/>
          <w:szCs w:val="24"/>
          <w:highlight w:val="none"/>
          <w:lang w:val="en-US" w:eastAsia="zh-CN" w:bidi="ar-SA"/>
        </w:rPr>
        <w:t>6.2</w:t>
      </w:r>
      <w:r>
        <w:rPr>
          <w:rStyle w:val="15"/>
          <w:rFonts w:hint="eastAsia" w:ascii="仿宋" w:hAnsi="仿宋" w:eastAsia="仿宋" w:cs="Arial"/>
          <w:color w:val="auto"/>
          <w:sz w:val="24"/>
          <w:szCs w:val="24"/>
          <w:highlight w:val="none"/>
          <w:lang w:val="en-US" w:eastAsia="zh-CN"/>
        </w:rPr>
        <w:t>.2 按时支付租赁费用。</w:t>
      </w:r>
    </w:p>
    <w:p w14:paraId="2BADF38A">
      <w:pPr>
        <w:spacing w:line="360" w:lineRule="auto"/>
        <w:ind w:firstLine="480" w:firstLineChars="200"/>
        <w:rPr>
          <w:rStyle w:val="15"/>
          <w:rFonts w:hint="eastAsia" w:ascii="仿宋" w:hAnsi="仿宋" w:eastAsia="仿宋" w:cs="Arial"/>
          <w:color w:val="auto"/>
          <w:sz w:val="24"/>
          <w:szCs w:val="24"/>
          <w:highlight w:val="none"/>
          <w:lang w:val="en-US" w:eastAsia="zh-CN"/>
        </w:rPr>
      </w:pPr>
      <w:r>
        <w:rPr>
          <w:rStyle w:val="15"/>
          <w:rFonts w:hint="eastAsia" w:ascii="仿宋" w:hAnsi="仿宋" w:eastAsia="仿宋" w:cs="Arial"/>
          <w:color w:val="auto"/>
          <w:kern w:val="2"/>
          <w:sz w:val="24"/>
          <w:szCs w:val="24"/>
          <w:highlight w:val="none"/>
          <w:lang w:val="en-US" w:eastAsia="zh-CN" w:bidi="ar-SA"/>
        </w:rPr>
        <w:t>6.2</w:t>
      </w:r>
      <w:r>
        <w:rPr>
          <w:rStyle w:val="15"/>
          <w:rFonts w:hint="eastAsia" w:ascii="仿宋" w:hAnsi="仿宋" w:eastAsia="仿宋" w:cs="Arial"/>
          <w:color w:val="auto"/>
          <w:sz w:val="24"/>
          <w:szCs w:val="24"/>
          <w:highlight w:val="none"/>
          <w:lang w:val="en-US" w:eastAsia="zh-CN"/>
        </w:rPr>
        <w:t>.3 乙方不得将</w:t>
      </w:r>
      <w:r>
        <w:rPr>
          <w:rStyle w:val="15"/>
          <w:rFonts w:hint="eastAsia" w:ascii="仿宋" w:hAnsi="仿宋" w:eastAsia="仿宋" w:cs="Arial"/>
          <w:color w:val="auto"/>
          <w:sz w:val="24"/>
          <w:szCs w:val="24"/>
          <w:highlight w:val="none"/>
        </w:rPr>
        <w:t>租赁标的物</w:t>
      </w:r>
      <w:r>
        <w:rPr>
          <w:rStyle w:val="15"/>
          <w:rFonts w:hint="eastAsia" w:ascii="仿宋" w:hAnsi="仿宋" w:eastAsia="仿宋" w:cs="Arial"/>
          <w:color w:val="auto"/>
          <w:sz w:val="24"/>
          <w:szCs w:val="24"/>
          <w:highlight w:val="none"/>
          <w:lang w:val="en-US" w:eastAsia="zh-CN"/>
        </w:rPr>
        <w:t>进行转租、担保、抵押等融资活动。</w:t>
      </w:r>
    </w:p>
    <w:p w14:paraId="5767D779">
      <w:pPr>
        <w:spacing w:line="360" w:lineRule="auto"/>
        <w:ind w:firstLine="480" w:firstLineChars="200"/>
        <w:rPr>
          <w:rStyle w:val="15"/>
          <w:rFonts w:hint="default" w:ascii="仿宋" w:hAnsi="仿宋" w:eastAsia="仿宋" w:cs="Arial"/>
          <w:color w:val="auto"/>
          <w:sz w:val="24"/>
          <w:szCs w:val="24"/>
          <w:highlight w:val="none"/>
          <w:lang w:val="en-US" w:eastAsia="zh-CN"/>
        </w:rPr>
      </w:pPr>
      <w:r>
        <w:rPr>
          <w:rStyle w:val="15"/>
          <w:rFonts w:hint="eastAsia" w:ascii="仿宋" w:hAnsi="仿宋" w:eastAsia="仿宋" w:cs="Arial"/>
          <w:color w:val="auto"/>
          <w:sz w:val="24"/>
          <w:szCs w:val="24"/>
          <w:highlight w:val="none"/>
          <w:lang w:val="en-US" w:eastAsia="zh-CN"/>
        </w:rPr>
        <w:t>6.2.4 乙方应遵守项目所属物业相关管理规定。</w:t>
      </w:r>
    </w:p>
    <w:p w14:paraId="0E178DA5">
      <w:pPr>
        <w:spacing w:line="360" w:lineRule="auto"/>
        <w:ind w:firstLine="480" w:firstLineChars="200"/>
        <w:rPr>
          <w:rStyle w:val="15"/>
          <w:rFonts w:hint="eastAsia" w:ascii="仿宋" w:hAnsi="仿宋" w:eastAsia="仿宋" w:cs="Arial"/>
          <w:color w:val="auto"/>
          <w:sz w:val="24"/>
          <w:szCs w:val="24"/>
          <w:highlight w:val="none"/>
          <w:lang w:val="en-US" w:eastAsia="zh-CN"/>
        </w:rPr>
      </w:pPr>
      <w:r>
        <w:rPr>
          <w:rStyle w:val="15"/>
          <w:rFonts w:hint="eastAsia" w:ascii="仿宋" w:hAnsi="仿宋" w:eastAsia="仿宋" w:cs="Arial"/>
          <w:color w:val="auto"/>
          <w:kern w:val="2"/>
          <w:sz w:val="24"/>
          <w:szCs w:val="24"/>
          <w:highlight w:val="none"/>
          <w:lang w:val="en-US" w:eastAsia="zh-CN" w:bidi="ar-SA"/>
        </w:rPr>
        <w:t>6.2</w:t>
      </w:r>
      <w:r>
        <w:rPr>
          <w:rStyle w:val="15"/>
          <w:rFonts w:hint="eastAsia" w:ascii="仿宋" w:hAnsi="仿宋" w:eastAsia="仿宋" w:cs="Arial"/>
          <w:color w:val="auto"/>
          <w:sz w:val="24"/>
          <w:szCs w:val="24"/>
          <w:highlight w:val="none"/>
          <w:lang w:val="en-US" w:eastAsia="zh-CN"/>
        </w:rPr>
        <w:t>.5 乙方应采取相应措施确保</w:t>
      </w:r>
      <w:r>
        <w:rPr>
          <w:rStyle w:val="15"/>
          <w:rFonts w:hint="eastAsia" w:ascii="仿宋" w:hAnsi="仿宋" w:eastAsia="仿宋" w:cs="Arial"/>
          <w:color w:val="auto"/>
          <w:sz w:val="24"/>
          <w:szCs w:val="24"/>
          <w:highlight w:val="none"/>
        </w:rPr>
        <w:t>租赁标的物</w:t>
      </w:r>
      <w:r>
        <w:rPr>
          <w:rStyle w:val="15"/>
          <w:rFonts w:hint="eastAsia" w:ascii="仿宋" w:hAnsi="仿宋" w:eastAsia="仿宋" w:cs="Arial"/>
          <w:color w:val="auto"/>
          <w:sz w:val="24"/>
          <w:szCs w:val="24"/>
          <w:highlight w:val="none"/>
          <w:lang w:val="en-US" w:eastAsia="zh-CN"/>
        </w:rPr>
        <w:t>满足安全生产、卫生、城市管理、消防创文、防疫相关要求；在</w:t>
      </w:r>
      <w:r>
        <w:rPr>
          <w:rStyle w:val="15"/>
          <w:rFonts w:hint="eastAsia" w:ascii="仿宋" w:hAnsi="仿宋" w:eastAsia="仿宋" w:cs="Arial"/>
          <w:color w:val="auto"/>
          <w:sz w:val="24"/>
          <w:szCs w:val="24"/>
          <w:highlight w:val="none"/>
        </w:rPr>
        <w:t>租赁标的物</w:t>
      </w:r>
      <w:r>
        <w:rPr>
          <w:rStyle w:val="15"/>
          <w:rFonts w:hint="eastAsia" w:ascii="仿宋" w:hAnsi="仿宋" w:eastAsia="仿宋" w:cs="Arial"/>
          <w:color w:val="auto"/>
          <w:sz w:val="24"/>
          <w:szCs w:val="24"/>
          <w:highlight w:val="none"/>
          <w:lang w:val="en-US" w:eastAsia="zh-CN"/>
        </w:rPr>
        <w:t>内配齐合理的消防设施设备，对现场消防安全负责。</w:t>
      </w:r>
    </w:p>
    <w:p w14:paraId="12EBC480">
      <w:pPr>
        <w:spacing w:line="360" w:lineRule="auto"/>
        <w:ind w:firstLine="480" w:firstLineChars="200"/>
        <w:rPr>
          <w:rStyle w:val="15"/>
          <w:rFonts w:hint="eastAsia" w:ascii="仿宋" w:hAnsi="仿宋" w:eastAsia="仿宋" w:cs="Arial"/>
          <w:color w:val="auto"/>
          <w:sz w:val="24"/>
          <w:szCs w:val="24"/>
          <w:highlight w:val="none"/>
        </w:rPr>
      </w:pPr>
      <w:r>
        <w:rPr>
          <w:rStyle w:val="15"/>
          <w:rFonts w:hint="eastAsia" w:ascii="仿宋" w:hAnsi="仿宋" w:eastAsia="仿宋" w:cs="Arial"/>
          <w:color w:val="auto"/>
          <w:kern w:val="2"/>
          <w:sz w:val="24"/>
          <w:szCs w:val="24"/>
          <w:highlight w:val="none"/>
          <w:lang w:val="en-US" w:eastAsia="zh-CN" w:bidi="ar-SA"/>
        </w:rPr>
        <w:t>6.2</w:t>
      </w:r>
      <w:r>
        <w:rPr>
          <w:rStyle w:val="15"/>
          <w:rFonts w:hint="eastAsia" w:ascii="仿宋" w:hAnsi="仿宋" w:eastAsia="仿宋" w:cs="Arial"/>
          <w:color w:val="auto"/>
          <w:sz w:val="24"/>
          <w:szCs w:val="24"/>
          <w:highlight w:val="none"/>
          <w:lang w:val="en-US" w:eastAsia="zh-CN"/>
        </w:rPr>
        <w:t>.6</w:t>
      </w:r>
      <w:r>
        <w:rPr>
          <w:rStyle w:val="15"/>
          <w:rFonts w:hint="eastAsia" w:ascii="仿宋" w:hAnsi="仿宋" w:eastAsia="仿宋" w:cs="Arial"/>
          <w:color w:val="auto"/>
          <w:sz w:val="24"/>
          <w:szCs w:val="24"/>
          <w:highlight w:val="none"/>
        </w:rPr>
        <w:t xml:space="preserve"> </w:t>
      </w:r>
      <w:r>
        <w:rPr>
          <w:rStyle w:val="15"/>
          <w:rFonts w:hint="eastAsia" w:ascii="仿宋" w:hAnsi="仿宋" w:eastAsia="仿宋" w:cs="Arial"/>
          <w:color w:val="auto"/>
          <w:sz w:val="24"/>
          <w:szCs w:val="24"/>
          <w:highlight w:val="none"/>
          <w:lang w:val="en-US" w:eastAsia="zh-CN"/>
        </w:rPr>
        <w:t>乙</w:t>
      </w:r>
      <w:r>
        <w:rPr>
          <w:rStyle w:val="15"/>
          <w:rFonts w:hint="eastAsia" w:ascii="仿宋" w:hAnsi="仿宋" w:eastAsia="仿宋" w:cs="Arial"/>
          <w:color w:val="auto"/>
          <w:sz w:val="24"/>
          <w:szCs w:val="24"/>
          <w:highlight w:val="none"/>
        </w:rPr>
        <w:t>方需承担在承租期间</w:t>
      </w:r>
      <w:r>
        <w:rPr>
          <w:rStyle w:val="15"/>
          <w:rFonts w:hint="eastAsia" w:ascii="仿宋" w:hAnsi="仿宋" w:eastAsia="仿宋" w:cs="Arial"/>
          <w:color w:val="auto"/>
          <w:sz w:val="24"/>
          <w:szCs w:val="24"/>
          <w:highlight w:val="none"/>
          <w:lang w:val="en-US" w:eastAsia="zh-CN"/>
        </w:rPr>
        <w:t>对</w:t>
      </w:r>
      <w:r>
        <w:rPr>
          <w:rStyle w:val="15"/>
          <w:rFonts w:hint="eastAsia" w:ascii="仿宋" w:hAnsi="仿宋" w:eastAsia="仿宋" w:cs="Arial"/>
          <w:color w:val="auto"/>
          <w:sz w:val="24"/>
          <w:szCs w:val="24"/>
          <w:highlight w:val="none"/>
        </w:rPr>
        <w:t>租赁标的物所产生的</w:t>
      </w:r>
      <w:r>
        <w:rPr>
          <w:rStyle w:val="15"/>
          <w:rFonts w:hint="eastAsia" w:ascii="仿宋" w:hAnsi="仿宋" w:eastAsia="仿宋" w:cs="Arial"/>
          <w:color w:val="auto"/>
          <w:sz w:val="24"/>
          <w:szCs w:val="24"/>
          <w:highlight w:val="none"/>
          <w:u w:val="none"/>
          <w:lang w:val="en-US" w:eastAsia="zh-CN"/>
        </w:rPr>
        <w:t>相关费用</w:t>
      </w:r>
    </w:p>
    <w:p w14:paraId="03A42254">
      <w:pPr>
        <w:spacing w:line="360" w:lineRule="auto"/>
        <w:ind w:firstLine="480" w:firstLineChars="200"/>
        <w:rPr>
          <w:rFonts w:hint="eastAsia" w:ascii="仿宋" w:hAnsi="仿宋" w:eastAsia="仿宋" w:cs="Arial"/>
          <w:color w:val="auto"/>
          <w:sz w:val="24"/>
          <w:highlight w:val="none"/>
        </w:rPr>
      </w:pPr>
      <w:r>
        <w:rPr>
          <w:rFonts w:hint="eastAsia" w:ascii="仿宋" w:hAnsi="仿宋" w:eastAsia="仿宋" w:cs="Arial"/>
          <w:color w:val="auto"/>
          <w:sz w:val="24"/>
          <w:highlight w:val="none"/>
          <w:lang w:val="en-US" w:eastAsia="zh-CN"/>
        </w:rPr>
        <w:t>6</w:t>
      </w:r>
      <w:r>
        <w:rPr>
          <w:rFonts w:hint="eastAsia" w:ascii="仿宋" w:hAnsi="仿宋" w:eastAsia="仿宋" w:cs="Arial"/>
          <w:color w:val="auto"/>
          <w:sz w:val="24"/>
          <w:highlight w:val="none"/>
        </w:rPr>
        <w:t>.</w:t>
      </w:r>
      <w:r>
        <w:rPr>
          <w:rFonts w:hint="eastAsia" w:ascii="仿宋" w:hAnsi="仿宋" w:eastAsia="仿宋" w:cs="Arial"/>
          <w:color w:val="auto"/>
          <w:sz w:val="24"/>
          <w:highlight w:val="none"/>
          <w:lang w:val="en-US" w:eastAsia="zh-CN"/>
        </w:rPr>
        <w:t>2.7</w:t>
      </w:r>
      <w:r>
        <w:rPr>
          <w:rFonts w:hint="eastAsia" w:ascii="仿宋" w:hAnsi="仿宋" w:eastAsia="仿宋" w:cs="Arial"/>
          <w:color w:val="auto"/>
          <w:sz w:val="24"/>
          <w:highlight w:val="none"/>
        </w:rPr>
        <w:t xml:space="preserve"> 经</w:t>
      </w:r>
      <w:r>
        <w:rPr>
          <w:rFonts w:hint="eastAsia" w:ascii="仿宋" w:hAnsi="仿宋" w:eastAsia="仿宋" w:cs="Arial"/>
          <w:color w:val="auto"/>
          <w:sz w:val="24"/>
          <w:highlight w:val="none"/>
          <w:lang w:val="en-US" w:eastAsia="zh-CN"/>
        </w:rPr>
        <w:t>甲</w:t>
      </w:r>
      <w:r>
        <w:rPr>
          <w:rFonts w:hint="eastAsia" w:ascii="仿宋" w:hAnsi="仿宋" w:eastAsia="仿宋" w:cs="Arial"/>
          <w:color w:val="auto"/>
          <w:sz w:val="24"/>
          <w:highlight w:val="none"/>
        </w:rPr>
        <w:t>方同意，</w:t>
      </w:r>
      <w:r>
        <w:rPr>
          <w:rFonts w:hint="eastAsia" w:ascii="仿宋" w:hAnsi="仿宋" w:eastAsia="仿宋" w:cs="Arial"/>
          <w:color w:val="auto"/>
          <w:sz w:val="24"/>
          <w:highlight w:val="none"/>
          <w:lang w:val="en-US" w:eastAsia="zh-CN"/>
        </w:rPr>
        <w:t>乙</w:t>
      </w:r>
      <w:r>
        <w:rPr>
          <w:rFonts w:hint="eastAsia" w:ascii="仿宋" w:hAnsi="仿宋" w:eastAsia="仿宋" w:cs="Arial"/>
          <w:color w:val="auto"/>
          <w:sz w:val="24"/>
          <w:highlight w:val="none"/>
        </w:rPr>
        <w:t>方可用</w:t>
      </w:r>
      <w:r>
        <w:rPr>
          <w:rStyle w:val="15"/>
          <w:rFonts w:hint="eastAsia" w:ascii="仿宋" w:hAnsi="仿宋" w:eastAsia="仿宋" w:cs="Arial"/>
          <w:color w:val="auto"/>
          <w:sz w:val="24"/>
          <w:szCs w:val="24"/>
          <w:highlight w:val="none"/>
        </w:rPr>
        <w:t>租赁标的物</w:t>
      </w:r>
      <w:r>
        <w:rPr>
          <w:rStyle w:val="15"/>
          <w:rFonts w:hint="eastAsia" w:ascii="仿宋" w:hAnsi="仿宋" w:eastAsia="仿宋" w:cs="Arial"/>
          <w:color w:val="auto"/>
          <w:sz w:val="24"/>
          <w:szCs w:val="24"/>
          <w:highlight w:val="none"/>
          <w:lang w:val="en-US" w:eastAsia="zh-CN"/>
        </w:rPr>
        <w:t>的</w:t>
      </w:r>
      <w:r>
        <w:rPr>
          <w:rFonts w:hint="eastAsia" w:ascii="仿宋" w:hAnsi="仿宋" w:eastAsia="仿宋" w:cs="Arial"/>
          <w:color w:val="auto"/>
          <w:sz w:val="24"/>
          <w:highlight w:val="none"/>
        </w:rPr>
        <w:t>地址向工商申办注册公司或相关办事机构，该申办注册公司或相关办事机构应与</w:t>
      </w:r>
      <w:r>
        <w:rPr>
          <w:rFonts w:hint="eastAsia" w:ascii="仿宋" w:hAnsi="仿宋" w:eastAsia="仿宋" w:cs="Arial"/>
          <w:color w:val="auto"/>
          <w:sz w:val="24"/>
          <w:highlight w:val="none"/>
          <w:lang w:val="en-US" w:eastAsia="zh-CN"/>
        </w:rPr>
        <w:t>乙</w:t>
      </w:r>
      <w:r>
        <w:rPr>
          <w:rFonts w:hint="eastAsia" w:ascii="仿宋" w:hAnsi="仿宋" w:eastAsia="仿宋" w:cs="Arial"/>
          <w:color w:val="auto"/>
          <w:sz w:val="24"/>
          <w:highlight w:val="none"/>
        </w:rPr>
        <w:t>方有重要关联关系。</w:t>
      </w:r>
    </w:p>
    <w:p w14:paraId="436FF4CC">
      <w:pPr>
        <w:pStyle w:val="9"/>
        <w:ind w:left="0" w:leftChars="0" w:firstLine="480" w:firstLineChars="200"/>
        <w:rPr>
          <w:rFonts w:hint="default" w:ascii="仿宋" w:hAnsi="仿宋" w:eastAsia="仿宋" w:cs="Arial"/>
          <w:color w:val="auto"/>
          <w:kern w:val="2"/>
          <w:sz w:val="24"/>
          <w:szCs w:val="24"/>
          <w:highlight w:val="none"/>
          <w:lang w:eastAsia="zh-CN" w:bidi="ar-SA"/>
        </w:rPr>
      </w:pPr>
      <w:r>
        <w:rPr>
          <w:rFonts w:hint="eastAsia" w:ascii="仿宋" w:hAnsi="仿宋" w:eastAsia="仿宋" w:cs="Arial"/>
          <w:color w:val="auto"/>
          <w:kern w:val="2"/>
          <w:sz w:val="24"/>
          <w:szCs w:val="24"/>
          <w:highlight w:val="none"/>
          <w:lang w:val="en-US" w:eastAsia="zh-CN" w:bidi="ar-SA"/>
        </w:rPr>
        <w:t>6.2.8自租赁标的物交付给乙方之日起，乙方自行承担使用租赁标的物及自身经营行为所产生的责任与后果，如乙方的行为违反法律、法规或政府主管部门的相关规定，对甲方或第三人造成损害的，乙方应承担相关责任与费用；甲方有权要求乙方限期停业整改，乙方拒绝整改或在限期内未按要求整改完毕的，甲方有权解除合同</w:t>
      </w:r>
      <w:r>
        <w:rPr>
          <w:rFonts w:hint="default" w:ascii="仿宋" w:hAnsi="仿宋" w:eastAsia="仿宋" w:cs="Arial"/>
          <w:color w:val="auto"/>
          <w:kern w:val="2"/>
          <w:sz w:val="24"/>
          <w:szCs w:val="24"/>
          <w:highlight w:val="none"/>
          <w:lang w:eastAsia="zh-CN" w:bidi="ar-SA"/>
        </w:rPr>
        <w:t>。</w:t>
      </w:r>
    </w:p>
    <w:p w14:paraId="3774DD51">
      <w:pPr>
        <w:pStyle w:val="9"/>
        <w:ind w:left="0" w:leftChars="0" w:firstLine="480" w:firstLineChars="200"/>
        <w:rPr>
          <w:rStyle w:val="15"/>
          <w:rFonts w:hint="eastAsia" w:ascii="仿宋" w:hAnsi="仿宋" w:eastAsia="仿宋" w:cs="Arial"/>
          <w:color w:val="auto"/>
          <w:kern w:val="2"/>
          <w:sz w:val="24"/>
          <w:szCs w:val="24"/>
          <w:highlight w:val="none"/>
          <w:lang w:val="en-US" w:eastAsia="zh-CN" w:bidi="ar-SA"/>
        </w:rPr>
      </w:pPr>
      <w:r>
        <w:rPr>
          <w:rStyle w:val="15"/>
          <w:rFonts w:hint="eastAsia" w:ascii="仿宋" w:hAnsi="仿宋" w:eastAsia="仿宋" w:cs="Arial"/>
          <w:color w:val="auto"/>
          <w:kern w:val="2"/>
          <w:sz w:val="24"/>
          <w:szCs w:val="24"/>
          <w:highlight w:val="none"/>
          <w:lang w:val="en-US" w:eastAsia="zh-CN" w:bidi="ar-SA"/>
        </w:rPr>
        <w:t xml:space="preserve">6.2.9 </w:t>
      </w:r>
      <w:r>
        <w:rPr>
          <w:rStyle w:val="15"/>
          <w:rFonts w:hint="eastAsia" w:ascii="仿宋" w:hAnsi="仿宋" w:eastAsia="仿宋" w:cs="Arial"/>
          <w:color w:val="auto"/>
          <w:sz w:val="24"/>
          <w:szCs w:val="24"/>
          <w:highlight w:val="none"/>
        </w:rPr>
        <w:t>租赁标的物</w:t>
      </w:r>
      <w:r>
        <w:rPr>
          <w:rStyle w:val="15"/>
          <w:rFonts w:hint="eastAsia" w:ascii="仿宋" w:hAnsi="仿宋" w:eastAsia="仿宋" w:cs="Arial"/>
          <w:color w:val="auto"/>
          <w:kern w:val="2"/>
          <w:sz w:val="24"/>
          <w:szCs w:val="24"/>
          <w:highlight w:val="none"/>
          <w:lang w:val="en-US" w:eastAsia="zh-CN" w:bidi="ar-SA"/>
        </w:rPr>
        <w:t>交付给乙方之日起，现场发生的所有纠纷、投诉均由乙方负责并妥善处理，如因乙方未能妥善处理或不处理，甲方有权代为处理，因此所产生的费用和给甲方造成的损失由乙方承担。</w:t>
      </w:r>
    </w:p>
    <w:p w14:paraId="587059C7">
      <w:pPr>
        <w:spacing w:line="360" w:lineRule="auto"/>
        <w:ind w:firstLine="480" w:firstLineChars="200"/>
        <w:rPr>
          <w:rFonts w:hint="eastAsia" w:ascii="仿宋" w:hAnsi="仿宋" w:eastAsia="仿宋" w:cs="Arial"/>
          <w:color w:val="auto"/>
          <w:sz w:val="24"/>
          <w:highlight w:val="none"/>
        </w:rPr>
      </w:pPr>
      <w:r>
        <w:rPr>
          <w:rStyle w:val="15"/>
          <w:rFonts w:hint="eastAsia" w:ascii="仿宋" w:hAnsi="仿宋" w:eastAsia="仿宋" w:cs="Arial"/>
          <w:color w:val="auto"/>
          <w:kern w:val="2"/>
          <w:sz w:val="24"/>
          <w:szCs w:val="24"/>
          <w:highlight w:val="none"/>
          <w:lang w:val="en-US" w:eastAsia="zh-CN" w:bidi="ar-SA"/>
        </w:rPr>
        <w:t>6.2.10</w:t>
      </w:r>
      <w:r>
        <w:rPr>
          <w:rFonts w:hint="eastAsia" w:ascii="仿宋" w:hAnsi="仿宋" w:eastAsia="仿宋" w:cs="Arial"/>
          <w:color w:val="auto"/>
          <w:sz w:val="24"/>
          <w:highlight w:val="none"/>
        </w:rPr>
        <w:t xml:space="preserve"> </w:t>
      </w:r>
      <w:r>
        <w:rPr>
          <w:rFonts w:hint="eastAsia" w:ascii="仿宋" w:hAnsi="仿宋" w:eastAsia="仿宋" w:cs="Arial"/>
          <w:color w:val="auto"/>
          <w:sz w:val="24"/>
          <w:highlight w:val="none"/>
          <w:lang w:val="en-US" w:eastAsia="zh-CN"/>
        </w:rPr>
        <w:t>乙</w:t>
      </w:r>
      <w:r>
        <w:rPr>
          <w:rFonts w:hint="eastAsia" w:ascii="仿宋" w:hAnsi="仿宋" w:eastAsia="仿宋" w:cs="Arial"/>
          <w:color w:val="auto"/>
          <w:sz w:val="24"/>
          <w:highlight w:val="none"/>
        </w:rPr>
        <w:t>方的装修方案原则上不得涉及楼层公共部份，如装修方案中有须经消防审核事项，由</w:t>
      </w:r>
      <w:r>
        <w:rPr>
          <w:rFonts w:hint="eastAsia" w:ascii="仿宋" w:hAnsi="仿宋" w:eastAsia="仿宋" w:cs="Arial"/>
          <w:color w:val="auto"/>
          <w:sz w:val="24"/>
          <w:highlight w:val="none"/>
          <w:lang w:val="en-US" w:eastAsia="zh-CN"/>
        </w:rPr>
        <w:t>乙</w:t>
      </w:r>
      <w:r>
        <w:rPr>
          <w:rFonts w:hint="eastAsia" w:ascii="仿宋" w:hAnsi="仿宋" w:eastAsia="仿宋" w:cs="Arial"/>
          <w:color w:val="auto"/>
          <w:sz w:val="24"/>
          <w:highlight w:val="none"/>
        </w:rPr>
        <w:t>方自行向相关行政主管部门申报。</w:t>
      </w:r>
    </w:p>
    <w:p w14:paraId="4042DC86">
      <w:pPr>
        <w:spacing w:line="360" w:lineRule="auto"/>
        <w:ind w:firstLine="480" w:firstLineChars="200"/>
        <w:rPr>
          <w:rStyle w:val="15"/>
          <w:rFonts w:hint="eastAsia" w:ascii="仿宋" w:hAnsi="仿宋" w:eastAsia="仿宋" w:cs="仿宋"/>
          <w:color w:val="auto"/>
          <w:sz w:val="24"/>
          <w:szCs w:val="24"/>
          <w:highlight w:val="none"/>
        </w:rPr>
      </w:pPr>
      <w:r>
        <w:rPr>
          <w:rStyle w:val="15"/>
          <w:rFonts w:hint="eastAsia" w:ascii="仿宋" w:hAnsi="仿宋" w:eastAsia="仿宋" w:cs="Arial"/>
          <w:color w:val="auto"/>
          <w:kern w:val="2"/>
          <w:sz w:val="24"/>
          <w:szCs w:val="24"/>
          <w:highlight w:val="none"/>
          <w:lang w:val="en-US" w:eastAsia="zh-CN" w:bidi="ar-SA"/>
        </w:rPr>
        <w:t>6.2.11</w:t>
      </w:r>
      <w:r>
        <w:rPr>
          <w:rStyle w:val="15"/>
          <w:rFonts w:hint="eastAsia" w:ascii="仿宋" w:hAnsi="仿宋" w:eastAsia="仿宋" w:cs="仿宋"/>
          <w:color w:val="auto"/>
          <w:sz w:val="24"/>
          <w:szCs w:val="24"/>
          <w:highlight w:val="none"/>
        </w:rPr>
        <w:t xml:space="preserve"> </w:t>
      </w:r>
      <w:r>
        <w:rPr>
          <w:rStyle w:val="15"/>
          <w:rFonts w:hint="eastAsia" w:ascii="仿宋" w:hAnsi="仿宋" w:eastAsia="仿宋" w:cs="仿宋"/>
          <w:color w:val="auto"/>
          <w:sz w:val="24"/>
          <w:szCs w:val="24"/>
          <w:highlight w:val="none"/>
          <w:lang w:val="en-US" w:eastAsia="zh-CN"/>
        </w:rPr>
        <w:t>乙方</w:t>
      </w:r>
      <w:r>
        <w:rPr>
          <w:rStyle w:val="15"/>
          <w:rFonts w:hint="eastAsia" w:ascii="仿宋" w:hAnsi="仿宋" w:eastAsia="仿宋" w:cs="仿宋"/>
          <w:color w:val="auto"/>
          <w:sz w:val="24"/>
          <w:szCs w:val="24"/>
          <w:highlight w:val="none"/>
        </w:rPr>
        <w:t>可对所租赁区域进行装修装饰，但装修不得破坏租赁</w:t>
      </w:r>
      <w:r>
        <w:rPr>
          <w:rStyle w:val="15"/>
          <w:rFonts w:hint="eastAsia" w:ascii="仿宋" w:hAnsi="仿宋" w:eastAsia="仿宋" w:cs="仿宋"/>
          <w:color w:val="auto"/>
          <w:sz w:val="24"/>
          <w:szCs w:val="24"/>
          <w:highlight w:val="none"/>
          <w:lang w:val="en-US" w:eastAsia="zh-CN"/>
        </w:rPr>
        <w:t>标的物</w:t>
      </w:r>
      <w:r>
        <w:rPr>
          <w:rStyle w:val="15"/>
          <w:rFonts w:hint="eastAsia" w:ascii="仿宋" w:hAnsi="仿宋" w:eastAsia="仿宋" w:cs="仿宋"/>
          <w:color w:val="auto"/>
          <w:sz w:val="24"/>
          <w:szCs w:val="24"/>
          <w:highlight w:val="none"/>
        </w:rPr>
        <w:t>的主体承重结构（承重墙、承重柱、剪力墙等），</w:t>
      </w:r>
      <w:r>
        <w:rPr>
          <w:rFonts w:hint="eastAsia" w:ascii="仿宋" w:hAnsi="仿宋" w:eastAsia="仿宋" w:cs="Arial"/>
          <w:color w:val="auto"/>
          <w:sz w:val="24"/>
          <w:highlight w:val="none"/>
          <w:lang w:val="en-US" w:eastAsia="zh-CN"/>
        </w:rPr>
        <w:t>装修及施工改造前，乙方须做好经营项目的规划、安全、消防、环保、卫生等管理，并自行办理报批、报审手续，取得相关证照后向甲方报备。</w:t>
      </w:r>
      <w:r>
        <w:rPr>
          <w:rStyle w:val="15"/>
          <w:rFonts w:hint="eastAsia" w:ascii="仿宋" w:hAnsi="仿宋" w:eastAsia="仿宋" w:cs="仿宋"/>
          <w:color w:val="auto"/>
          <w:sz w:val="24"/>
          <w:szCs w:val="24"/>
          <w:highlight w:val="none"/>
        </w:rPr>
        <w:t>装修费用、办理相关手续的费用由</w:t>
      </w:r>
      <w:r>
        <w:rPr>
          <w:rStyle w:val="15"/>
          <w:rFonts w:hint="eastAsia" w:ascii="仿宋" w:hAnsi="仿宋" w:eastAsia="仿宋" w:cs="仿宋"/>
          <w:color w:val="auto"/>
          <w:sz w:val="24"/>
          <w:szCs w:val="24"/>
          <w:highlight w:val="none"/>
          <w:lang w:val="en-US" w:eastAsia="zh-CN"/>
        </w:rPr>
        <w:t>乙</w:t>
      </w:r>
      <w:r>
        <w:rPr>
          <w:rStyle w:val="15"/>
          <w:rFonts w:hint="eastAsia" w:ascii="仿宋" w:hAnsi="仿宋" w:eastAsia="仿宋" w:cs="仿宋"/>
          <w:color w:val="auto"/>
          <w:sz w:val="24"/>
          <w:szCs w:val="24"/>
          <w:highlight w:val="none"/>
        </w:rPr>
        <w:t>方自行承担。</w:t>
      </w:r>
    </w:p>
    <w:p w14:paraId="2ECC293D">
      <w:pPr>
        <w:pStyle w:val="9"/>
        <w:rPr>
          <w:rFonts w:hint="eastAsia"/>
          <w:color w:val="auto"/>
          <w:highlight w:val="none"/>
        </w:rPr>
      </w:pPr>
    </w:p>
    <w:p w14:paraId="01CC23EF">
      <w:pPr>
        <w:spacing w:line="360" w:lineRule="auto"/>
        <w:rPr>
          <w:rStyle w:val="15"/>
          <w:rFonts w:hint="eastAsia" w:ascii="仿宋" w:hAnsi="仿宋" w:eastAsia="仿宋" w:cs="Arial"/>
          <w:b/>
          <w:color w:val="auto"/>
          <w:sz w:val="24"/>
          <w:szCs w:val="24"/>
          <w:highlight w:val="none"/>
          <w:lang w:eastAsia="zh-CN"/>
        </w:rPr>
      </w:pPr>
      <w:r>
        <w:rPr>
          <w:rStyle w:val="15"/>
          <w:rFonts w:hint="eastAsia" w:ascii="仿宋" w:hAnsi="仿宋" w:eastAsia="仿宋" w:cs="Arial"/>
          <w:b/>
          <w:color w:val="auto"/>
          <w:sz w:val="24"/>
          <w:szCs w:val="24"/>
          <w:highlight w:val="none"/>
        </w:rPr>
        <w:t>第</w:t>
      </w:r>
      <w:r>
        <w:rPr>
          <w:rStyle w:val="15"/>
          <w:rFonts w:hint="eastAsia" w:ascii="仿宋" w:hAnsi="仿宋" w:eastAsia="仿宋" w:cs="Arial"/>
          <w:b/>
          <w:color w:val="auto"/>
          <w:sz w:val="24"/>
          <w:szCs w:val="24"/>
          <w:highlight w:val="none"/>
          <w:lang w:val="en-US" w:eastAsia="zh-CN"/>
        </w:rPr>
        <w:t>七</w:t>
      </w:r>
      <w:r>
        <w:rPr>
          <w:rStyle w:val="15"/>
          <w:rFonts w:hint="eastAsia" w:ascii="仿宋" w:hAnsi="仿宋" w:eastAsia="仿宋" w:cs="Arial"/>
          <w:b/>
          <w:color w:val="auto"/>
          <w:sz w:val="24"/>
          <w:szCs w:val="24"/>
          <w:highlight w:val="none"/>
        </w:rPr>
        <w:t>条  租赁期间物业修缮</w:t>
      </w:r>
      <w:r>
        <w:rPr>
          <w:rStyle w:val="15"/>
          <w:rFonts w:hint="eastAsia" w:ascii="仿宋" w:hAnsi="仿宋" w:eastAsia="仿宋" w:cs="Arial"/>
          <w:b/>
          <w:color w:val="auto"/>
          <w:sz w:val="24"/>
          <w:szCs w:val="24"/>
          <w:highlight w:val="none"/>
          <w:lang w:eastAsia="zh-CN"/>
        </w:rPr>
        <w:t>、</w:t>
      </w:r>
      <w:r>
        <w:rPr>
          <w:rStyle w:val="15"/>
          <w:rFonts w:hint="eastAsia" w:ascii="仿宋" w:hAnsi="仿宋" w:eastAsia="仿宋" w:cs="仿宋"/>
          <w:b/>
          <w:color w:val="auto"/>
          <w:sz w:val="24"/>
          <w:szCs w:val="24"/>
          <w:highlight w:val="none"/>
        </w:rPr>
        <w:t>维修养护责任</w:t>
      </w:r>
    </w:p>
    <w:p w14:paraId="674928BB">
      <w:pPr>
        <w:spacing w:line="360" w:lineRule="auto"/>
        <w:ind w:firstLine="480" w:firstLineChars="200"/>
        <w:rPr>
          <w:rStyle w:val="15"/>
          <w:rFonts w:hint="eastAsia" w:ascii="仿宋" w:hAnsi="仿宋" w:eastAsia="仿宋" w:cs="Arial"/>
          <w:color w:val="auto"/>
          <w:sz w:val="24"/>
          <w:szCs w:val="24"/>
          <w:highlight w:val="none"/>
        </w:rPr>
      </w:pPr>
      <w:r>
        <w:rPr>
          <w:rStyle w:val="15"/>
          <w:rFonts w:hint="eastAsia" w:ascii="仿宋" w:hAnsi="仿宋" w:eastAsia="仿宋" w:cs="Arial"/>
          <w:color w:val="auto"/>
          <w:sz w:val="24"/>
          <w:szCs w:val="24"/>
          <w:highlight w:val="none"/>
          <w:lang w:val="en-US" w:eastAsia="zh-CN"/>
        </w:rPr>
        <w:t>7</w:t>
      </w:r>
      <w:r>
        <w:rPr>
          <w:rStyle w:val="15"/>
          <w:rFonts w:hint="eastAsia" w:ascii="仿宋" w:hAnsi="仿宋" w:eastAsia="仿宋" w:cs="Arial"/>
          <w:color w:val="auto"/>
          <w:sz w:val="24"/>
          <w:szCs w:val="24"/>
          <w:highlight w:val="none"/>
        </w:rPr>
        <w:t>.1</w:t>
      </w:r>
      <w:r>
        <w:rPr>
          <w:rStyle w:val="15"/>
          <w:rFonts w:hint="eastAsia" w:ascii="??" w:hAnsi="??" w:eastAsia="仿宋" w:cs="Arial"/>
          <w:color w:val="auto"/>
          <w:sz w:val="24"/>
          <w:szCs w:val="24"/>
          <w:highlight w:val="none"/>
        </w:rPr>
        <w:t xml:space="preserve"> 如非人为损坏，</w:t>
      </w:r>
      <w:r>
        <w:rPr>
          <w:rStyle w:val="15"/>
          <w:rFonts w:hint="eastAsia" w:ascii="仿宋" w:hAnsi="仿宋" w:eastAsia="仿宋" w:cs="Arial"/>
          <w:color w:val="auto"/>
          <w:sz w:val="24"/>
          <w:szCs w:val="24"/>
          <w:highlight w:val="none"/>
          <w:lang w:val="en-US" w:eastAsia="zh-CN"/>
        </w:rPr>
        <w:t>主体结构修缮</w:t>
      </w:r>
      <w:r>
        <w:rPr>
          <w:rStyle w:val="15"/>
          <w:rFonts w:hint="eastAsia" w:ascii="仿宋" w:hAnsi="仿宋" w:eastAsia="仿宋" w:cs="Arial"/>
          <w:color w:val="auto"/>
          <w:sz w:val="24"/>
          <w:szCs w:val="24"/>
          <w:highlight w:val="none"/>
        </w:rPr>
        <w:t>是</w:t>
      </w:r>
      <w:r>
        <w:rPr>
          <w:rStyle w:val="15"/>
          <w:rFonts w:hint="eastAsia" w:ascii="仿宋" w:hAnsi="仿宋" w:eastAsia="仿宋" w:cs="Arial"/>
          <w:color w:val="auto"/>
          <w:sz w:val="24"/>
          <w:szCs w:val="24"/>
          <w:highlight w:val="none"/>
          <w:lang w:val="en-US" w:eastAsia="zh-CN"/>
        </w:rPr>
        <w:t>甲</w:t>
      </w:r>
      <w:r>
        <w:rPr>
          <w:rStyle w:val="15"/>
          <w:rFonts w:hint="eastAsia" w:ascii="仿宋" w:hAnsi="仿宋" w:eastAsia="仿宋" w:cs="Arial"/>
          <w:color w:val="auto"/>
          <w:sz w:val="24"/>
          <w:szCs w:val="24"/>
          <w:highlight w:val="none"/>
        </w:rPr>
        <w:t>方的义务，如有损坏由</w:t>
      </w:r>
      <w:r>
        <w:rPr>
          <w:rStyle w:val="15"/>
          <w:rFonts w:hint="eastAsia" w:ascii="仿宋" w:hAnsi="仿宋" w:eastAsia="仿宋" w:cs="Arial"/>
          <w:color w:val="auto"/>
          <w:sz w:val="24"/>
          <w:szCs w:val="24"/>
          <w:highlight w:val="none"/>
          <w:lang w:val="en-US" w:eastAsia="zh-CN"/>
        </w:rPr>
        <w:t>甲</w:t>
      </w:r>
      <w:r>
        <w:rPr>
          <w:rStyle w:val="15"/>
          <w:rFonts w:hint="eastAsia" w:ascii="仿宋" w:hAnsi="仿宋" w:eastAsia="仿宋" w:cs="Arial"/>
          <w:color w:val="auto"/>
          <w:sz w:val="24"/>
          <w:szCs w:val="24"/>
          <w:highlight w:val="none"/>
        </w:rPr>
        <w:t>方进行修缮，以保障</w:t>
      </w:r>
      <w:r>
        <w:rPr>
          <w:rStyle w:val="15"/>
          <w:rFonts w:hint="eastAsia" w:ascii="仿宋" w:hAnsi="仿宋" w:eastAsia="仿宋" w:cs="Arial"/>
          <w:color w:val="auto"/>
          <w:sz w:val="24"/>
          <w:szCs w:val="24"/>
          <w:highlight w:val="none"/>
          <w:lang w:val="en-US" w:eastAsia="zh-CN"/>
        </w:rPr>
        <w:t>乙</w:t>
      </w:r>
      <w:r>
        <w:rPr>
          <w:rStyle w:val="15"/>
          <w:rFonts w:hint="eastAsia" w:ascii="仿宋" w:hAnsi="仿宋" w:eastAsia="仿宋" w:cs="Arial"/>
          <w:color w:val="auto"/>
          <w:sz w:val="24"/>
          <w:szCs w:val="24"/>
          <w:highlight w:val="none"/>
        </w:rPr>
        <w:t>方正常使用。</w:t>
      </w:r>
    </w:p>
    <w:p w14:paraId="32F76930">
      <w:pPr>
        <w:spacing w:line="360" w:lineRule="auto"/>
        <w:ind w:firstLine="480" w:firstLineChars="200"/>
        <w:rPr>
          <w:rStyle w:val="15"/>
          <w:rFonts w:hint="eastAsia" w:ascii="仿宋" w:hAnsi="仿宋" w:eastAsia="仿宋" w:cs="Arial"/>
          <w:color w:val="auto"/>
          <w:sz w:val="24"/>
          <w:szCs w:val="24"/>
          <w:highlight w:val="none"/>
        </w:rPr>
      </w:pPr>
      <w:r>
        <w:rPr>
          <w:rStyle w:val="15"/>
          <w:rFonts w:hint="eastAsia" w:ascii="仿宋" w:hAnsi="仿宋" w:eastAsia="仿宋" w:cs="Arial"/>
          <w:color w:val="auto"/>
          <w:sz w:val="24"/>
          <w:szCs w:val="24"/>
          <w:highlight w:val="none"/>
          <w:lang w:val="en-US" w:eastAsia="zh-CN"/>
        </w:rPr>
        <w:t>7</w:t>
      </w:r>
      <w:r>
        <w:rPr>
          <w:rStyle w:val="15"/>
          <w:rFonts w:hint="eastAsia" w:ascii="仿宋" w:hAnsi="仿宋" w:eastAsia="仿宋" w:cs="Arial"/>
          <w:color w:val="auto"/>
          <w:sz w:val="24"/>
          <w:szCs w:val="24"/>
          <w:highlight w:val="none"/>
        </w:rPr>
        <w:t xml:space="preserve">.2 </w:t>
      </w:r>
      <w:r>
        <w:rPr>
          <w:rStyle w:val="15"/>
          <w:rFonts w:hint="eastAsia" w:ascii="仿宋" w:hAnsi="仿宋" w:eastAsia="仿宋" w:cs="Arial"/>
          <w:color w:val="auto"/>
          <w:sz w:val="24"/>
          <w:szCs w:val="24"/>
          <w:highlight w:val="none"/>
          <w:lang w:val="en-US" w:eastAsia="zh-CN"/>
        </w:rPr>
        <w:t>甲</w:t>
      </w:r>
      <w:r>
        <w:rPr>
          <w:rStyle w:val="15"/>
          <w:rFonts w:hint="eastAsia" w:ascii="仿宋" w:hAnsi="仿宋" w:eastAsia="仿宋" w:cs="Arial"/>
          <w:color w:val="auto"/>
          <w:sz w:val="24"/>
          <w:szCs w:val="24"/>
          <w:highlight w:val="none"/>
        </w:rPr>
        <w:t>方维修房屋时，</w:t>
      </w:r>
      <w:r>
        <w:rPr>
          <w:rStyle w:val="15"/>
          <w:rFonts w:hint="eastAsia" w:ascii="仿宋" w:hAnsi="仿宋" w:eastAsia="仿宋" w:cs="Arial"/>
          <w:color w:val="auto"/>
          <w:sz w:val="24"/>
          <w:szCs w:val="24"/>
          <w:highlight w:val="none"/>
          <w:lang w:val="en-US" w:eastAsia="zh-CN"/>
        </w:rPr>
        <w:t>乙</w:t>
      </w:r>
      <w:r>
        <w:rPr>
          <w:rStyle w:val="15"/>
          <w:rFonts w:hint="eastAsia" w:ascii="仿宋" w:hAnsi="仿宋" w:eastAsia="仿宋" w:cs="Arial"/>
          <w:color w:val="auto"/>
          <w:sz w:val="24"/>
          <w:szCs w:val="24"/>
          <w:highlight w:val="none"/>
        </w:rPr>
        <w:t>方应积极协助，不得阻挠施工。</w:t>
      </w:r>
    </w:p>
    <w:p w14:paraId="10E987C5">
      <w:pPr>
        <w:spacing w:line="360" w:lineRule="auto"/>
        <w:ind w:firstLine="480" w:firstLineChars="200"/>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lang w:val="en-US" w:eastAsia="zh-CN"/>
        </w:rPr>
        <w:t xml:space="preserve">7.3 </w:t>
      </w:r>
      <w:r>
        <w:rPr>
          <w:rStyle w:val="15"/>
          <w:rFonts w:hint="eastAsia" w:ascii="仿宋" w:hAnsi="仿宋" w:eastAsia="仿宋" w:cs="仿宋"/>
          <w:color w:val="auto"/>
          <w:sz w:val="24"/>
          <w:szCs w:val="24"/>
          <w:highlight w:val="none"/>
        </w:rPr>
        <w:t>因</w:t>
      </w:r>
      <w:r>
        <w:rPr>
          <w:rStyle w:val="15"/>
          <w:rFonts w:hint="eastAsia" w:ascii="仿宋" w:hAnsi="仿宋" w:eastAsia="仿宋" w:cs="仿宋"/>
          <w:color w:val="auto"/>
          <w:sz w:val="24"/>
          <w:szCs w:val="24"/>
          <w:highlight w:val="none"/>
          <w:lang w:val="en-US" w:eastAsia="zh-CN"/>
        </w:rPr>
        <w:t>乙</w:t>
      </w:r>
      <w:r>
        <w:rPr>
          <w:rStyle w:val="15"/>
          <w:rFonts w:hint="eastAsia" w:ascii="仿宋" w:hAnsi="仿宋" w:eastAsia="仿宋" w:cs="仿宋"/>
          <w:color w:val="auto"/>
          <w:sz w:val="24"/>
          <w:szCs w:val="24"/>
          <w:highlight w:val="none"/>
        </w:rPr>
        <w:t>方使用不当或不合理使用，导致租赁房屋或其附属设施出现或发生妨碍安全、损坏或故障等情形的，</w:t>
      </w:r>
      <w:r>
        <w:rPr>
          <w:rStyle w:val="15"/>
          <w:rFonts w:hint="eastAsia" w:ascii="仿宋" w:hAnsi="仿宋" w:eastAsia="仿宋" w:cs="仿宋"/>
          <w:color w:val="auto"/>
          <w:sz w:val="24"/>
          <w:szCs w:val="24"/>
          <w:highlight w:val="none"/>
          <w:lang w:val="en-US" w:eastAsia="zh-CN"/>
        </w:rPr>
        <w:t>乙</w:t>
      </w:r>
      <w:r>
        <w:rPr>
          <w:rStyle w:val="15"/>
          <w:rFonts w:hint="eastAsia" w:ascii="仿宋" w:hAnsi="仿宋" w:eastAsia="仿宋" w:cs="仿宋"/>
          <w:color w:val="auto"/>
          <w:sz w:val="24"/>
          <w:szCs w:val="24"/>
          <w:highlight w:val="none"/>
        </w:rPr>
        <w:t>方</w:t>
      </w:r>
      <w:r>
        <w:rPr>
          <w:rStyle w:val="15"/>
          <w:rFonts w:hint="default" w:ascii="仿宋" w:hAnsi="仿宋" w:eastAsia="仿宋" w:cs="仿宋"/>
          <w:color w:val="auto"/>
          <w:sz w:val="24"/>
          <w:szCs w:val="24"/>
          <w:highlight w:val="none"/>
        </w:rPr>
        <w:t>应立即</w:t>
      </w:r>
      <w:r>
        <w:rPr>
          <w:rStyle w:val="15"/>
          <w:rFonts w:hint="eastAsia" w:ascii="仿宋" w:hAnsi="仿宋" w:eastAsia="仿宋" w:cs="仿宋"/>
          <w:color w:val="auto"/>
          <w:sz w:val="24"/>
          <w:szCs w:val="24"/>
          <w:highlight w:val="none"/>
        </w:rPr>
        <w:t>告知</w:t>
      </w:r>
      <w:r>
        <w:rPr>
          <w:rStyle w:val="15"/>
          <w:rFonts w:hint="eastAsia" w:ascii="仿宋" w:hAnsi="仿宋" w:eastAsia="仿宋" w:cs="仿宋"/>
          <w:color w:val="auto"/>
          <w:sz w:val="24"/>
          <w:szCs w:val="24"/>
          <w:highlight w:val="none"/>
          <w:lang w:val="en-US" w:eastAsia="zh-CN"/>
        </w:rPr>
        <w:t>甲</w:t>
      </w:r>
      <w:r>
        <w:rPr>
          <w:rStyle w:val="15"/>
          <w:rFonts w:hint="eastAsia" w:ascii="仿宋" w:hAnsi="仿宋" w:eastAsia="仿宋" w:cs="仿宋"/>
          <w:color w:val="auto"/>
          <w:sz w:val="24"/>
          <w:szCs w:val="24"/>
          <w:highlight w:val="none"/>
        </w:rPr>
        <w:t>方</w:t>
      </w:r>
      <w:r>
        <w:rPr>
          <w:rStyle w:val="15"/>
          <w:rFonts w:hint="default" w:ascii="仿宋" w:hAnsi="仿宋" w:eastAsia="仿宋" w:cs="仿宋"/>
          <w:color w:val="auto"/>
          <w:sz w:val="24"/>
          <w:szCs w:val="24"/>
          <w:highlight w:val="none"/>
        </w:rPr>
        <w:t>并开展</w:t>
      </w:r>
      <w:r>
        <w:rPr>
          <w:rStyle w:val="15"/>
          <w:rFonts w:hint="eastAsia" w:ascii="仿宋" w:hAnsi="仿宋" w:eastAsia="仿宋" w:cs="仿宋"/>
          <w:color w:val="auto"/>
          <w:sz w:val="24"/>
          <w:szCs w:val="24"/>
          <w:highlight w:val="none"/>
        </w:rPr>
        <w:t>维修</w:t>
      </w:r>
      <w:r>
        <w:rPr>
          <w:rStyle w:val="15"/>
          <w:rFonts w:hint="default" w:ascii="仿宋" w:hAnsi="仿宋" w:eastAsia="仿宋" w:cs="仿宋"/>
          <w:color w:val="auto"/>
          <w:sz w:val="24"/>
          <w:szCs w:val="24"/>
          <w:highlight w:val="none"/>
        </w:rPr>
        <w:t>，造成损失的承担</w:t>
      </w:r>
      <w:r>
        <w:rPr>
          <w:rStyle w:val="15"/>
          <w:rFonts w:hint="eastAsia" w:ascii="仿宋" w:hAnsi="仿宋" w:eastAsia="仿宋" w:cs="仿宋"/>
          <w:color w:val="auto"/>
          <w:sz w:val="24"/>
          <w:szCs w:val="24"/>
          <w:highlight w:val="none"/>
        </w:rPr>
        <w:t>赔偿</w:t>
      </w:r>
      <w:r>
        <w:rPr>
          <w:rStyle w:val="15"/>
          <w:rFonts w:hint="default" w:ascii="仿宋" w:hAnsi="仿宋" w:eastAsia="仿宋" w:cs="仿宋"/>
          <w:color w:val="auto"/>
          <w:sz w:val="24"/>
          <w:szCs w:val="24"/>
          <w:highlight w:val="none"/>
        </w:rPr>
        <w:t>责任</w:t>
      </w:r>
      <w:r>
        <w:rPr>
          <w:rStyle w:val="15"/>
          <w:rFonts w:hint="eastAsia" w:ascii="仿宋" w:hAnsi="仿宋" w:eastAsia="仿宋" w:cs="仿宋"/>
          <w:color w:val="auto"/>
          <w:sz w:val="24"/>
          <w:szCs w:val="24"/>
          <w:highlight w:val="none"/>
        </w:rPr>
        <w:t xml:space="preserve">。 </w:t>
      </w:r>
    </w:p>
    <w:p w14:paraId="0BBBFC05">
      <w:pPr>
        <w:spacing w:line="360" w:lineRule="auto"/>
        <w:ind w:firstLine="480" w:firstLineChars="200"/>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lang w:val="en-US" w:eastAsia="zh-CN"/>
        </w:rPr>
        <w:t xml:space="preserve">7.4 </w:t>
      </w:r>
      <w:r>
        <w:rPr>
          <w:rStyle w:val="15"/>
          <w:rFonts w:hint="eastAsia" w:ascii="仿宋" w:hAnsi="仿宋" w:eastAsia="仿宋" w:cs="仿宋"/>
          <w:color w:val="auto"/>
          <w:sz w:val="24"/>
          <w:szCs w:val="24"/>
          <w:highlight w:val="none"/>
        </w:rPr>
        <w:t>房屋在使用过程中致使</w:t>
      </w:r>
      <w:r>
        <w:rPr>
          <w:rStyle w:val="15"/>
          <w:rFonts w:hint="eastAsia" w:ascii="仿宋" w:hAnsi="仿宋" w:eastAsia="仿宋" w:cs="仿宋"/>
          <w:color w:val="auto"/>
          <w:sz w:val="24"/>
          <w:szCs w:val="24"/>
          <w:highlight w:val="none"/>
          <w:lang w:val="en-US" w:eastAsia="zh-CN"/>
        </w:rPr>
        <w:t>乙</w:t>
      </w:r>
      <w:r>
        <w:rPr>
          <w:rStyle w:val="15"/>
          <w:rFonts w:hint="eastAsia" w:ascii="仿宋" w:hAnsi="仿宋" w:eastAsia="仿宋" w:cs="仿宋"/>
          <w:color w:val="auto"/>
          <w:sz w:val="24"/>
          <w:szCs w:val="24"/>
          <w:highlight w:val="none"/>
        </w:rPr>
        <w:t>方、</w:t>
      </w:r>
      <w:r>
        <w:rPr>
          <w:rStyle w:val="15"/>
          <w:rFonts w:hint="eastAsia" w:ascii="仿宋" w:hAnsi="仿宋" w:eastAsia="仿宋" w:cs="仿宋"/>
          <w:color w:val="auto"/>
          <w:sz w:val="24"/>
          <w:szCs w:val="24"/>
          <w:highlight w:val="none"/>
          <w:lang w:val="en-US" w:eastAsia="zh-CN"/>
        </w:rPr>
        <w:t>乙</w:t>
      </w:r>
      <w:r>
        <w:rPr>
          <w:rStyle w:val="15"/>
          <w:rFonts w:hint="eastAsia" w:ascii="仿宋" w:hAnsi="仿宋" w:eastAsia="仿宋" w:cs="仿宋"/>
          <w:color w:val="auto"/>
          <w:sz w:val="24"/>
          <w:szCs w:val="24"/>
          <w:highlight w:val="none"/>
        </w:rPr>
        <w:t>方员工及/或任意第三人遭受损失时，由</w:t>
      </w:r>
      <w:r>
        <w:rPr>
          <w:rStyle w:val="15"/>
          <w:rFonts w:hint="eastAsia" w:ascii="仿宋" w:hAnsi="仿宋" w:eastAsia="仿宋" w:cs="仿宋"/>
          <w:color w:val="auto"/>
          <w:sz w:val="24"/>
          <w:szCs w:val="24"/>
          <w:highlight w:val="none"/>
          <w:lang w:val="en-US" w:eastAsia="zh-CN"/>
        </w:rPr>
        <w:t>乙</w:t>
      </w:r>
      <w:r>
        <w:rPr>
          <w:rStyle w:val="15"/>
          <w:rFonts w:hint="eastAsia" w:ascii="仿宋" w:hAnsi="仿宋" w:eastAsia="仿宋" w:cs="仿宋"/>
          <w:color w:val="auto"/>
          <w:sz w:val="24"/>
          <w:szCs w:val="24"/>
          <w:highlight w:val="none"/>
        </w:rPr>
        <w:t>方对此承担全部责任。</w:t>
      </w:r>
    </w:p>
    <w:p w14:paraId="33500CEA">
      <w:pPr>
        <w:spacing w:line="360" w:lineRule="auto"/>
        <w:ind w:firstLine="480" w:firstLineChars="200"/>
        <w:rPr>
          <w:rStyle w:val="15"/>
          <w:rFonts w:hint="eastAsia" w:ascii="仿宋" w:hAnsi="仿宋" w:eastAsia="仿宋" w:cs="Arial"/>
          <w:color w:val="auto"/>
          <w:sz w:val="24"/>
          <w:szCs w:val="24"/>
          <w:highlight w:val="none"/>
        </w:rPr>
      </w:pPr>
      <w:r>
        <w:rPr>
          <w:rStyle w:val="15"/>
          <w:rFonts w:hint="eastAsia" w:ascii="仿宋" w:hAnsi="仿宋" w:eastAsia="仿宋" w:cs="Arial"/>
          <w:color w:val="auto"/>
          <w:sz w:val="24"/>
          <w:szCs w:val="24"/>
          <w:highlight w:val="none"/>
          <w:lang w:val="en-US" w:eastAsia="zh-CN"/>
        </w:rPr>
        <w:t xml:space="preserve">7.5 </w:t>
      </w:r>
      <w:r>
        <w:rPr>
          <w:rStyle w:val="15"/>
          <w:rFonts w:hint="eastAsia" w:ascii="仿宋" w:hAnsi="仿宋" w:eastAsia="仿宋" w:cs="Arial"/>
          <w:color w:val="auto"/>
          <w:sz w:val="24"/>
          <w:szCs w:val="24"/>
          <w:highlight w:val="none"/>
        </w:rPr>
        <w:t>由于自然原因和主体结构、建造原因造成的房屋本体维修费用由</w:t>
      </w:r>
      <w:r>
        <w:rPr>
          <w:rStyle w:val="15"/>
          <w:rFonts w:hint="eastAsia" w:ascii="仿宋" w:hAnsi="仿宋" w:eastAsia="仿宋" w:cs="Arial"/>
          <w:color w:val="auto"/>
          <w:sz w:val="24"/>
          <w:szCs w:val="24"/>
          <w:highlight w:val="none"/>
          <w:lang w:val="en-US" w:eastAsia="zh-CN"/>
        </w:rPr>
        <w:t>甲</w:t>
      </w:r>
      <w:r>
        <w:rPr>
          <w:rStyle w:val="15"/>
          <w:rFonts w:hint="eastAsia" w:ascii="仿宋" w:hAnsi="仿宋" w:eastAsia="仿宋" w:cs="Arial"/>
          <w:color w:val="auto"/>
          <w:sz w:val="24"/>
          <w:szCs w:val="24"/>
          <w:highlight w:val="none"/>
        </w:rPr>
        <w:t>方承担，</w:t>
      </w:r>
      <w:r>
        <w:rPr>
          <w:rStyle w:val="15"/>
          <w:rFonts w:hint="eastAsia" w:ascii="仿宋" w:hAnsi="仿宋" w:eastAsia="仿宋" w:cs="Arial"/>
          <w:color w:val="auto"/>
          <w:sz w:val="24"/>
          <w:szCs w:val="24"/>
          <w:highlight w:val="none"/>
          <w:lang w:val="en-US" w:eastAsia="zh-CN"/>
        </w:rPr>
        <w:t>乙</w:t>
      </w:r>
      <w:r>
        <w:rPr>
          <w:rStyle w:val="15"/>
          <w:rFonts w:hint="eastAsia" w:ascii="仿宋" w:hAnsi="仿宋" w:eastAsia="仿宋" w:cs="Arial"/>
          <w:color w:val="auto"/>
          <w:sz w:val="24"/>
          <w:szCs w:val="24"/>
          <w:highlight w:val="none"/>
        </w:rPr>
        <w:t>方应及时通知</w:t>
      </w:r>
      <w:r>
        <w:rPr>
          <w:rStyle w:val="15"/>
          <w:rFonts w:hint="eastAsia" w:ascii="仿宋" w:hAnsi="仿宋" w:eastAsia="仿宋" w:cs="Arial"/>
          <w:color w:val="auto"/>
          <w:sz w:val="24"/>
          <w:szCs w:val="24"/>
          <w:highlight w:val="none"/>
          <w:lang w:val="en-US" w:eastAsia="zh-CN"/>
        </w:rPr>
        <w:t>甲</w:t>
      </w:r>
      <w:r>
        <w:rPr>
          <w:rStyle w:val="15"/>
          <w:rFonts w:hint="eastAsia" w:ascii="仿宋" w:hAnsi="仿宋" w:eastAsia="仿宋" w:cs="Arial"/>
          <w:color w:val="auto"/>
          <w:sz w:val="24"/>
          <w:szCs w:val="24"/>
          <w:highlight w:val="none"/>
        </w:rPr>
        <w:t>方并采取有效措施防止损失进一步扩大。发生特别紧急情况需要立即维修的，</w:t>
      </w:r>
      <w:r>
        <w:rPr>
          <w:rStyle w:val="15"/>
          <w:rFonts w:hint="eastAsia" w:ascii="仿宋" w:hAnsi="仿宋" w:eastAsia="仿宋" w:cs="Arial"/>
          <w:color w:val="auto"/>
          <w:sz w:val="24"/>
          <w:szCs w:val="24"/>
          <w:highlight w:val="none"/>
          <w:lang w:val="en-US" w:eastAsia="zh-CN"/>
        </w:rPr>
        <w:t>乙</w:t>
      </w:r>
      <w:r>
        <w:rPr>
          <w:rStyle w:val="15"/>
          <w:rFonts w:hint="eastAsia" w:ascii="仿宋" w:hAnsi="仿宋" w:eastAsia="仿宋" w:cs="Arial"/>
          <w:color w:val="auto"/>
          <w:sz w:val="24"/>
          <w:szCs w:val="24"/>
          <w:highlight w:val="none"/>
        </w:rPr>
        <w:t>方应先行代为维修并通知</w:t>
      </w:r>
      <w:r>
        <w:rPr>
          <w:rStyle w:val="15"/>
          <w:rFonts w:hint="eastAsia" w:ascii="仿宋" w:hAnsi="仿宋" w:eastAsia="仿宋" w:cs="Arial"/>
          <w:color w:val="auto"/>
          <w:sz w:val="24"/>
          <w:szCs w:val="24"/>
          <w:highlight w:val="none"/>
          <w:lang w:val="en-US" w:eastAsia="zh-CN"/>
        </w:rPr>
        <w:t>甲</w:t>
      </w:r>
      <w:r>
        <w:rPr>
          <w:rStyle w:val="15"/>
          <w:rFonts w:hint="eastAsia" w:ascii="仿宋" w:hAnsi="仿宋" w:eastAsia="仿宋" w:cs="Arial"/>
          <w:color w:val="auto"/>
          <w:sz w:val="24"/>
          <w:szCs w:val="24"/>
          <w:highlight w:val="none"/>
        </w:rPr>
        <w:t>方。</w:t>
      </w:r>
      <w:r>
        <w:rPr>
          <w:rStyle w:val="15"/>
          <w:rFonts w:hint="eastAsia" w:ascii="仿宋" w:hAnsi="仿宋" w:eastAsia="仿宋" w:cs="Arial"/>
          <w:color w:val="auto"/>
          <w:sz w:val="24"/>
          <w:szCs w:val="24"/>
          <w:highlight w:val="none"/>
          <w:lang w:val="en-US" w:eastAsia="zh-CN"/>
        </w:rPr>
        <w:t>乙</w:t>
      </w:r>
      <w:r>
        <w:rPr>
          <w:rStyle w:val="15"/>
          <w:rFonts w:hint="eastAsia" w:ascii="仿宋" w:hAnsi="仿宋" w:eastAsia="仿宋" w:cs="Arial"/>
          <w:color w:val="auto"/>
          <w:sz w:val="24"/>
          <w:szCs w:val="24"/>
          <w:highlight w:val="none"/>
        </w:rPr>
        <w:t>方未尽上述义务导致损失扩大的，扩大部分的维修费用由</w:t>
      </w:r>
      <w:r>
        <w:rPr>
          <w:rStyle w:val="15"/>
          <w:rFonts w:hint="eastAsia" w:ascii="仿宋" w:hAnsi="仿宋" w:eastAsia="仿宋" w:cs="Arial"/>
          <w:color w:val="auto"/>
          <w:sz w:val="24"/>
          <w:szCs w:val="24"/>
          <w:highlight w:val="none"/>
          <w:lang w:val="en-US" w:eastAsia="zh-CN"/>
        </w:rPr>
        <w:t>乙</w:t>
      </w:r>
      <w:r>
        <w:rPr>
          <w:rStyle w:val="15"/>
          <w:rFonts w:hint="eastAsia" w:ascii="仿宋" w:hAnsi="仿宋" w:eastAsia="仿宋" w:cs="Arial"/>
          <w:color w:val="auto"/>
          <w:sz w:val="24"/>
          <w:szCs w:val="24"/>
          <w:highlight w:val="none"/>
        </w:rPr>
        <w:t>方承担。除此以外，房屋及其设施、设备日常使用所需的维修、保养费用由</w:t>
      </w:r>
      <w:r>
        <w:rPr>
          <w:rStyle w:val="15"/>
          <w:rFonts w:hint="eastAsia" w:ascii="仿宋" w:hAnsi="仿宋" w:eastAsia="仿宋" w:cs="Arial"/>
          <w:color w:val="auto"/>
          <w:sz w:val="24"/>
          <w:szCs w:val="24"/>
          <w:highlight w:val="none"/>
          <w:lang w:val="en-US" w:eastAsia="zh-CN"/>
        </w:rPr>
        <w:t>乙</w:t>
      </w:r>
      <w:r>
        <w:rPr>
          <w:rStyle w:val="15"/>
          <w:rFonts w:hint="eastAsia" w:ascii="仿宋" w:hAnsi="仿宋" w:eastAsia="仿宋" w:cs="Arial"/>
          <w:color w:val="auto"/>
          <w:sz w:val="24"/>
          <w:szCs w:val="24"/>
          <w:highlight w:val="none"/>
        </w:rPr>
        <w:t>方承担。</w:t>
      </w:r>
    </w:p>
    <w:p w14:paraId="38E772B2">
      <w:pPr>
        <w:spacing w:line="360" w:lineRule="auto"/>
        <w:ind w:firstLine="480" w:firstLineChars="200"/>
        <w:rPr>
          <w:rStyle w:val="15"/>
          <w:rFonts w:hint="eastAsia" w:ascii="仿宋" w:hAnsi="仿宋" w:eastAsia="仿宋" w:cs="Arial"/>
          <w:color w:val="auto"/>
          <w:sz w:val="24"/>
          <w:highlight w:val="none"/>
        </w:rPr>
      </w:pPr>
    </w:p>
    <w:p w14:paraId="5835B750">
      <w:pPr>
        <w:spacing w:line="360" w:lineRule="auto"/>
        <w:rPr>
          <w:rStyle w:val="15"/>
          <w:rFonts w:hint="eastAsia" w:ascii="仿宋" w:hAnsi="仿宋" w:eastAsia="仿宋" w:cs="Arial"/>
          <w:color w:val="auto"/>
          <w:sz w:val="24"/>
          <w:szCs w:val="24"/>
          <w:highlight w:val="none"/>
        </w:rPr>
      </w:pPr>
      <w:r>
        <w:rPr>
          <w:rStyle w:val="15"/>
          <w:rFonts w:hint="eastAsia" w:ascii="仿宋" w:hAnsi="仿宋" w:eastAsia="仿宋" w:cs="Arial"/>
          <w:b/>
          <w:color w:val="auto"/>
          <w:sz w:val="24"/>
          <w:szCs w:val="24"/>
          <w:highlight w:val="none"/>
        </w:rPr>
        <w:t>第</w:t>
      </w:r>
      <w:r>
        <w:rPr>
          <w:rStyle w:val="15"/>
          <w:rFonts w:hint="eastAsia" w:ascii="仿宋" w:hAnsi="仿宋" w:eastAsia="仿宋" w:cs="Arial"/>
          <w:b/>
          <w:color w:val="auto"/>
          <w:sz w:val="24"/>
          <w:szCs w:val="24"/>
          <w:highlight w:val="none"/>
          <w:lang w:val="en-US" w:eastAsia="zh-CN"/>
        </w:rPr>
        <w:t>八</w:t>
      </w:r>
      <w:r>
        <w:rPr>
          <w:rStyle w:val="15"/>
          <w:rFonts w:hint="eastAsia" w:ascii="仿宋" w:hAnsi="仿宋" w:eastAsia="仿宋" w:cs="Arial"/>
          <w:b/>
          <w:color w:val="auto"/>
          <w:sz w:val="24"/>
          <w:szCs w:val="24"/>
          <w:highlight w:val="none"/>
        </w:rPr>
        <w:t>条  违约责任</w:t>
      </w:r>
    </w:p>
    <w:p w14:paraId="1912337F">
      <w:pPr>
        <w:spacing w:line="360" w:lineRule="auto"/>
        <w:ind w:firstLine="480" w:firstLineChars="200"/>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lang w:val="en-US" w:eastAsia="zh-CN"/>
        </w:rPr>
        <w:t>8</w:t>
      </w:r>
      <w:r>
        <w:rPr>
          <w:rStyle w:val="15"/>
          <w:rFonts w:hint="eastAsia" w:ascii="仿宋" w:hAnsi="仿宋" w:eastAsia="仿宋" w:cs="仿宋"/>
          <w:color w:val="auto"/>
          <w:sz w:val="24"/>
          <w:szCs w:val="24"/>
          <w:highlight w:val="none"/>
        </w:rPr>
        <w:t>.1 乙方逾期缴纳本合同项下</w:t>
      </w:r>
      <w:r>
        <w:rPr>
          <w:rStyle w:val="15"/>
          <w:rFonts w:hint="eastAsia" w:ascii="仿宋" w:hAnsi="仿宋" w:eastAsia="仿宋" w:cs="Arial"/>
          <w:color w:val="auto"/>
          <w:sz w:val="24"/>
          <w:szCs w:val="24"/>
          <w:highlight w:val="none"/>
          <w:lang w:val="en-US" w:eastAsia="zh-CN"/>
        </w:rPr>
        <w:t>租赁费用</w:t>
      </w:r>
      <w:r>
        <w:rPr>
          <w:rStyle w:val="15"/>
          <w:rFonts w:hint="eastAsia" w:ascii="仿宋" w:hAnsi="仿宋" w:eastAsia="仿宋" w:cs="仿宋"/>
          <w:color w:val="auto"/>
          <w:sz w:val="24"/>
          <w:szCs w:val="24"/>
          <w:highlight w:val="none"/>
        </w:rPr>
        <w:t>及各项其他费用，甲方有权从履约保证金中扣除与所欠费用相应金额。履约保证金扣除按本合同第</w:t>
      </w:r>
      <w:r>
        <w:rPr>
          <w:rStyle w:val="15"/>
          <w:rFonts w:hint="eastAsia" w:ascii="仿宋" w:hAnsi="仿宋" w:eastAsia="仿宋" w:cs="仿宋"/>
          <w:color w:val="auto"/>
          <w:sz w:val="24"/>
          <w:szCs w:val="24"/>
          <w:highlight w:val="none"/>
          <w:lang w:eastAsia="zh-CN"/>
        </w:rPr>
        <w:t>五</w:t>
      </w:r>
      <w:r>
        <w:rPr>
          <w:rStyle w:val="15"/>
          <w:rFonts w:hint="eastAsia" w:ascii="仿宋" w:hAnsi="仿宋" w:eastAsia="仿宋" w:cs="仿宋"/>
          <w:color w:val="auto"/>
          <w:sz w:val="24"/>
          <w:szCs w:val="24"/>
          <w:highlight w:val="none"/>
        </w:rPr>
        <w:t>条相关内容执行。</w:t>
      </w:r>
    </w:p>
    <w:p w14:paraId="3FD2CB72">
      <w:pPr>
        <w:spacing w:line="360" w:lineRule="auto"/>
        <w:ind w:firstLine="480" w:firstLineChars="200"/>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lang w:val="en-US" w:eastAsia="zh-CN"/>
        </w:rPr>
        <w:t>8</w:t>
      </w:r>
      <w:r>
        <w:rPr>
          <w:rStyle w:val="15"/>
          <w:rFonts w:hint="eastAsia" w:ascii="仿宋" w:hAnsi="仿宋" w:eastAsia="仿宋" w:cs="仿宋"/>
          <w:color w:val="auto"/>
          <w:sz w:val="24"/>
          <w:szCs w:val="24"/>
          <w:highlight w:val="none"/>
        </w:rPr>
        <w:t>.2 出现下列情形之一，甲方有权单方解除合同，不承担任何违约、赔偿责任且</w:t>
      </w:r>
      <w:r>
        <w:rPr>
          <w:rStyle w:val="15"/>
          <w:rFonts w:hint="eastAsia" w:ascii="仿宋" w:hAnsi="仿宋" w:eastAsia="仿宋" w:cs="仿宋"/>
          <w:color w:val="auto"/>
          <w:sz w:val="24"/>
          <w:szCs w:val="24"/>
          <w:highlight w:val="none"/>
          <w:lang w:val="en-US" w:eastAsia="zh-CN"/>
        </w:rPr>
        <w:t>扣除</w:t>
      </w:r>
      <w:r>
        <w:rPr>
          <w:rStyle w:val="15"/>
          <w:rFonts w:hint="eastAsia" w:ascii="仿宋" w:hAnsi="仿宋" w:eastAsia="仿宋" w:cs="仿宋"/>
          <w:color w:val="auto"/>
          <w:sz w:val="24"/>
          <w:szCs w:val="24"/>
          <w:highlight w:val="none"/>
        </w:rPr>
        <w:t>乙方</w:t>
      </w:r>
      <w:r>
        <w:rPr>
          <w:rStyle w:val="15"/>
          <w:rFonts w:hint="eastAsia" w:ascii="仿宋" w:hAnsi="仿宋" w:eastAsia="仿宋" w:cs="仿宋"/>
          <w:color w:val="auto"/>
          <w:sz w:val="24"/>
          <w:szCs w:val="24"/>
          <w:highlight w:val="none"/>
          <w:lang w:val="en-US" w:eastAsia="zh-CN"/>
        </w:rPr>
        <w:t>一个月</w:t>
      </w:r>
      <w:r>
        <w:rPr>
          <w:rStyle w:val="15"/>
          <w:rFonts w:hint="eastAsia" w:ascii="仿宋" w:hAnsi="仿宋" w:eastAsia="仿宋" w:cs="仿宋"/>
          <w:color w:val="auto"/>
          <w:sz w:val="24"/>
          <w:szCs w:val="24"/>
          <w:highlight w:val="none"/>
        </w:rPr>
        <w:t>履约保证金</w:t>
      </w:r>
      <w:r>
        <w:rPr>
          <w:rStyle w:val="15"/>
          <w:rFonts w:hint="eastAsia" w:ascii="仿宋" w:hAnsi="仿宋" w:eastAsia="仿宋" w:cs="仿宋"/>
          <w:color w:val="auto"/>
          <w:sz w:val="24"/>
          <w:szCs w:val="24"/>
          <w:highlight w:val="none"/>
          <w:lang w:val="en-US" w:eastAsia="zh-CN"/>
        </w:rPr>
        <w:t>作违约金，履约保证金不足以支付的，每拖欠1日，按实际拖欠费用的</w:t>
      </w:r>
      <w:r>
        <w:rPr>
          <w:rStyle w:val="15"/>
          <w:rFonts w:hint="eastAsia" w:ascii="仿宋" w:hAnsi="仿宋" w:eastAsia="仿宋" w:cs="Arial"/>
          <w:color w:val="auto"/>
          <w:sz w:val="24"/>
          <w:szCs w:val="24"/>
          <w:highlight w:val="none"/>
        </w:rPr>
        <w:t>2‰（</w:t>
      </w:r>
      <w:r>
        <w:rPr>
          <w:rStyle w:val="15"/>
          <w:rFonts w:hint="eastAsia" w:ascii="仿宋" w:hAnsi="仿宋" w:eastAsia="仿宋" w:cs="Arial"/>
          <w:color w:val="auto"/>
          <w:sz w:val="24"/>
          <w:szCs w:val="24"/>
          <w:highlight w:val="none"/>
          <w:lang w:val="en-US" w:eastAsia="zh-CN"/>
        </w:rPr>
        <w:t>千</w:t>
      </w:r>
      <w:r>
        <w:rPr>
          <w:rStyle w:val="15"/>
          <w:rFonts w:hint="eastAsia" w:ascii="仿宋" w:hAnsi="仿宋" w:eastAsia="仿宋" w:cs="Arial"/>
          <w:color w:val="auto"/>
          <w:sz w:val="24"/>
          <w:szCs w:val="24"/>
          <w:highlight w:val="none"/>
        </w:rPr>
        <w:t>分之二）支付违约金</w:t>
      </w:r>
      <w:r>
        <w:rPr>
          <w:rStyle w:val="15"/>
          <w:rFonts w:hint="eastAsia" w:ascii="仿宋" w:hAnsi="仿宋" w:eastAsia="仿宋" w:cs="仿宋"/>
          <w:color w:val="auto"/>
          <w:sz w:val="24"/>
          <w:szCs w:val="24"/>
          <w:highlight w:val="none"/>
        </w:rPr>
        <w:t>：</w:t>
      </w:r>
    </w:p>
    <w:p w14:paraId="1308D502">
      <w:pPr>
        <w:spacing w:line="360" w:lineRule="auto"/>
        <w:ind w:firstLine="480" w:firstLineChars="200"/>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lang w:val="en-US" w:eastAsia="zh-CN"/>
        </w:rPr>
        <w:t>8</w:t>
      </w:r>
      <w:r>
        <w:rPr>
          <w:rStyle w:val="15"/>
          <w:rFonts w:hint="eastAsia" w:ascii="仿宋" w:hAnsi="仿宋" w:eastAsia="仿宋" w:cs="仿宋"/>
          <w:color w:val="auto"/>
          <w:sz w:val="24"/>
          <w:szCs w:val="24"/>
          <w:highlight w:val="none"/>
        </w:rPr>
        <w:t xml:space="preserve">.2.1 合同尚未到期，乙方单方解除或提前终止合同的。 </w:t>
      </w:r>
    </w:p>
    <w:p w14:paraId="058FF5FF">
      <w:pPr>
        <w:spacing w:line="360" w:lineRule="auto"/>
        <w:ind w:firstLine="480" w:firstLineChars="200"/>
        <w:rPr>
          <w:rStyle w:val="15"/>
          <w:rFonts w:hint="eastAsia" w:ascii="仿宋" w:hAnsi="仿宋" w:eastAsia="仿宋" w:cs="仿宋"/>
          <w:color w:val="auto"/>
          <w:sz w:val="24"/>
          <w:szCs w:val="24"/>
          <w:highlight w:val="none"/>
          <w:lang w:eastAsia="zh-CN"/>
        </w:rPr>
      </w:pPr>
      <w:r>
        <w:rPr>
          <w:rStyle w:val="15"/>
          <w:rFonts w:hint="eastAsia" w:ascii="仿宋" w:hAnsi="仿宋" w:eastAsia="仿宋" w:cs="仿宋"/>
          <w:color w:val="auto"/>
          <w:sz w:val="24"/>
          <w:szCs w:val="24"/>
          <w:highlight w:val="none"/>
          <w:lang w:val="en-US" w:eastAsia="zh-CN"/>
        </w:rPr>
        <w:t>8</w:t>
      </w:r>
      <w:r>
        <w:rPr>
          <w:rStyle w:val="15"/>
          <w:rFonts w:hint="eastAsia" w:ascii="仿宋" w:hAnsi="仿宋" w:eastAsia="仿宋" w:cs="仿宋"/>
          <w:color w:val="auto"/>
          <w:sz w:val="24"/>
          <w:szCs w:val="24"/>
          <w:highlight w:val="none"/>
        </w:rPr>
        <w:t>.2.</w:t>
      </w:r>
      <w:r>
        <w:rPr>
          <w:rStyle w:val="15"/>
          <w:rFonts w:hint="default" w:ascii="仿宋" w:hAnsi="仿宋" w:eastAsia="仿宋" w:cs="仿宋"/>
          <w:color w:val="auto"/>
          <w:sz w:val="24"/>
          <w:szCs w:val="24"/>
          <w:highlight w:val="none"/>
          <w:lang w:val="en-US" w:eastAsia="zh-CN"/>
        </w:rPr>
        <w:t>2</w:t>
      </w:r>
      <w:r>
        <w:rPr>
          <w:rStyle w:val="15"/>
          <w:rFonts w:hint="eastAsia" w:ascii="仿宋" w:hAnsi="仿宋" w:eastAsia="仿宋" w:cs="仿宋"/>
          <w:color w:val="auto"/>
          <w:sz w:val="24"/>
          <w:szCs w:val="24"/>
          <w:highlight w:val="none"/>
        </w:rPr>
        <w:t xml:space="preserve"> 乙方因严重违反国家有关法律、法规、政策</w:t>
      </w:r>
      <w:r>
        <w:rPr>
          <w:rStyle w:val="15"/>
          <w:rFonts w:hint="eastAsia" w:ascii="仿宋" w:hAnsi="仿宋" w:eastAsia="仿宋" w:cs="仿宋"/>
          <w:color w:val="auto"/>
          <w:sz w:val="24"/>
          <w:szCs w:val="24"/>
          <w:highlight w:val="none"/>
          <w:lang w:eastAsia="zh-CN"/>
        </w:rPr>
        <w:t>。</w:t>
      </w:r>
    </w:p>
    <w:p w14:paraId="040B31C2">
      <w:pPr>
        <w:spacing w:line="360" w:lineRule="auto"/>
        <w:ind w:firstLine="480" w:firstLineChars="200"/>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lang w:val="en-US" w:eastAsia="zh-CN"/>
        </w:rPr>
        <w:t>8</w:t>
      </w:r>
      <w:r>
        <w:rPr>
          <w:rStyle w:val="15"/>
          <w:rFonts w:hint="eastAsia" w:ascii="仿宋" w:hAnsi="仿宋" w:eastAsia="仿宋" w:cs="仿宋"/>
          <w:color w:val="auto"/>
          <w:sz w:val="24"/>
          <w:szCs w:val="24"/>
          <w:highlight w:val="none"/>
        </w:rPr>
        <w:t>.2.</w:t>
      </w:r>
      <w:r>
        <w:rPr>
          <w:rStyle w:val="15"/>
          <w:rFonts w:hint="default" w:ascii="仿宋" w:hAnsi="仿宋" w:eastAsia="仿宋" w:cs="仿宋"/>
          <w:color w:val="auto"/>
          <w:sz w:val="24"/>
          <w:szCs w:val="24"/>
          <w:highlight w:val="none"/>
          <w:lang w:val="en-US" w:eastAsia="zh-CN"/>
        </w:rPr>
        <w:t>3</w:t>
      </w:r>
      <w:r>
        <w:rPr>
          <w:rStyle w:val="15"/>
          <w:rFonts w:hint="eastAsia" w:ascii="仿宋" w:hAnsi="仿宋" w:eastAsia="仿宋" w:cs="仿宋"/>
          <w:color w:val="auto"/>
          <w:sz w:val="24"/>
          <w:szCs w:val="24"/>
          <w:highlight w:val="none"/>
        </w:rPr>
        <w:t xml:space="preserve"> 乙方在商业经营过程中，未经甲方同意超出合同约定开展商业经营活动造成不良影响的。</w:t>
      </w:r>
    </w:p>
    <w:p w14:paraId="007ADF79">
      <w:pPr>
        <w:spacing w:line="360" w:lineRule="auto"/>
        <w:ind w:firstLine="480" w:firstLineChars="200"/>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lang w:val="en-US" w:eastAsia="zh-CN"/>
        </w:rPr>
        <w:t>8</w:t>
      </w:r>
      <w:r>
        <w:rPr>
          <w:rStyle w:val="15"/>
          <w:rFonts w:hint="eastAsia" w:ascii="仿宋" w:hAnsi="仿宋" w:eastAsia="仿宋" w:cs="仿宋"/>
          <w:color w:val="auto"/>
          <w:sz w:val="24"/>
          <w:szCs w:val="24"/>
          <w:highlight w:val="none"/>
        </w:rPr>
        <w:t>.2.</w:t>
      </w:r>
      <w:r>
        <w:rPr>
          <w:rStyle w:val="15"/>
          <w:rFonts w:hint="default" w:ascii="仿宋" w:hAnsi="仿宋" w:eastAsia="仿宋" w:cs="仿宋"/>
          <w:color w:val="auto"/>
          <w:sz w:val="24"/>
          <w:szCs w:val="24"/>
          <w:highlight w:val="none"/>
          <w:lang w:val="en-US" w:eastAsia="zh-CN"/>
        </w:rPr>
        <w:t>4</w:t>
      </w:r>
      <w:r>
        <w:rPr>
          <w:rStyle w:val="15"/>
          <w:rFonts w:hint="eastAsia" w:ascii="仿宋" w:hAnsi="仿宋" w:eastAsia="仿宋" w:cs="仿宋"/>
          <w:color w:val="auto"/>
          <w:sz w:val="24"/>
          <w:szCs w:val="24"/>
          <w:highlight w:val="none"/>
        </w:rPr>
        <w:t xml:space="preserve"> 现场存在安全隐患且不按照甲方要求及时高效整改的。</w:t>
      </w:r>
    </w:p>
    <w:p w14:paraId="45ED1553">
      <w:pPr>
        <w:spacing w:line="360" w:lineRule="auto"/>
        <w:ind w:firstLine="480" w:firstLineChars="200"/>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lang w:val="en-US" w:eastAsia="zh-CN"/>
        </w:rPr>
        <w:t>8</w:t>
      </w:r>
      <w:r>
        <w:rPr>
          <w:rStyle w:val="15"/>
          <w:rFonts w:hint="eastAsia" w:ascii="仿宋" w:hAnsi="仿宋" w:eastAsia="仿宋" w:cs="仿宋"/>
          <w:color w:val="auto"/>
          <w:sz w:val="24"/>
          <w:szCs w:val="24"/>
          <w:highlight w:val="none"/>
        </w:rPr>
        <w:t>.2.</w:t>
      </w:r>
      <w:r>
        <w:rPr>
          <w:rStyle w:val="15"/>
          <w:rFonts w:hint="default" w:ascii="仿宋" w:hAnsi="仿宋" w:eastAsia="仿宋" w:cs="仿宋"/>
          <w:color w:val="auto"/>
          <w:sz w:val="24"/>
          <w:szCs w:val="24"/>
          <w:highlight w:val="none"/>
          <w:lang w:val="en-US" w:eastAsia="zh-CN"/>
        </w:rPr>
        <w:t>5</w:t>
      </w:r>
      <w:r>
        <w:rPr>
          <w:rStyle w:val="15"/>
          <w:rFonts w:hint="eastAsia" w:ascii="仿宋" w:hAnsi="仿宋" w:eastAsia="仿宋" w:cs="仿宋"/>
          <w:color w:val="auto"/>
          <w:sz w:val="24"/>
          <w:szCs w:val="24"/>
          <w:highlight w:val="none"/>
        </w:rPr>
        <w:t xml:space="preserve"> 在签署和履行本合同过程中隐瞒可能影响本合同履行的任何信息，向甲方提供虚假的资料或信息被查实的。</w:t>
      </w:r>
    </w:p>
    <w:p w14:paraId="3FA243CC">
      <w:pPr>
        <w:spacing w:line="360" w:lineRule="auto"/>
        <w:ind w:firstLine="480" w:firstLineChars="200"/>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lang w:val="en-US" w:eastAsia="zh-CN"/>
        </w:rPr>
        <w:t>8</w:t>
      </w:r>
      <w:r>
        <w:rPr>
          <w:rStyle w:val="15"/>
          <w:rFonts w:hint="eastAsia" w:ascii="仿宋" w:hAnsi="仿宋" w:eastAsia="仿宋" w:cs="仿宋"/>
          <w:color w:val="auto"/>
          <w:sz w:val="24"/>
          <w:szCs w:val="24"/>
          <w:highlight w:val="none"/>
        </w:rPr>
        <w:t>.2.</w:t>
      </w:r>
      <w:r>
        <w:rPr>
          <w:rStyle w:val="15"/>
          <w:rFonts w:hint="default" w:ascii="仿宋" w:hAnsi="仿宋" w:eastAsia="仿宋" w:cs="仿宋"/>
          <w:color w:val="auto"/>
          <w:sz w:val="24"/>
          <w:szCs w:val="24"/>
          <w:highlight w:val="none"/>
          <w:lang w:val="en-US" w:eastAsia="zh-CN"/>
        </w:rPr>
        <w:t xml:space="preserve">6 </w:t>
      </w:r>
      <w:r>
        <w:rPr>
          <w:rStyle w:val="15"/>
          <w:rFonts w:hint="eastAsia" w:ascii="仿宋" w:hAnsi="仿宋" w:eastAsia="仿宋" w:cs="仿宋"/>
          <w:color w:val="auto"/>
          <w:sz w:val="24"/>
          <w:szCs w:val="24"/>
          <w:highlight w:val="none"/>
        </w:rPr>
        <w:t>乙方擅自改变商铺承重和主体结构</w:t>
      </w:r>
      <w:r>
        <w:rPr>
          <w:rStyle w:val="15"/>
          <w:rFonts w:hint="default" w:ascii="仿宋" w:hAnsi="仿宋" w:eastAsia="仿宋" w:cs="仿宋"/>
          <w:color w:val="auto"/>
          <w:sz w:val="24"/>
          <w:szCs w:val="24"/>
          <w:highlight w:val="none"/>
        </w:rPr>
        <w:t>的。</w:t>
      </w:r>
    </w:p>
    <w:p w14:paraId="5980F481">
      <w:pPr>
        <w:spacing w:line="360" w:lineRule="auto"/>
        <w:ind w:firstLine="480" w:firstLineChars="200"/>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lang w:val="en-US" w:eastAsia="zh-CN"/>
        </w:rPr>
        <w:t>8</w:t>
      </w:r>
      <w:r>
        <w:rPr>
          <w:rStyle w:val="15"/>
          <w:rFonts w:hint="eastAsia" w:ascii="仿宋" w:hAnsi="仿宋" w:eastAsia="仿宋" w:cs="仿宋"/>
          <w:color w:val="auto"/>
          <w:sz w:val="24"/>
          <w:szCs w:val="24"/>
          <w:highlight w:val="none"/>
        </w:rPr>
        <w:t>.2.</w:t>
      </w:r>
      <w:r>
        <w:rPr>
          <w:rStyle w:val="15"/>
          <w:rFonts w:hint="default" w:ascii="仿宋" w:hAnsi="仿宋" w:eastAsia="仿宋" w:cs="仿宋"/>
          <w:color w:val="auto"/>
          <w:sz w:val="24"/>
          <w:szCs w:val="24"/>
          <w:highlight w:val="none"/>
          <w:lang w:val="en-US"/>
        </w:rPr>
        <w:t xml:space="preserve">7 </w:t>
      </w:r>
      <w:r>
        <w:rPr>
          <w:rStyle w:val="15"/>
          <w:rFonts w:hint="eastAsia" w:ascii="仿宋" w:hAnsi="仿宋" w:eastAsia="仿宋" w:cs="仿宋"/>
          <w:color w:val="auto"/>
          <w:sz w:val="24"/>
          <w:szCs w:val="24"/>
          <w:highlight w:val="none"/>
        </w:rPr>
        <w:t>乙方在租赁期间严重违反租赁合同条款或物业管理规定且拒不整改。</w:t>
      </w:r>
    </w:p>
    <w:p w14:paraId="4F7F57D9">
      <w:pPr>
        <w:spacing w:line="360" w:lineRule="auto"/>
        <w:ind w:firstLine="480" w:firstLineChars="200"/>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lang w:val="en-US" w:eastAsia="zh-CN"/>
        </w:rPr>
        <w:t>8</w:t>
      </w:r>
      <w:r>
        <w:rPr>
          <w:rStyle w:val="15"/>
          <w:rFonts w:hint="eastAsia" w:ascii="仿宋" w:hAnsi="仿宋" w:eastAsia="仿宋" w:cs="仿宋"/>
          <w:color w:val="auto"/>
          <w:sz w:val="24"/>
          <w:szCs w:val="24"/>
          <w:highlight w:val="none"/>
        </w:rPr>
        <w:t>.2.</w:t>
      </w:r>
      <w:r>
        <w:rPr>
          <w:rStyle w:val="15"/>
          <w:rFonts w:hint="default" w:ascii="仿宋" w:hAnsi="仿宋" w:eastAsia="仿宋" w:cs="仿宋"/>
          <w:color w:val="auto"/>
          <w:sz w:val="24"/>
          <w:szCs w:val="24"/>
          <w:highlight w:val="none"/>
          <w:lang w:val="en-US" w:eastAsia="zh-CN"/>
        </w:rPr>
        <w:t>8</w:t>
      </w:r>
      <w:r>
        <w:rPr>
          <w:rStyle w:val="15"/>
          <w:rFonts w:hint="eastAsia" w:ascii="仿宋" w:hAnsi="仿宋" w:eastAsia="仿宋" w:cs="仿宋"/>
          <w:color w:val="auto"/>
          <w:sz w:val="24"/>
          <w:szCs w:val="24"/>
          <w:highlight w:val="none"/>
        </w:rPr>
        <w:t xml:space="preserve"> 经查实，乙方将租赁标的进行转租或用于担保、抵押等融资的。</w:t>
      </w:r>
    </w:p>
    <w:p w14:paraId="607D5F99">
      <w:pPr>
        <w:spacing w:line="360" w:lineRule="auto"/>
        <w:ind w:firstLine="480" w:firstLineChars="200"/>
        <w:rPr>
          <w:rStyle w:val="15"/>
          <w:rFonts w:hint="default" w:ascii="仿宋" w:hAnsi="仿宋" w:eastAsia="仿宋" w:cs="仿宋"/>
          <w:color w:val="auto"/>
          <w:sz w:val="24"/>
          <w:szCs w:val="24"/>
          <w:highlight w:val="none"/>
          <w:lang w:val="en-US" w:eastAsia="zh-CN"/>
        </w:rPr>
      </w:pPr>
      <w:r>
        <w:rPr>
          <w:rStyle w:val="15"/>
          <w:rFonts w:hint="default" w:ascii="仿宋" w:hAnsi="仿宋" w:eastAsia="仿宋" w:cs="仿宋"/>
          <w:color w:val="auto"/>
          <w:sz w:val="24"/>
          <w:szCs w:val="24"/>
          <w:highlight w:val="none"/>
          <w:lang w:val="en-US" w:eastAsia="zh-CN"/>
        </w:rPr>
        <w:t xml:space="preserve">8.3 </w:t>
      </w:r>
      <w:r>
        <w:rPr>
          <w:rStyle w:val="15"/>
          <w:rFonts w:hint="eastAsia" w:ascii="仿宋" w:hAnsi="仿宋" w:eastAsia="仿宋" w:cs="仿宋"/>
          <w:color w:val="auto"/>
          <w:sz w:val="24"/>
          <w:szCs w:val="24"/>
          <w:highlight w:val="none"/>
          <w:lang w:val="en-US" w:eastAsia="zh-CN"/>
        </w:rPr>
        <w:t xml:space="preserve"> </w:t>
      </w:r>
      <w:r>
        <w:rPr>
          <w:rStyle w:val="15"/>
          <w:rFonts w:hint="default" w:ascii="仿宋" w:hAnsi="仿宋" w:eastAsia="仿宋" w:cs="仿宋"/>
          <w:color w:val="auto"/>
          <w:sz w:val="24"/>
          <w:szCs w:val="24"/>
          <w:highlight w:val="none"/>
          <w:lang w:val="en-US" w:eastAsia="zh-CN"/>
        </w:rPr>
        <w:t>因乙方原因在经营准备期内解除或中止合同的，</w:t>
      </w:r>
      <w:r>
        <w:rPr>
          <w:rStyle w:val="15"/>
          <w:rFonts w:hint="eastAsia" w:ascii="仿宋" w:hAnsi="仿宋" w:eastAsia="仿宋" w:cs="仿宋"/>
          <w:color w:val="auto"/>
          <w:sz w:val="24"/>
          <w:szCs w:val="24"/>
          <w:highlight w:val="none"/>
          <w:lang w:val="en-US" w:eastAsia="zh-CN"/>
        </w:rPr>
        <w:t>乙方应按</w:t>
      </w:r>
      <w:r>
        <w:rPr>
          <w:rStyle w:val="15"/>
          <w:rFonts w:hint="default" w:ascii="仿宋" w:hAnsi="仿宋" w:eastAsia="仿宋" w:cs="仿宋"/>
          <w:color w:val="auto"/>
          <w:sz w:val="24"/>
          <w:szCs w:val="24"/>
          <w:highlight w:val="none"/>
          <w:lang w:val="en-US" w:eastAsia="zh-CN"/>
        </w:rPr>
        <w:t>实际使用</w:t>
      </w:r>
      <w:r>
        <w:rPr>
          <w:rStyle w:val="15"/>
          <w:rFonts w:hint="eastAsia" w:ascii="仿宋" w:hAnsi="仿宋" w:eastAsia="仿宋" w:cs="仿宋"/>
          <w:color w:val="auto"/>
          <w:sz w:val="24"/>
          <w:szCs w:val="24"/>
          <w:highlight w:val="none"/>
          <w:lang w:val="en-US" w:eastAsia="zh-CN"/>
        </w:rPr>
        <w:t>时</w:t>
      </w:r>
      <w:r>
        <w:rPr>
          <w:rStyle w:val="15"/>
          <w:rFonts w:hint="default" w:ascii="仿宋" w:hAnsi="仿宋" w:eastAsia="仿宋" w:cs="仿宋"/>
          <w:color w:val="auto"/>
          <w:sz w:val="24"/>
          <w:szCs w:val="24"/>
          <w:highlight w:val="none"/>
          <w:lang w:val="en-US" w:eastAsia="zh-CN"/>
        </w:rPr>
        <w:t>间</w:t>
      </w:r>
      <w:r>
        <w:rPr>
          <w:rStyle w:val="15"/>
          <w:rFonts w:hint="eastAsia" w:ascii="仿宋" w:hAnsi="仿宋" w:eastAsia="仿宋" w:cs="仿宋"/>
          <w:color w:val="auto"/>
          <w:sz w:val="24"/>
          <w:szCs w:val="24"/>
          <w:highlight w:val="none"/>
          <w:lang w:val="en-US" w:eastAsia="zh-CN"/>
        </w:rPr>
        <w:t>，以租赁费用</w:t>
      </w:r>
      <w:r>
        <w:rPr>
          <w:rStyle w:val="15"/>
          <w:rFonts w:hint="eastAsia" w:ascii="仿宋" w:hAnsi="仿宋" w:eastAsia="仿宋" w:cs="仿宋"/>
          <w:color w:val="auto"/>
          <w:sz w:val="24"/>
          <w:szCs w:val="24"/>
          <w:highlight w:val="none"/>
          <w:u w:val="single"/>
          <w:lang w:val="en-US" w:eastAsia="zh-CN"/>
        </w:rPr>
        <w:t xml:space="preserve">     </w:t>
      </w:r>
      <w:r>
        <w:rPr>
          <w:rStyle w:val="15"/>
          <w:rFonts w:hint="default" w:ascii="仿宋" w:hAnsi="仿宋" w:eastAsia="仿宋" w:cs="仿宋"/>
          <w:color w:val="auto"/>
          <w:sz w:val="24"/>
          <w:szCs w:val="24"/>
          <w:highlight w:val="none"/>
          <w:lang w:val="en-US" w:eastAsia="zh-CN"/>
        </w:rPr>
        <w:t>元/月缴纳租赁标的物相应使用费用</w:t>
      </w:r>
      <w:r>
        <w:rPr>
          <w:rStyle w:val="15"/>
          <w:rFonts w:hint="eastAsia" w:ascii="仿宋" w:hAnsi="仿宋" w:eastAsia="仿宋" w:cs="仿宋"/>
          <w:color w:val="auto"/>
          <w:sz w:val="24"/>
          <w:szCs w:val="24"/>
          <w:highlight w:val="none"/>
          <w:lang w:val="en-US" w:eastAsia="zh-CN"/>
        </w:rPr>
        <w:t>。</w:t>
      </w:r>
    </w:p>
    <w:p w14:paraId="69659C45">
      <w:pPr>
        <w:spacing w:line="360" w:lineRule="auto"/>
        <w:ind w:firstLine="482" w:firstLineChars="200"/>
        <w:rPr>
          <w:rStyle w:val="15"/>
          <w:rFonts w:hint="eastAsia" w:ascii="仿宋" w:hAnsi="仿宋" w:eastAsia="仿宋" w:cs="仿宋"/>
          <w:b/>
          <w:bCs/>
          <w:color w:val="auto"/>
          <w:sz w:val="24"/>
          <w:szCs w:val="24"/>
          <w:highlight w:val="none"/>
        </w:rPr>
      </w:pPr>
    </w:p>
    <w:p w14:paraId="40D5F96C">
      <w:pPr>
        <w:spacing w:line="360" w:lineRule="auto"/>
        <w:rPr>
          <w:rStyle w:val="15"/>
          <w:rFonts w:hint="eastAsia" w:ascii="仿宋" w:hAnsi="仿宋" w:eastAsia="仿宋" w:cs="仿宋"/>
          <w:b/>
          <w:bCs/>
          <w:color w:val="auto"/>
          <w:sz w:val="24"/>
          <w:szCs w:val="24"/>
          <w:highlight w:val="none"/>
        </w:rPr>
      </w:pPr>
      <w:r>
        <w:rPr>
          <w:rStyle w:val="15"/>
          <w:rFonts w:hint="eastAsia" w:ascii="仿宋" w:hAnsi="仿宋" w:eastAsia="仿宋" w:cs="仿宋"/>
          <w:b/>
          <w:bCs/>
          <w:color w:val="auto"/>
          <w:sz w:val="24"/>
          <w:szCs w:val="24"/>
          <w:highlight w:val="none"/>
        </w:rPr>
        <w:t>第</w:t>
      </w:r>
      <w:r>
        <w:rPr>
          <w:rStyle w:val="15"/>
          <w:rFonts w:hint="eastAsia" w:ascii="仿宋" w:hAnsi="仿宋" w:eastAsia="仿宋" w:cs="仿宋"/>
          <w:b/>
          <w:bCs/>
          <w:color w:val="auto"/>
          <w:sz w:val="24"/>
          <w:szCs w:val="24"/>
          <w:highlight w:val="none"/>
          <w:lang w:val="en-US" w:eastAsia="zh-CN"/>
        </w:rPr>
        <w:t>九</w:t>
      </w:r>
      <w:r>
        <w:rPr>
          <w:rStyle w:val="15"/>
          <w:rFonts w:hint="eastAsia" w:ascii="仿宋" w:hAnsi="仿宋" w:eastAsia="仿宋" w:cs="仿宋"/>
          <w:b/>
          <w:bCs/>
          <w:color w:val="auto"/>
          <w:sz w:val="24"/>
          <w:szCs w:val="24"/>
          <w:highlight w:val="none"/>
        </w:rPr>
        <w:t>条 合同的变更、解除、终止与返还</w:t>
      </w:r>
    </w:p>
    <w:p w14:paraId="24129439">
      <w:pPr>
        <w:spacing w:line="360" w:lineRule="auto"/>
        <w:ind w:firstLine="480" w:firstLineChars="200"/>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lang w:val="en-US" w:eastAsia="zh-CN"/>
        </w:rPr>
        <w:t>9</w:t>
      </w:r>
      <w:r>
        <w:rPr>
          <w:rStyle w:val="15"/>
          <w:rFonts w:hint="eastAsia" w:ascii="仿宋" w:hAnsi="仿宋" w:eastAsia="仿宋" w:cs="仿宋"/>
          <w:color w:val="auto"/>
          <w:sz w:val="24"/>
          <w:szCs w:val="24"/>
          <w:highlight w:val="none"/>
        </w:rPr>
        <w:t>.1 本合同的变更、补充，须经双方协商一致后，签署书面补充协议，方能生效。</w:t>
      </w:r>
    </w:p>
    <w:p w14:paraId="2F552B76">
      <w:pPr>
        <w:spacing w:line="360" w:lineRule="auto"/>
        <w:ind w:firstLine="480" w:firstLineChars="200"/>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lang w:val="en-US" w:eastAsia="zh-CN"/>
        </w:rPr>
        <w:t>9</w:t>
      </w:r>
      <w:r>
        <w:rPr>
          <w:rStyle w:val="15"/>
          <w:rFonts w:hint="eastAsia" w:ascii="仿宋" w:hAnsi="仿宋" w:eastAsia="仿宋" w:cs="仿宋"/>
          <w:color w:val="auto"/>
          <w:sz w:val="24"/>
          <w:szCs w:val="24"/>
          <w:highlight w:val="none"/>
        </w:rPr>
        <w:t>.2 租赁期满终止合同</w:t>
      </w:r>
    </w:p>
    <w:p w14:paraId="0C91CFDB">
      <w:pPr>
        <w:spacing w:line="360" w:lineRule="auto"/>
        <w:ind w:firstLine="480" w:firstLineChars="200"/>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租赁期限届满，乙方将</w:t>
      </w:r>
      <w:r>
        <w:rPr>
          <w:rStyle w:val="15"/>
          <w:rFonts w:hint="eastAsia" w:ascii="仿宋" w:hAnsi="仿宋" w:eastAsia="仿宋" w:cs="仿宋"/>
          <w:color w:val="auto"/>
          <w:sz w:val="24"/>
          <w:szCs w:val="24"/>
          <w:highlight w:val="none"/>
          <w:lang w:val="en-US" w:eastAsia="zh-CN"/>
        </w:rPr>
        <w:t>房屋</w:t>
      </w:r>
      <w:r>
        <w:rPr>
          <w:rStyle w:val="15"/>
          <w:rFonts w:hint="eastAsia" w:ascii="仿宋" w:hAnsi="仿宋" w:eastAsia="仿宋" w:cs="仿宋"/>
          <w:color w:val="auto"/>
          <w:sz w:val="24"/>
          <w:szCs w:val="24"/>
          <w:highlight w:val="none"/>
        </w:rPr>
        <w:t>按照返还条款约定移交给甲方，并退还履约保证金，双方正常解除合同，不再另行签订解除协议。</w:t>
      </w:r>
    </w:p>
    <w:p w14:paraId="7D7B279F">
      <w:pPr>
        <w:spacing w:line="360" w:lineRule="auto"/>
        <w:ind w:firstLine="480" w:firstLineChars="200"/>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lang w:val="en-US" w:eastAsia="zh-CN"/>
        </w:rPr>
        <w:t>9</w:t>
      </w:r>
      <w:r>
        <w:rPr>
          <w:rStyle w:val="15"/>
          <w:rFonts w:hint="eastAsia" w:ascii="仿宋" w:hAnsi="仿宋" w:eastAsia="仿宋" w:cs="仿宋"/>
          <w:color w:val="auto"/>
          <w:sz w:val="24"/>
          <w:szCs w:val="24"/>
          <w:highlight w:val="none"/>
        </w:rPr>
        <w:t>.3 提前终止合同</w:t>
      </w:r>
    </w:p>
    <w:p w14:paraId="70FB31D9">
      <w:pPr>
        <w:spacing w:line="360" w:lineRule="auto"/>
        <w:ind w:firstLine="480" w:firstLineChars="200"/>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lang w:val="en-US" w:eastAsia="zh-CN"/>
        </w:rPr>
        <w:t>9</w:t>
      </w:r>
      <w:r>
        <w:rPr>
          <w:rStyle w:val="15"/>
          <w:rFonts w:hint="eastAsia" w:ascii="仿宋" w:hAnsi="仿宋" w:eastAsia="仿宋" w:cs="仿宋"/>
          <w:color w:val="auto"/>
          <w:sz w:val="24"/>
          <w:szCs w:val="24"/>
          <w:highlight w:val="none"/>
        </w:rPr>
        <w:t xml:space="preserve">.3.1 </w:t>
      </w:r>
      <w:r>
        <w:rPr>
          <w:rStyle w:val="15"/>
          <w:rFonts w:hint="eastAsia" w:ascii="仿宋" w:hAnsi="仿宋" w:eastAsia="仿宋" w:cs="仿宋"/>
          <w:b/>
          <w:bCs/>
          <w:color w:val="auto"/>
          <w:sz w:val="24"/>
          <w:szCs w:val="24"/>
          <w:highlight w:val="none"/>
        </w:rPr>
        <w:t>若乙方因自身原因需提前终止本合同，乙方应至少提前</w:t>
      </w:r>
      <w:r>
        <w:rPr>
          <w:rStyle w:val="15"/>
          <w:rFonts w:hint="eastAsia" w:ascii="仿宋" w:hAnsi="仿宋" w:eastAsia="仿宋" w:cs="仿宋"/>
          <w:b/>
          <w:bCs/>
          <w:color w:val="auto"/>
          <w:sz w:val="24"/>
          <w:szCs w:val="24"/>
          <w:highlight w:val="none"/>
          <w:lang w:eastAsia="zh-CN"/>
        </w:rPr>
        <w:t>3</w:t>
      </w:r>
      <w:r>
        <w:rPr>
          <w:rStyle w:val="15"/>
          <w:rFonts w:hint="eastAsia" w:ascii="仿宋" w:hAnsi="仿宋" w:eastAsia="仿宋" w:cs="仿宋"/>
          <w:b/>
          <w:bCs/>
          <w:color w:val="auto"/>
          <w:sz w:val="24"/>
          <w:szCs w:val="24"/>
          <w:highlight w:val="none"/>
          <w:lang w:val="en-US" w:eastAsia="zh-CN"/>
        </w:rPr>
        <w:t>0个工作</w:t>
      </w:r>
      <w:r>
        <w:rPr>
          <w:rStyle w:val="15"/>
          <w:rFonts w:hint="eastAsia" w:ascii="仿宋" w:hAnsi="仿宋" w:eastAsia="仿宋" w:cs="仿宋"/>
          <w:b/>
          <w:bCs/>
          <w:color w:val="auto"/>
          <w:sz w:val="24"/>
          <w:szCs w:val="24"/>
          <w:highlight w:val="none"/>
        </w:rPr>
        <w:t>日以书面形式</w:t>
      </w:r>
      <w:r>
        <w:rPr>
          <w:rStyle w:val="15"/>
          <w:rFonts w:hint="eastAsia" w:ascii="仿宋" w:hAnsi="仿宋" w:eastAsia="仿宋" w:cs="仿宋"/>
          <w:b/>
          <w:bCs/>
          <w:color w:val="auto"/>
          <w:sz w:val="24"/>
          <w:szCs w:val="24"/>
          <w:highlight w:val="none"/>
          <w:lang w:val="en-US" w:eastAsia="zh-CN"/>
        </w:rPr>
        <w:t>通知甲方</w:t>
      </w:r>
      <w:r>
        <w:rPr>
          <w:rStyle w:val="15"/>
          <w:rFonts w:hint="eastAsia" w:ascii="仿宋" w:hAnsi="仿宋" w:eastAsia="仿宋" w:cs="仿宋"/>
          <w:b/>
          <w:bCs/>
          <w:color w:val="auto"/>
          <w:sz w:val="24"/>
          <w:szCs w:val="24"/>
          <w:highlight w:val="none"/>
        </w:rPr>
        <w:t>。</w:t>
      </w:r>
      <w:r>
        <w:rPr>
          <w:rStyle w:val="15"/>
          <w:rFonts w:hint="eastAsia" w:ascii="仿宋" w:hAnsi="仿宋" w:eastAsia="仿宋" w:cs="仿宋"/>
          <w:color w:val="auto"/>
          <w:sz w:val="24"/>
          <w:szCs w:val="24"/>
          <w:highlight w:val="none"/>
        </w:rPr>
        <w:t>双方按照本合同中</w:t>
      </w:r>
      <w:r>
        <w:rPr>
          <w:rStyle w:val="15"/>
          <w:rFonts w:hint="eastAsia" w:ascii="仿宋" w:hAnsi="仿宋" w:eastAsia="仿宋" w:cs="仿宋"/>
          <w:color w:val="auto"/>
          <w:sz w:val="24"/>
          <w:szCs w:val="24"/>
          <w:highlight w:val="none"/>
          <w:lang w:val="en-US" w:eastAsia="zh-CN"/>
        </w:rPr>
        <w:t>违约条款及房屋</w:t>
      </w:r>
      <w:r>
        <w:rPr>
          <w:rStyle w:val="15"/>
          <w:rFonts w:hint="eastAsia" w:ascii="仿宋" w:hAnsi="仿宋" w:eastAsia="仿宋" w:cs="仿宋"/>
          <w:color w:val="auto"/>
          <w:sz w:val="24"/>
          <w:szCs w:val="24"/>
          <w:highlight w:val="none"/>
        </w:rPr>
        <w:t>返还的相关条款约定，办理</w:t>
      </w:r>
      <w:r>
        <w:rPr>
          <w:rStyle w:val="15"/>
          <w:rFonts w:hint="eastAsia" w:ascii="仿宋" w:hAnsi="仿宋" w:eastAsia="仿宋" w:cs="仿宋"/>
          <w:color w:val="auto"/>
          <w:sz w:val="24"/>
          <w:szCs w:val="24"/>
          <w:highlight w:val="none"/>
          <w:lang w:val="en-US" w:eastAsia="zh-CN"/>
        </w:rPr>
        <w:t>房屋</w:t>
      </w:r>
      <w:r>
        <w:rPr>
          <w:rStyle w:val="15"/>
          <w:rFonts w:hint="eastAsia" w:ascii="仿宋" w:hAnsi="仿宋" w:eastAsia="仿宋" w:cs="仿宋"/>
          <w:color w:val="auto"/>
          <w:sz w:val="24"/>
          <w:szCs w:val="24"/>
          <w:highlight w:val="none"/>
        </w:rPr>
        <w:t>的移交手续。对于乙方已支付但尚未使用的</w:t>
      </w:r>
      <w:r>
        <w:rPr>
          <w:rStyle w:val="15"/>
          <w:rFonts w:hint="eastAsia" w:ascii="仿宋" w:hAnsi="仿宋" w:eastAsia="仿宋" w:cs="Arial"/>
          <w:color w:val="auto"/>
          <w:sz w:val="24"/>
          <w:szCs w:val="24"/>
          <w:highlight w:val="none"/>
          <w:lang w:val="en-US" w:eastAsia="zh-CN"/>
        </w:rPr>
        <w:t>租赁费用</w:t>
      </w:r>
      <w:r>
        <w:rPr>
          <w:rStyle w:val="15"/>
          <w:rFonts w:hint="eastAsia" w:ascii="仿宋" w:hAnsi="仿宋" w:eastAsia="仿宋" w:cs="仿宋"/>
          <w:color w:val="auto"/>
          <w:sz w:val="24"/>
          <w:szCs w:val="24"/>
          <w:highlight w:val="none"/>
        </w:rPr>
        <w:t>部分，甲方将在扣除因乙方提前终止合同而产生的相关费用（包括但不限于</w:t>
      </w:r>
      <w:r>
        <w:rPr>
          <w:rStyle w:val="15"/>
          <w:rFonts w:hint="eastAsia" w:ascii="仿宋" w:hAnsi="仿宋" w:eastAsia="仿宋" w:cs="仿宋"/>
          <w:color w:val="auto"/>
          <w:sz w:val="24"/>
          <w:szCs w:val="24"/>
          <w:highlight w:val="none"/>
          <w:lang w:val="en-US" w:eastAsia="zh-CN"/>
        </w:rPr>
        <w:t>房屋</w:t>
      </w:r>
      <w:r>
        <w:rPr>
          <w:rStyle w:val="15"/>
          <w:rFonts w:hint="eastAsia" w:ascii="仿宋" w:hAnsi="仿宋" w:eastAsia="仿宋" w:cs="仿宋"/>
          <w:color w:val="auto"/>
          <w:sz w:val="24"/>
          <w:szCs w:val="24"/>
          <w:highlight w:val="none"/>
        </w:rPr>
        <w:t>内设施设备拆除、垃圾清理、损坏修复等费用）后，如有剩余，则退还给乙方。若履约保证金与剩余未使用</w:t>
      </w:r>
      <w:r>
        <w:rPr>
          <w:rStyle w:val="15"/>
          <w:rFonts w:hint="eastAsia" w:ascii="仿宋" w:hAnsi="仿宋" w:eastAsia="仿宋" w:cs="Arial"/>
          <w:color w:val="auto"/>
          <w:sz w:val="24"/>
          <w:szCs w:val="24"/>
          <w:highlight w:val="none"/>
          <w:lang w:val="en-US" w:eastAsia="zh-CN"/>
        </w:rPr>
        <w:t>租赁费用</w:t>
      </w:r>
      <w:r>
        <w:rPr>
          <w:rStyle w:val="15"/>
          <w:rFonts w:hint="eastAsia" w:ascii="仿宋" w:hAnsi="仿宋" w:eastAsia="仿宋" w:cs="仿宋"/>
          <w:color w:val="auto"/>
          <w:sz w:val="24"/>
          <w:szCs w:val="24"/>
          <w:highlight w:val="none"/>
        </w:rPr>
        <w:t>之和不足以抵扣上述相关费用，甲方保留向乙方进一步追偿的权利。</w:t>
      </w:r>
    </w:p>
    <w:p w14:paraId="6F1E371F">
      <w:pPr>
        <w:spacing w:line="360" w:lineRule="auto"/>
        <w:ind w:firstLine="480" w:firstLineChars="200"/>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lang w:val="en-US" w:eastAsia="zh-CN"/>
        </w:rPr>
        <w:t>9</w:t>
      </w:r>
      <w:r>
        <w:rPr>
          <w:rStyle w:val="15"/>
          <w:rFonts w:hint="eastAsia" w:ascii="仿宋" w:hAnsi="仿宋" w:eastAsia="仿宋" w:cs="仿宋"/>
          <w:color w:val="auto"/>
          <w:sz w:val="24"/>
          <w:szCs w:val="24"/>
          <w:highlight w:val="none"/>
        </w:rPr>
        <w:t>.3.</w:t>
      </w:r>
      <w:r>
        <w:rPr>
          <w:rStyle w:val="15"/>
          <w:rFonts w:hint="eastAsia" w:ascii="仿宋" w:hAnsi="仿宋" w:eastAsia="仿宋" w:cs="仿宋"/>
          <w:color w:val="auto"/>
          <w:sz w:val="24"/>
          <w:szCs w:val="24"/>
          <w:highlight w:val="none"/>
          <w:lang w:val="en-US" w:eastAsia="zh-CN"/>
        </w:rPr>
        <w:t>2</w:t>
      </w:r>
      <w:r>
        <w:rPr>
          <w:rStyle w:val="15"/>
          <w:rFonts w:hint="eastAsia" w:ascii="仿宋" w:hAnsi="仿宋" w:eastAsia="仿宋" w:cs="仿宋"/>
          <w:color w:val="auto"/>
          <w:sz w:val="24"/>
          <w:szCs w:val="24"/>
          <w:highlight w:val="none"/>
        </w:rPr>
        <w:t xml:space="preserve"> 甲方因自身的原因需提前终止租赁合同的，甲方向乙方发出书面通知，通知载明之日即为合同终止日。甲方将未使用的</w:t>
      </w:r>
      <w:r>
        <w:rPr>
          <w:rStyle w:val="15"/>
          <w:rFonts w:hint="eastAsia" w:ascii="仿宋" w:hAnsi="仿宋" w:eastAsia="仿宋" w:cs="Arial"/>
          <w:color w:val="auto"/>
          <w:sz w:val="24"/>
          <w:szCs w:val="24"/>
          <w:highlight w:val="none"/>
          <w:lang w:val="en-US" w:eastAsia="zh-CN"/>
        </w:rPr>
        <w:t>租赁费用</w:t>
      </w:r>
      <w:r>
        <w:rPr>
          <w:rStyle w:val="15"/>
          <w:rFonts w:hint="eastAsia" w:ascii="仿宋" w:hAnsi="仿宋" w:eastAsia="仿宋" w:cs="仿宋"/>
          <w:color w:val="auto"/>
          <w:sz w:val="24"/>
          <w:szCs w:val="24"/>
          <w:highlight w:val="none"/>
        </w:rPr>
        <w:t>和履约保证金予以无息退还。乙方应积极高效配合甲方完成清场任务，因此给乙方产生的损失由双方另行协商处理。</w:t>
      </w:r>
    </w:p>
    <w:p w14:paraId="4648A3E8">
      <w:pPr>
        <w:spacing w:line="360" w:lineRule="auto"/>
        <w:ind w:firstLine="480" w:firstLineChars="200"/>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lang w:val="en-US" w:eastAsia="zh-CN"/>
        </w:rPr>
        <w:t>9</w:t>
      </w:r>
      <w:r>
        <w:rPr>
          <w:rStyle w:val="15"/>
          <w:rFonts w:hint="eastAsia" w:ascii="仿宋" w:hAnsi="仿宋" w:eastAsia="仿宋" w:cs="仿宋"/>
          <w:color w:val="auto"/>
          <w:sz w:val="24"/>
          <w:szCs w:val="24"/>
          <w:highlight w:val="none"/>
        </w:rPr>
        <w:t>.3.</w:t>
      </w:r>
      <w:r>
        <w:rPr>
          <w:rStyle w:val="15"/>
          <w:rFonts w:hint="eastAsia" w:ascii="仿宋" w:hAnsi="仿宋" w:eastAsia="仿宋" w:cs="仿宋"/>
          <w:color w:val="auto"/>
          <w:sz w:val="24"/>
          <w:szCs w:val="24"/>
          <w:highlight w:val="none"/>
          <w:lang w:val="en-US" w:eastAsia="zh-CN"/>
        </w:rPr>
        <w:t>3</w:t>
      </w:r>
      <w:r>
        <w:rPr>
          <w:rStyle w:val="15"/>
          <w:rFonts w:hint="eastAsia" w:ascii="仿宋" w:hAnsi="仿宋" w:eastAsia="仿宋" w:cs="仿宋"/>
          <w:color w:val="auto"/>
          <w:sz w:val="24"/>
          <w:szCs w:val="24"/>
          <w:highlight w:val="none"/>
        </w:rPr>
        <w:t xml:space="preserve"> 因不可抗力因素导致出租标的不能使用或合同目的不能实现的，甲乙双方均有权提出解除租赁合同，双方达成一致意见后可友好解除合同，除不退还已使用的</w:t>
      </w:r>
      <w:r>
        <w:rPr>
          <w:rStyle w:val="15"/>
          <w:rFonts w:hint="eastAsia" w:ascii="仿宋" w:hAnsi="仿宋" w:eastAsia="仿宋" w:cs="Arial"/>
          <w:color w:val="auto"/>
          <w:sz w:val="24"/>
          <w:szCs w:val="24"/>
          <w:highlight w:val="none"/>
          <w:lang w:val="en-US" w:eastAsia="zh-CN"/>
        </w:rPr>
        <w:t>租赁费用</w:t>
      </w:r>
      <w:r>
        <w:rPr>
          <w:rStyle w:val="15"/>
          <w:rFonts w:hint="eastAsia" w:ascii="仿宋" w:hAnsi="仿宋" w:eastAsia="仿宋" w:cs="仿宋"/>
          <w:color w:val="auto"/>
          <w:sz w:val="24"/>
          <w:szCs w:val="24"/>
          <w:highlight w:val="none"/>
        </w:rPr>
        <w:t>外，双方互不承担违约责任。</w:t>
      </w:r>
    </w:p>
    <w:p w14:paraId="35E0CBE7">
      <w:pPr>
        <w:spacing w:line="360" w:lineRule="auto"/>
        <w:ind w:firstLine="480" w:firstLineChars="200"/>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lang w:val="en-US" w:eastAsia="zh-CN"/>
        </w:rPr>
        <w:t>9</w:t>
      </w:r>
      <w:r>
        <w:rPr>
          <w:rStyle w:val="15"/>
          <w:rFonts w:hint="eastAsia" w:ascii="仿宋" w:hAnsi="仿宋" w:eastAsia="仿宋" w:cs="仿宋"/>
          <w:color w:val="auto"/>
          <w:sz w:val="24"/>
          <w:szCs w:val="24"/>
          <w:highlight w:val="none"/>
        </w:rPr>
        <w:t>.4 返还</w:t>
      </w:r>
    </w:p>
    <w:p w14:paraId="190B946C">
      <w:pPr>
        <w:spacing w:line="360" w:lineRule="auto"/>
        <w:ind w:firstLine="480" w:firstLineChars="200"/>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lang w:val="en-US" w:eastAsia="zh-CN"/>
        </w:rPr>
        <w:t>9</w:t>
      </w:r>
      <w:r>
        <w:rPr>
          <w:rStyle w:val="15"/>
          <w:rFonts w:hint="eastAsia" w:ascii="仿宋" w:hAnsi="仿宋" w:eastAsia="仿宋" w:cs="仿宋"/>
          <w:color w:val="auto"/>
          <w:sz w:val="24"/>
          <w:szCs w:val="24"/>
          <w:highlight w:val="none"/>
        </w:rPr>
        <w:t>.4.1 租赁合同正常履行的，租赁期最后一日为退场之日；租赁合同由双方协商一致解除的，退场之日以双方约定为准；单方解除租赁合同的，退场之日以</w:t>
      </w:r>
      <w:r>
        <w:rPr>
          <w:rStyle w:val="15"/>
          <w:rFonts w:hint="eastAsia" w:ascii="仿宋" w:hAnsi="仿宋" w:eastAsia="仿宋" w:cs="仿宋"/>
          <w:color w:val="auto"/>
          <w:sz w:val="24"/>
          <w:szCs w:val="24"/>
          <w:highlight w:val="none"/>
          <w:lang w:val="en-US" w:eastAsia="zh-CN"/>
        </w:rPr>
        <w:t>甲方出具的解除租赁合同通知函内记载的物业归还时间为准</w:t>
      </w:r>
      <w:r>
        <w:rPr>
          <w:rStyle w:val="15"/>
          <w:rFonts w:hint="eastAsia" w:ascii="仿宋" w:hAnsi="仿宋" w:eastAsia="仿宋" w:cs="仿宋"/>
          <w:color w:val="auto"/>
          <w:sz w:val="24"/>
          <w:szCs w:val="24"/>
          <w:highlight w:val="none"/>
        </w:rPr>
        <w:t>。</w:t>
      </w:r>
    </w:p>
    <w:p w14:paraId="38DDC601">
      <w:pPr>
        <w:spacing w:line="360" w:lineRule="auto"/>
        <w:ind w:firstLine="480" w:firstLineChars="200"/>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lang w:val="en-US" w:eastAsia="zh-CN"/>
        </w:rPr>
        <w:t>9</w:t>
      </w:r>
      <w:r>
        <w:rPr>
          <w:rStyle w:val="15"/>
          <w:rFonts w:hint="eastAsia" w:ascii="仿宋" w:hAnsi="仿宋" w:eastAsia="仿宋" w:cs="仿宋"/>
          <w:color w:val="auto"/>
          <w:sz w:val="24"/>
          <w:szCs w:val="24"/>
          <w:highlight w:val="none"/>
        </w:rPr>
        <w:t>.4.2 乙方须在退场之日前完成</w:t>
      </w:r>
      <w:r>
        <w:rPr>
          <w:rStyle w:val="15"/>
          <w:rFonts w:hint="eastAsia" w:ascii="仿宋" w:hAnsi="仿宋" w:eastAsia="仿宋" w:cs="仿宋"/>
          <w:color w:val="auto"/>
          <w:sz w:val="24"/>
          <w:szCs w:val="24"/>
          <w:highlight w:val="none"/>
          <w:lang w:val="en-US" w:eastAsia="zh-CN"/>
        </w:rPr>
        <w:t>房屋</w:t>
      </w:r>
      <w:r>
        <w:rPr>
          <w:rStyle w:val="15"/>
          <w:rFonts w:hint="eastAsia" w:ascii="仿宋" w:hAnsi="仿宋" w:eastAsia="仿宋" w:cs="仿宋"/>
          <w:color w:val="auto"/>
          <w:sz w:val="24"/>
          <w:szCs w:val="24"/>
          <w:highlight w:val="none"/>
        </w:rPr>
        <w:t>内由其实施的设施设备拆除和垃圾清理，不便拆除且甲方愿意接收的设施设备经双方协商一致后可保留；乙方须对其使用损坏的、由甲方实施的结构和设施设备按照不低于原标准修复后方可返还给甲方。</w:t>
      </w:r>
    </w:p>
    <w:p w14:paraId="2423BD04">
      <w:pPr>
        <w:spacing w:line="360" w:lineRule="auto"/>
        <w:ind w:firstLine="480" w:firstLineChars="200"/>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lang w:val="en-US" w:eastAsia="zh-CN"/>
        </w:rPr>
        <w:t>9</w:t>
      </w:r>
      <w:r>
        <w:rPr>
          <w:rStyle w:val="15"/>
          <w:rFonts w:hint="eastAsia" w:ascii="仿宋" w:hAnsi="仿宋" w:eastAsia="仿宋" w:cs="仿宋"/>
          <w:color w:val="auto"/>
          <w:sz w:val="24"/>
          <w:szCs w:val="24"/>
          <w:highlight w:val="none"/>
        </w:rPr>
        <w:t>.4.3 截止退场之日，若乙方未完成的拆除、清理或修复工作，由甲方自行组织完成且不对权属于乙方的相关设施设备有任何保存、维护义务，相关处理费由乙方承担。</w:t>
      </w:r>
    </w:p>
    <w:p w14:paraId="50893559">
      <w:pPr>
        <w:spacing w:line="360" w:lineRule="auto"/>
        <w:ind w:firstLine="480" w:firstLineChars="200"/>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lang w:val="en-US" w:eastAsia="zh-CN"/>
        </w:rPr>
        <w:t>9</w:t>
      </w:r>
      <w:r>
        <w:rPr>
          <w:rStyle w:val="15"/>
          <w:rFonts w:hint="eastAsia" w:ascii="仿宋" w:hAnsi="仿宋" w:eastAsia="仿宋" w:cs="仿宋"/>
          <w:color w:val="auto"/>
          <w:sz w:val="24"/>
          <w:szCs w:val="24"/>
          <w:highlight w:val="none"/>
        </w:rPr>
        <w:t>.4.4 在乙方按照本合同约定完成退场程序时，甲乙双方应对租赁现场的设施设备进行共同检查，并对水电表度数进行准确确认。随后，双方应签署移交表并完善书面移交手续，以此作为商铺正式交还甲方的标志。若乙方未能依照合同约定、撤场通知或其他双方事先约定的条件完成退场，甲方则有权单方面对现场结构、设施设备状况及水电表度数进行拍照取证，并以此为依据自行组织清场工作。在此过程中，甲方对任何权属于乙方的相关设施设备不负有任何保存或维护的义务。因乙方未按时退场而产生的所有相关处理费用，包括但不限于清场费用、设施设备损坏修复费用等，均由乙方承担。甲方有权从乙方已缴纳的履约保证金或任何应退款项中直接扣除上述费用，不足部分仍有权向乙方追偿。</w:t>
      </w:r>
    </w:p>
    <w:p w14:paraId="41533E48">
      <w:pPr>
        <w:spacing w:line="360" w:lineRule="auto"/>
        <w:ind w:firstLine="480" w:firstLineChars="200"/>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lang w:val="en-US" w:eastAsia="zh-CN"/>
        </w:rPr>
        <w:t>9</w:t>
      </w:r>
      <w:r>
        <w:rPr>
          <w:rStyle w:val="15"/>
          <w:rFonts w:hint="eastAsia" w:ascii="仿宋" w:hAnsi="仿宋" w:eastAsia="仿宋" w:cs="仿宋"/>
          <w:color w:val="auto"/>
          <w:sz w:val="24"/>
          <w:szCs w:val="24"/>
          <w:highlight w:val="none"/>
        </w:rPr>
        <w:t>.4.5 除乙方因自身原因提前终止合同的，完成清场后，甲方在扣除应收</w:t>
      </w:r>
      <w:r>
        <w:rPr>
          <w:rStyle w:val="15"/>
          <w:rFonts w:hint="eastAsia" w:ascii="仿宋" w:hAnsi="仿宋" w:eastAsia="仿宋" w:cs="仿宋"/>
          <w:color w:val="auto"/>
          <w:sz w:val="24"/>
          <w:szCs w:val="24"/>
          <w:highlight w:val="none"/>
          <w:lang w:val="en-US" w:eastAsia="zh-CN"/>
        </w:rPr>
        <w:t>租赁费用</w:t>
      </w:r>
      <w:r>
        <w:rPr>
          <w:rStyle w:val="15"/>
          <w:rFonts w:hint="eastAsia" w:ascii="仿宋" w:hAnsi="仿宋" w:eastAsia="仿宋" w:cs="仿宋"/>
          <w:color w:val="auto"/>
          <w:sz w:val="24"/>
          <w:szCs w:val="24"/>
          <w:highlight w:val="none"/>
        </w:rPr>
        <w:t>、应缴费用和现场清场及修复费用后15个工作日内，将未用完的</w:t>
      </w:r>
      <w:r>
        <w:rPr>
          <w:rStyle w:val="15"/>
          <w:rFonts w:hint="eastAsia" w:ascii="仿宋" w:hAnsi="仿宋" w:eastAsia="仿宋" w:cs="仿宋"/>
          <w:color w:val="auto"/>
          <w:sz w:val="24"/>
          <w:szCs w:val="24"/>
          <w:highlight w:val="none"/>
          <w:lang w:val="en-US" w:eastAsia="zh-CN"/>
        </w:rPr>
        <w:t>租赁费用</w:t>
      </w:r>
      <w:r>
        <w:rPr>
          <w:rStyle w:val="15"/>
          <w:rFonts w:hint="eastAsia" w:ascii="仿宋" w:hAnsi="仿宋" w:eastAsia="仿宋" w:cs="仿宋"/>
          <w:color w:val="auto"/>
          <w:sz w:val="24"/>
          <w:szCs w:val="24"/>
          <w:highlight w:val="none"/>
        </w:rPr>
        <w:t>和履约保证金无息按照原支付路径或双方约定方式退还给乙方。履约保证金和未使用</w:t>
      </w:r>
      <w:r>
        <w:rPr>
          <w:rStyle w:val="15"/>
          <w:rFonts w:hint="eastAsia" w:ascii="仿宋" w:hAnsi="仿宋" w:eastAsia="仿宋" w:cs="仿宋"/>
          <w:color w:val="auto"/>
          <w:sz w:val="24"/>
          <w:szCs w:val="24"/>
          <w:highlight w:val="none"/>
          <w:lang w:val="en-US" w:eastAsia="zh-CN"/>
        </w:rPr>
        <w:t>租赁费用</w:t>
      </w:r>
      <w:r>
        <w:rPr>
          <w:rStyle w:val="15"/>
          <w:rFonts w:hint="eastAsia" w:ascii="仿宋" w:hAnsi="仿宋" w:eastAsia="仿宋" w:cs="仿宋"/>
          <w:color w:val="auto"/>
          <w:sz w:val="24"/>
          <w:szCs w:val="24"/>
          <w:highlight w:val="none"/>
        </w:rPr>
        <w:t>不够抵扣的，甲方保留对乙方的追偿权利。</w:t>
      </w:r>
    </w:p>
    <w:p w14:paraId="1AEDF90E">
      <w:pPr>
        <w:spacing w:line="360" w:lineRule="auto"/>
        <w:ind w:firstLine="480" w:firstLineChars="200"/>
        <w:rPr>
          <w:rStyle w:val="15"/>
          <w:rFonts w:hint="default" w:ascii="仿宋" w:hAnsi="仿宋" w:eastAsia="仿宋" w:cs="仿宋"/>
          <w:color w:val="auto"/>
          <w:sz w:val="24"/>
          <w:szCs w:val="24"/>
          <w:highlight w:val="none"/>
          <w:lang w:val="en-US" w:eastAsia="zh-CN"/>
        </w:rPr>
      </w:pPr>
      <w:r>
        <w:rPr>
          <w:rStyle w:val="15"/>
          <w:rFonts w:hint="eastAsia" w:ascii="仿宋" w:hAnsi="仿宋" w:eastAsia="仿宋" w:cs="仿宋"/>
          <w:color w:val="auto"/>
          <w:sz w:val="24"/>
          <w:szCs w:val="24"/>
          <w:highlight w:val="none"/>
          <w:lang w:val="en-US" w:eastAsia="zh-CN"/>
        </w:rPr>
        <w:t>9.4.6 若乙方在退场之日到期后还未完成清场搬离的，视为放弃房屋内物品所有权，甲方可委托公证机构清点封存物品，以租赁费用为标准收取房屋占用费。移存的，费用标准按保存方实际收取为准，由乙方承担。所有费用乙方需支付至实际清场搬离之日。</w:t>
      </w:r>
    </w:p>
    <w:p w14:paraId="47ABE251">
      <w:pPr>
        <w:spacing w:line="360" w:lineRule="auto"/>
        <w:ind w:firstLine="480" w:firstLineChars="200"/>
        <w:rPr>
          <w:rStyle w:val="15"/>
          <w:rFonts w:hint="eastAsia" w:ascii="仿宋" w:hAnsi="仿宋" w:eastAsia="仿宋" w:cs="仿宋"/>
          <w:color w:val="auto"/>
          <w:sz w:val="24"/>
          <w:szCs w:val="24"/>
          <w:highlight w:val="none"/>
        </w:rPr>
      </w:pPr>
    </w:p>
    <w:p w14:paraId="7AB2D991">
      <w:pPr>
        <w:spacing w:line="360" w:lineRule="auto"/>
        <w:rPr>
          <w:rFonts w:hint="eastAsia" w:ascii="仿宋" w:hAnsi="仿宋" w:eastAsia="仿宋" w:cs="Arial"/>
          <w:b/>
          <w:bCs/>
          <w:color w:val="auto"/>
          <w:sz w:val="24"/>
          <w:highlight w:val="none"/>
        </w:rPr>
      </w:pPr>
      <w:r>
        <w:rPr>
          <w:rFonts w:hint="eastAsia" w:ascii="仿宋" w:hAnsi="仿宋" w:eastAsia="仿宋" w:cs="Arial"/>
          <w:b/>
          <w:bCs/>
          <w:color w:val="auto"/>
          <w:sz w:val="24"/>
          <w:highlight w:val="none"/>
        </w:rPr>
        <w:t>第</w:t>
      </w:r>
      <w:r>
        <w:rPr>
          <w:rStyle w:val="15"/>
          <w:rFonts w:hint="eastAsia" w:ascii="仿宋" w:hAnsi="仿宋" w:eastAsia="仿宋" w:cs="仿宋"/>
          <w:b/>
          <w:color w:val="auto"/>
          <w:sz w:val="24"/>
          <w:szCs w:val="24"/>
          <w:highlight w:val="none"/>
          <w:lang w:val="en-US" w:eastAsia="zh-CN"/>
        </w:rPr>
        <w:t>十</w:t>
      </w:r>
      <w:r>
        <w:rPr>
          <w:rFonts w:hint="eastAsia" w:ascii="仿宋" w:hAnsi="仿宋" w:eastAsia="仿宋" w:cs="Arial"/>
          <w:b/>
          <w:bCs/>
          <w:color w:val="auto"/>
          <w:sz w:val="24"/>
          <w:highlight w:val="none"/>
        </w:rPr>
        <w:t>条</w:t>
      </w:r>
      <w:r>
        <w:rPr>
          <w:rFonts w:ascii="仿宋" w:hAnsi="仿宋" w:eastAsia="仿宋" w:cs="Arial"/>
          <w:b/>
          <w:bCs/>
          <w:color w:val="auto"/>
          <w:sz w:val="24"/>
          <w:highlight w:val="none"/>
        </w:rPr>
        <w:t xml:space="preserve">  </w:t>
      </w:r>
      <w:r>
        <w:rPr>
          <w:rFonts w:hint="eastAsia" w:ascii="仿宋" w:hAnsi="仿宋" w:eastAsia="仿宋" w:cs="Arial"/>
          <w:b/>
          <w:bCs/>
          <w:color w:val="auto"/>
          <w:sz w:val="24"/>
          <w:highlight w:val="none"/>
        </w:rPr>
        <w:t>通知</w:t>
      </w:r>
    </w:p>
    <w:p w14:paraId="3E8BBF42">
      <w:pPr>
        <w:spacing w:line="360" w:lineRule="auto"/>
        <w:ind w:firstLine="480" w:firstLineChars="200"/>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lang w:val="en-US" w:eastAsia="zh-CN"/>
        </w:rPr>
        <w:t>10.1甲</w:t>
      </w:r>
      <w:r>
        <w:rPr>
          <w:rStyle w:val="15"/>
          <w:rFonts w:hint="eastAsia" w:ascii="仿宋" w:hAnsi="仿宋" w:eastAsia="仿宋" w:cs="仿宋"/>
          <w:color w:val="auto"/>
          <w:sz w:val="24"/>
          <w:szCs w:val="24"/>
          <w:highlight w:val="none"/>
        </w:rPr>
        <w:t>方在签订本协议时有义务审查本协议中载明的</w:t>
      </w:r>
      <w:r>
        <w:rPr>
          <w:rStyle w:val="15"/>
          <w:rFonts w:hint="eastAsia" w:ascii="仿宋" w:hAnsi="仿宋" w:eastAsia="仿宋" w:cs="仿宋"/>
          <w:color w:val="auto"/>
          <w:sz w:val="24"/>
          <w:szCs w:val="24"/>
          <w:highlight w:val="none"/>
          <w:lang w:val="en-US" w:eastAsia="zh-CN"/>
        </w:rPr>
        <w:t>乙</w:t>
      </w:r>
      <w:r>
        <w:rPr>
          <w:rStyle w:val="15"/>
          <w:rFonts w:hint="eastAsia" w:ascii="仿宋" w:hAnsi="仿宋" w:eastAsia="仿宋" w:cs="仿宋"/>
          <w:color w:val="auto"/>
          <w:sz w:val="24"/>
          <w:szCs w:val="24"/>
          <w:highlight w:val="none"/>
        </w:rPr>
        <w:t>方通讯地址是否准确。</w:t>
      </w:r>
      <w:r>
        <w:rPr>
          <w:rStyle w:val="15"/>
          <w:rFonts w:hint="eastAsia" w:ascii="仿宋" w:hAnsi="仿宋" w:eastAsia="仿宋" w:cs="仿宋"/>
          <w:color w:val="auto"/>
          <w:sz w:val="24"/>
          <w:szCs w:val="24"/>
          <w:highlight w:val="none"/>
          <w:lang w:val="en-US" w:eastAsia="zh-CN"/>
        </w:rPr>
        <w:t>乙</w:t>
      </w:r>
      <w:r>
        <w:rPr>
          <w:rStyle w:val="15"/>
          <w:rFonts w:hint="eastAsia" w:ascii="仿宋" w:hAnsi="仿宋" w:eastAsia="仿宋" w:cs="仿宋"/>
          <w:color w:val="auto"/>
          <w:sz w:val="24"/>
          <w:szCs w:val="24"/>
          <w:highlight w:val="none"/>
        </w:rPr>
        <w:t>方通讯地址、联系电话若有变更，应在变更之日起</w:t>
      </w:r>
      <w:r>
        <w:rPr>
          <w:rStyle w:val="15"/>
          <w:rFonts w:hint="eastAsia" w:ascii="仿宋" w:hAnsi="仿宋" w:eastAsia="仿宋" w:cs="仿宋"/>
          <w:color w:val="auto"/>
          <w:sz w:val="24"/>
          <w:szCs w:val="24"/>
          <w:highlight w:val="none"/>
          <w:u w:val="single"/>
        </w:rPr>
        <w:t>叁</w:t>
      </w:r>
      <w:r>
        <w:rPr>
          <w:rStyle w:val="15"/>
          <w:rFonts w:hint="eastAsia" w:ascii="仿宋" w:hAnsi="仿宋" w:eastAsia="仿宋" w:cs="仿宋"/>
          <w:color w:val="auto"/>
          <w:sz w:val="24"/>
          <w:szCs w:val="24"/>
          <w:highlight w:val="none"/>
        </w:rPr>
        <w:t>日内以书面形式通知</w:t>
      </w:r>
      <w:r>
        <w:rPr>
          <w:rStyle w:val="15"/>
          <w:rFonts w:hint="eastAsia" w:ascii="仿宋" w:hAnsi="仿宋" w:eastAsia="仿宋" w:cs="仿宋"/>
          <w:color w:val="auto"/>
          <w:sz w:val="24"/>
          <w:szCs w:val="24"/>
          <w:highlight w:val="none"/>
          <w:lang w:val="en-US" w:eastAsia="zh-CN"/>
        </w:rPr>
        <w:t>甲</w:t>
      </w:r>
      <w:r>
        <w:rPr>
          <w:rStyle w:val="15"/>
          <w:rFonts w:hint="eastAsia" w:ascii="仿宋" w:hAnsi="仿宋" w:eastAsia="仿宋" w:cs="仿宋"/>
          <w:color w:val="auto"/>
          <w:sz w:val="24"/>
          <w:szCs w:val="24"/>
          <w:highlight w:val="none"/>
        </w:rPr>
        <w:t>方，合同双方以双方签署合同的通讯地址作为送达地址。送达地址未经书面变更通知，一直有效。一方给另一方的通知或文件按送达地址邮寄视为送达。若按照双方签署合同的通讯地址邮寄文件被退回，退回之日视为送达之日，其所有的相关责任均由</w:t>
      </w:r>
      <w:r>
        <w:rPr>
          <w:rStyle w:val="15"/>
          <w:rFonts w:hint="eastAsia" w:ascii="仿宋" w:hAnsi="仿宋" w:eastAsia="仿宋" w:cs="仿宋"/>
          <w:color w:val="auto"/>
          <w:sz w:val="24"/>
          <w:szCs w:val="24"/>
          <w:highlight w:val="none"/>
          <w:lang w:val="en-US" w:eastAsia="zh-CN"/>
        </w:rPr>
        <w:t>乙</w:t>
      </w:r>
      <w:r>
        <w:rPr>
          <w:rStyle w:val="15"/>
          <w:rFonts w:hint="eastAsia" w:ascii="仿宋" w:hAnsi="仿宋" w:eastAsia="仿宋" w:cs="仿宋"/>
          <w:color w:val="auto"/>
          <w:sz w:val="24"/>
          <w:szCs w:val="24"/>
          <w:highlight w:val="none"/>
        </w:rPr>
        <w:t>方自行承担。</w:t>
      </w:r>
    </w:p>
    <w:p w14:paraId="18F83CDF">
      <w:pPr>
        <w:spacing w:line="360" w:lineRule="auto"/>
        <w:ind w:firstLine="482" w:firstLineChars="200"/>
        <w:rPr>
          <w:rStyle w:val="15"/>
          <w:rFonts w:hint="eastAsia" w:ascii="仿宋" w:hAnsi="仿宋" w:eastAsia="仿宋" w:cs="Arial"/>
          <w:b/>
          <w:color w:val="auto"/>
          <w:sz w:val="24"/>
          <w:szCs w:val="24"/>
          <w:highlight w:val="none"/>
        </w:rPr>
      </w:pPr>
    </w:p>
    <w:p w14:paraId="5A4B733B">
      <w:pPr>
        <w:spacing w:line="360" w:lineRule="auto"/>
        <w:rPr>
          <w:rStyle w:val="15"/>
          <w:rFonts w:hint="eastAsia" w:ascii="仿宋" w:hAnsi="仿宋" w:eastAsia="仿宋" w:cs="Arial"/>
          <w:b/>
          <w:color w:val="auto"/>
          <w:sz w:val="24"/>
          <w:szCs w:val="24"/>
          <w:highlight w:val="none"/>
        </w:rPr>
      </w:pPr>
      <w:r>
        <w:rPr>
          <w:rStyle w:val="15"/>
          <w:rFonts w:hint="eastAsia" w:ascii="仿宋" w:hAnsi="仿宋" w:eastAsia="仿宋" w:cs="Arial"/>
          <w:b/>
          <w:color w:val="auto"/>
          <w:sz w:val="24"/>
          <w:szCs w:val="24"/>
          <w:highlight w:val="none"/>
        </w:rPr>
        <w:t>第</w:t>
      </w:r>
      <w:r>
        <w:rPr>
          <w:rStyle w:val="15"/>
          <w:rFonts w:hint="eastAsia" w:ascii="仿宋" w:hAnsi="仿宋" w:eastAsia="仿宋" w:cs="Arial"/>
          <w:b/>
          <w:color w:val="auto"/>
          <w:sz w:val="24"/>
          <w:szCs w:val="24"/>
          <w:highlight w:val="none"/>
          <w:lang w:val="en-US" w:eastAsia="zh-CN"/>
        </w:rPr>
        <w:t>十一</w:t>
      </w:r>
      <w:r>
        <w:rPr>
          <w:rStyle w:val="15"/>
          <w:rFonts w:hint="eastAsia" w:ascii="仿宋" w:hAnsi="仿宋" w:eastAsia="仿宋" w:cs="Arial"/>
          <w:b/>
          <w:color w:val="auto"/>
          <w:sz w:val="24"/>
          <w:szCs w:val="24"/>
          <w:highlight w:val="none"/>
        </w:rPr>
        <w:t>条  免责条件</w:t>
      </w:r>
    </w:p>
    <w:p w14:paraId="7E262213">
      <w:pPr>
        <w:spacing w:line="360" w:lineRule="auto"/>
        <w:ind w:firstLine="480" w:firstLineChars="200"/>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lang w:val="en-US" w:eastAsia="zh-CN"/>
        </w:rPr>
        <w:t>11.1</w:t>
      </w:r>
      <w:r>
        <w:rPr>
          <w:rStyle w:val="15"/>
          <w:rFonts w:hint="eastAsia" w:ascii="仿宋" w:hAnsi="仿宋" w:eastAsia="仿宋" w:cs="仿宋"/>
          <w:color w:val="auto"/>
          <w:sz w:val="24"/>
          <w:szCs w:val="24"/>
          <w:highlight w:val="none"/>
        </w:rPr>
        <w:t>本合同有效期内，发生下列情形的，按本条的约定处理：</w:t>
      </w:r>
    </w:p>
    <w:p w14:paraId="7547312D">
      <w:pPr>
        <w:spacing w:line="360" w:lineRule="auto"/>
        <w:ind w:firstLine="480" w:firstLineChars="200"/>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lang w:val="en-US" w:eastAsia="zh-CN"/>
        </w:rPr>
        <w:t>11.1.1</w:t>
      </w:r>
      <w:r>
        <w:rPr>
          <w:rStyle w:val="15"/>
          <w:rFonts w:hint="eastAsia" w:ascii="仿宋" w:hAnsi="仿宋" w:eastAsia="仿宋" w:cs="仿宋"/>
          <w:color w:val="auto"/>
          <w:sz w:val="24"/>
          <w:szCs w:val="24"/>
          <w:highlight w:val="none"/>
        </w:rPr>
        <w:t>发生不可抗力，使本合同无法履行，任何一方有权无条件提出解除本合同，并互不承担违约责任。</w:t>
      </w:r>
    </w:p>
    <w:p w14:paraId="76542867">
      <w:pPr>
        <w:spacing w:line="360" w:lineRule="auto"/>
        <w:ind w:firstLine="480" w:firstLineChars="200"/>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lang w:val="en-US" w:eastAsia="zh-CN"/>
        </w:rPr>
        <w:t>11.1.2</w:t>
      </w:r>
      <w:r>
        <w:rPr>
          <w:rStyle w:val="15"/>
          <w:rFonts w:hint="eastAsia" w:ascii="仿宋" w:hAnsi="仿宋" w:eastAsia="仿宋" w:cs="仿宋"/>
          <w:color w:val="auto"/>
          <w:sz w:val="24"/>
          <w:szCs w:val="24"/>
          <w:highlight w:val="none"/>
        </w:rPr>
        <w:t>发生政府征用、收回、拆除租赁房屋或租赁房屋纳入城市更新范围的情形，</w:t>
      </w:r>
      <w:r>
        <w:rPr>
          <w:rStyle w:val="15"/>
          <w:rFonts w:hint="eastAsia" w:ascii="仿宋" w:hAnsi="仿宋" w:eastAsia="仿宋" w:cs="仿宋"/>
          <w:color w:val="auto"/>
          <w:sz w:val="24"/>
          <w:szCs w:val="24"/>
          <w:highlight w:val="none"/>
          <w:lang w:val="en-US" w:eastAsia="zh-CN"/>
        </w:rPr>
        <w:t>甲方</w:t>
      </w:r>
      <w:r>
        <w:rPr>
          <w:rStyle w:val="15"/>
          <w:rFonts w:hint="eastAsia" w:ascii="仿宋" w:hAnsi="仿宋" w:eastAsia="仿宋" w:cs="仿宋"/>
          <w:color w:val="auto"/>
          <w:sz w:val="24"/>
          <w:szCs w:val="24"/>
          <w:highlight w:val="none"/>
        </w:rPr>
        <w:t>有权无条件解除本合同，</w:t>
      </w:r>
      <w:r>
        <w:rPr>
          <w:rStyle w:val="15"/>
          <w:rFonts w:hint="eastAsia" w:ascii="仿宋" w:hAnsi="仿宋" w:eastAsia="仿宋" w:cs="仿宋"/>
          <w:color w:val="auto"/>
          <w:sz w:val="24"/>
          <w:szCs w:val="24"/>
          <w:highlight w:val="none"/>
          <w:lang w:val="en-US" w:eastAsia="zh-CN"/>
        </w:rPr>
        <w:t>乙方</w:t>
      </w:r>
      <w:r>
        <w:rPr>
          <w:rStyle w:val="15"/>
          <w:rFonts w:hint="eastAsia" w:ascii="仿宋" w:hAnsi="仿宋" w:eastAsia="仿宋" w:cs="仿宋"/>
          <w:color w:val="auto"/>
          <w:sz w:val="24"/>
          <w:szCs w:val="24"/>
          <w:highlight w:val="none"/>
        </w:rPr>
        <w:t>不能因此向</w:t>
      </w:r>
      <w:r>
        <w:rPr>
          <w:rStyle w:val="15"/>
          <w:rFonts w:hint="eastAsia" w:ascii="仿宋" w:hAnsi="仿宋" w:eastAsia="仿宋" w:cs="仿宋"/>
          <w:color w:val="auto"/>
          <w:sz w:val="24"/>
          <w:szCs w:val="24"/>
          <w:highlight w:val="none"/>
          <w:lang w:val="en-US" w:eastAsia="zh-CN"/>
        </w:rPr>
        <w:t>甲方</w:t>
      </w:r>
      <w:r>
        <w:rPr>
          <w:rStyle w:val="15"/>
          <w:rFonts w:hint="eastAsia" w:ascii="仿宋" w:hAnsi="仿宋" w:eastAsia="仿宋" w:cs="仿宋"/>
          <w:color w:val="auto"/>
          <w:sz w:val="24"/>
          <w:szCs w:val="24"/>
          <w:highlight w:val="none"/>
        </w:rPr>
        <w:t>提出任何赔偿或补偿要求。但应提前书面通知</w:t>
      </w:r>
      <w:r>
        <w:rPr>
          <w:rStyle w:val="15"/>
          <w:rFonts w:hint="eastAsia" w:ascii="仿宋" w:hAnsi="仿宋" w:eastAsia="仿宋" w:cs="仿宋"/>
          <w:color w:val="auto"/>
          <w:sz w:val="24"/>
          <w:szCs w:val="24"/>
          <w:highlight w:val="none"/>
          <w:lang w:val="en-US" w:eastAsia="zh-CN"/>
        </w:rPr>
        <w:t>乙方</w:t>
      </w:r>
      <w:r>
        <w:rPr>
          <w:rStyle w:val="15"/>
          <w:rFonts w:hint="eastAsia" w:ascii="仿宋" w:hAnsi="仿宋" w:eastAsia="仿宋" w:cs="仿宋"/>
          <w:color w:val="auto"/>
          <w:sz w:val="24"/>
          <w:szCs w:val="24"/>
          <w:highlight w:val="none"/>
        </w:rPr>
        <w:t>，并给予</w:t>
      </w:r>
      <w:r>
        <w:rPr>
          <w:rStyle w:val="15"/>
          <w:rFonts w:hint="eastAsia" w:ascii="仿宋" w:hAnsi="仿宋" w:eastAsia="仿宋" w:cs="仿宋"/>
          <w:color w:val="auto"/>
          <w:sz w:val="24"/>
          <w:szCs w:val="24"/>
          <w:highlight w:val="none"/>
          <w:lang w:val="en-US" w:eastAsia="zh-CN"/>
        </w:rPr>
        <w:t>乙方</w:t>
      </w:r>
      <w:r>
        <w:rPr>
          <w:rStyle w:val="15"/>
          <w:rFonts w:hint="eastAsia" w:ascii="仿宋" w:hAnsi="仿宋" w:eastAsia="仿宋" w:cs="仿宋"/>
          <w:color w:val="auto"/>
          <w:sz w:val="24"/>
          <w:szCs w:val="24"/>
          <w:highlight w:val="none"/>
        </w:rPr>
        <w:t>合理的搬迁时间，</w:t>
      </w:r>
      <w:r>
        <w:rPr>
          <w:rStyle w:val="15"/>
          <w:rFonts w:hint="eastAsia" w:ascii="仿宋" w:hAnsi="仿宋" w:eastAsia="仿宋" w:cs="仿宋"/>
          <w:color w:val="auto"/>
          <w:sz w:val="24"/>
          <w:szCs w:val="24"/>
          <w:highlight w:val="none"/>
          <w:lang w:val="en-US" w:eastAsia="zh-CN"/>
        </w:rPr>
        <w:t>乙方</w:t>
      </w:r>
      <w:r>
        <w:rPr>
          <w:rStyle w:val="15"/>
          <w:rFonts w:hint="eastAsia" w:ascii="仿宋" w:hAnsi="仿宋" w:eastAsia="仿宋" w:cs="仿宋"/>
          <w:color w:val="auto"/>
          <w:sz w:val="24"/>
          <w:szCs w:val="24"/>
          <w:highlight w:val="none"/>
        </w:rPr>
        <w:t>应在收到</w:t>
      </w:r>
      <w:r>
        <w:rPr>
          <w:rStyle w:val="15"/>
          <w:rFonts w:hint="eastAsia" w:ascii="仿宋" w:hAnsi="仿宋" w:eastAsia="仿宋" w:cs="仿宋"/>
          <w:color w:val="auto"/>
          <w:sz w:val="24"/>
          <w:szCs w:val="24"/>
          <w:highlight w:val="none"/>
          <w:lang w:val="en-US" w:eastAsia="zh-CN"/>
        </w:rPr>
        <w:t>甲方</w:t>
      </w:r>
      <w:r>
        <w:rPr>
          <w:rStyle w:val="15"/>
          <w:rFonts w:hint="eastAsia" w:ascii="仿宋" w:hAnsi="仿宋" w:eastAsia="仿宋" w:cs="仿宋"/>
          <w:color w:val="auto"/>
          <w:sz w:val="24"/>
          <w:szCs w:val="24"/>
          <w:highlight w:val="none"/>
        </w:rPr>
        <w:t>书面通知的30天内无条件搬离租赁物业，如</w:t>
      </w:r>
      <w:r>
        <w:rPr>
          <w:rStyle w:val="15"/>
          <w:rFonts w:hint="eastAsia" w:ascii="仿宋" w:hAnsi="仿宋" w:eastAsia="仿宋" w:cs="仿宋"/>
          <w:color w:val="auto"/>
          <w:sz w:val="24"/>
          <w:szCs w:val="24"/>
          <w:highlight w:val="none"/>
          <w:lang w:val="en-US" w:eastAsia="zh-CN"/>
        </w:rPr>
        <w:t>乙方</w:t>
      </w:r>
      <w:r>
        <w:rPr>
          <w:rStyle w:val="15"/>
          <w:rFonts w:hint="eastAsia" w:ascii="仿宋" w:hAnsi="仿宋" w:eastAsia="仿宋" w:cs="仿宋"/>
          <w:color w:val="auto"/>
          <w:sz w:val="24"/>
          <w:szCs w:val="24"/>
          <w:highlight w:val="none"/>
        </w:rPr>
        <w:t>以各种理由不按规定期限搬离租赁物业，视作</w:t>
      </w:r>
      <w:r>
        <w:rPr>
          <w:rStyle w:val="15"/>
          <w:rFonts w:hint="eastAsia" w:ascii="仿宋" w:hAnsi="仿宋" w:eastAsia="仿宋" w:cs="仿宋"/>
          <w:color w:val="auto"/>
          <w:sz w:val="24"/>
          <w:szCs w:val="24"/>
          <w:highlight w:val="none"/>
          <w:lang w:val="en-US" w:eastAsia="zh-CN"/>
        </w:rPr>
        <w:t>乙方</w:t>
      </w:r>
      <w:r>
        <w:rPr>
          <w:rStyle w:val="15"/>
          <w:rFonts w:hint="eastAsia" w:ascii="仿宋" w:hAnsi="仿宋" w:eastAsia="仿宋" w:cs="仿宋"/>
          <w:color w:val="auto"/>
          <w:sz w:val="24"/>
          <w:szCs w:val="24"/>
          <w:highlight w:val="none"/>
        </w:rPr>
        <w:t>根本违约，</w:t>
      </w:r>
      <w:r>
        <w:rPr>
          <w:rStyle w:val="15"/>
          <w:rFonts w:hint="eastAsia" w:ascii="仿宋" w:hAnsi="仿宋" w:eastAsia="仿宋" w:cs="仿宋"/>
          <w:color w:val="auto"/>
          <w:sz w:val="24"/>
          <w:szCs w:val="24"/>
          <w:highlight w:val="none"/>
          <w:lang w:val="en-US" w:eastAsia="zh-CN"/>
        </w:rPr>
        <w:t>甲方</w:t>
      </w:r>
      <w:r>
        <w:rPr>
          <w:rStyle w:val="15"/>
          <w:rFonts w:hint="eastAsia" w:ascii="仿宋" w:hAnsi="仿宋" w:eastAsia="仿宋" w:cs="仿宋"/>
          <w:color w:val="auto"/>
          <w:sz w:val="24"/>
          <w:szCs w:val="24"/>
          <w:highlight w:val="none"/>
        </w:rPr>
        <w:t>有权单方面解除合同，不予退还履约保证金，并要求</w:t>
      </w:r>
      <w:r>
        <w:rPr>
          <w:rStyle w:val="15"/>
          <w:rFonts w:hint="eastAsia" w:ascii="仿宋" w:hAnsi="仿宋" w:eastAsia="仿宋" w:cs="仿宋"/>
          <w:color w:val="auto"/>
          <w:sz w:val="24"/>
          <w:szCs w:val="24"/>
          <w:highlight w:val="none"/>
          <w:lang w:val="en-US" w:eastAsia="zh-CN"/>
        </w:rPr>
        <w:t>乙方</w:t>
      </w:r>
      <w:r>
        <w:rPr>
          <w:rStyle w:val="15"/>
          <w:rFonts w:hint="eastAsia" w:ascii="仿宋" w:hAnsi="仿宋" w:eastAsia="仿宋" w:cs="仿宋"/>
          <w:color w:val="auto"/>
          <w:sz w:val="24"/>
          <w:szCs w:val="24"/>
          <w:highlight w:val="none"/>
        </w:rPr>
        <w:t>承担由此引起的一切法律、经济责任。</w:t>
      </w:r>
    </w:p>
    <w:p w14:paraId="471BFC0B">
      <w:pPr>
        <w:spacing w:line="360" w:lineRule="auto"/>
        <w:ind w:firstLine="480" w:firstLineChars="200"/>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lang w:val="en-US" w:eastAsia="zh-CN"/>
        </w:rPr>
        <w:t>11.1.3</w:t>
      </w:r>
      <w:r>
        <w:rPr>
          <w:rStyle w:val="15"/>
          <w:rFonts w:hint="eastAsia" w:ascii="仿宋" w:hAnsi="仿宋" w:eastAsia="仿宋" w:cs="仿宋"/>
          <w:color w:val="auto"/>
          <w:sz w:val="24"/>
          <w:szCs w:val="24"/>
          <w:highlight w:val="none"/>
        </w:rPr>
        <w:t>双方协商一致解除本合同或变更本合同的，以双方约定为准。</w:t>
      </w:r>
    </w:p>
    <w:p w14:paraId="43C742AA">
      <w:pPr>
        <w:spacing w:line="360" w:lineRule="auto"/>
        <w:ind w:firstLine="480" w:firstLineChars="200"/>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lang w:val="en-US" w:eastAsia="zh-CN"/>
        </w:rPr>
        <w:t>11.1.4</w:t>
      </w:r>
      <w:r>
        <w:rPr>
          <w:rStyle w:val="15"/>
          <w:rFonts w:hint="eastAsia" w:ascii="仿宋" w:hAnsi="仿宋" w:eastAsia="仿宋" w:cs="仿宋"/>
          <w:color w:val="auto"/>
          <w:sz w:val="24"/>
          <w:szCs w:val="24"/>
          <w:highlight w:val="none"/>
        </w:rPr>
        <w:t>物业如因不可抗力的原因导致毁损和造成</w:t>
      </w:r>
      <w:r>
        <w:rPr>
          <w:rStyle w:val="15"/>
          <w:rFonts w:hint="eastAsia" w:ascii="仿宋" w:hAnsi="仿宋" w:eastAsia="仿宋" w:cs="仿宋"/>
          <w:color w:val="auto"/>
          <w:sz w:val="24"/>
          <w:szCs w:val="24"/>
          <w:highlight w:val="none"/>
          <w:lang w:val="en-US" w:eastAsia="zh-CN"/>
        </w:rPr>
        <w:t>乙方</w:t>
      </w:r>
      <w:r>
        <w:rPr>
          <w:rStyle w:val="15"/>
          <w:rFonts w:hint="eastAsia" w:ascii="仿宋" w:hAnsi="仿宋" w:eastAsia="仿宋" w:cs="仿宋"/>
          <w:color w:val="auto"/>
          <w:sz w:val="24"/>
          <w:szCs w:val="24"/>
          <w:highlight w:val="none"/>
        </w:rPr>
        <w:t>损失的，双方互不承担责任。</w:t>
      </w:r>
    </w:p>
    <w:p w14:paraId="2D8BA5A4">
      <w:pPr>
        <w:spacing w:line="360" w:lineRule="auto"/>
        <w:ind w:firstLine="480" w:firstLineChars="200"/>
        <w:rPr>
          <w:rStyle w:val="15"/>
          <w:rFonts w:hint="eastAsia" w:ascii="仿宋" w:hAnsi="仿宋" w:eastAsia="仿宋" w:cs="仿宋"/>
          <w:color w:val="auto"/>
          <w:sz w:val="24"/>
          <w:szCs w:val="24"/>
          <w:highlight w:val="none"/>
        </w:rPr>
      </w:pPr>
    </w:p>
    <w:p w14:paraId="24EE10FF">
      <w:pPr>
        <w:spacing w:line="360" w:lineRule="auto"/>
        <w:rPr>
          <w:rStyle w:val="15"/>
          <w:rFonts w:hint="eastAsia" w:ascii="仿宋" w:hAnsi="仿宋" w:eastAsia="仿宋" w:cs="Arial"/>
          <w:b/>
          <w:color w:val="auto"/>
          <w:sz w:val="24"/>
          <w:szCs w:val="24"/>
          <w:highlight w:val="none"/>
        </w:rPr>
      </w:pPr>
      <w:r>
        <w:rPr>
          <w:rStyle w:val="15"/>
          <w:rFonts w:hint="eastAsia" w:ascii="仿宋" w:hAnsi="仿宋" w:eastAsia="仿宋" w:cs="Arial"/>
          <w:b/>
          <w:color w:val="auto"/>
          <w:sz w:val="24"/>
          <w:szCs w:val="24"/>
          <w:highlight w:val="none"/>
        </w:rPr>
        <w:t>第十</w:t>
      </w:r>
      <w:r>
        <w:rPr>
          <w:rStyle w:val="15"/>
          <w:rFonts w:hint="eastAsia" w:ascii="仿宋" w:hAnsi="仿宋" w:eastAsia="仿宋" w:cs="Arial"/>
          <w:b/>
          <w:color w:val="auto"/>
          <w:sz w:val="24"/>
          <w:szCs w:val="24"/>
          <w:highlight w:val="none"/>
          <w:lang w:val="en-US" w:eastAsia="zh-CN"/>
        </w:rPr>
        <w:t>二</w:t>
      </w:r>
      <w:r>
        <w:rPr>
          <w:rStyle w:val="15"/>
          <w:rFonts w:hint="eastAsia" w:ascii="仿宋" w:hAnsi="仿宋" w:eastAsia="仿宋" w:cs="Arial"/>
          <w:b/>
          <w:color w:val="auto"/>
          <w:sz w:val="24"/>
          <w:szCs w:val="24"/>
          <w:highlight w:val="none"/>
        </w:rPr>
        <w:t>条  争议的解决方式</w:t>
      </w:r>
    </w:p>
    <w:p w14:paraId="2D26A9C1">
      <w:pPr>
        <w:spacing w:line="360" w:lineRule="auto"/>
        <w:ind w:firstLine="480" w:firstLineChars="200"/>
        <w:rPr>
          <w:rStyle w:val="15"/>
          <w:rFonts w:hint="eastAsia" w:ascii="仿宋" w:hAnsi="仿宋" w:eastAsia="仿宋" w:cs="Arial"/>
          <w:color w:val="auto"/>
          <w:sz w:val="24"/>
          <w:szCs w:val="24"/>
          <w:highlight w:val="none"/>
        </w:rPr>
      </w:pPr>
      <w:r>
        <w:rPr>
          <w:rStyle w:val="15"/>
          <w:rFonts w:hint="eastAsia" w:ascii="仿宋" w:hAnsi="仿宋" w:eastAsia="仿宋" w:cs="Arial"/>
          <w:color w:val="auto"/>
          <w:sz w:val="24"/>
          <w:szCs w:val="24"/>
          <w:highlight w:val="none"/>
          <w:lang w:val="en-US" w:eastAsia="zh-CN"/>
        </w:rPr>
        <w:t>12.1</w:t>
      </w:r>
      <w:r>
        <w:rPr>
          <w:rStyle w:val="15"/>
          <w:rFonts w:hint="eastAsia" w:ascii="仿宋" w:hAnsi="仿宋" w:eastAsia="仿宋" w:cs="Arial"/>
          <w:color w:val="auto"/>
          <w:sz w:val="24"/>
          <w:szCs w:val="24"/>
          <w:highlight w:val="none"/>
        </w:rPr>
        <w:t>本合同在履行中如发生争议，双方应协商解决；协商不成时，任何一方可向</w:t>
      </w:r>
      <w:r>
        <w:rPr>
          <w:rStyle w:val="15"/>
          <w:rFonts w:hint="eastAsia" w:ascii="仿宋" w:hAnsi="仿宋" w:eastAsia="仿宋" w:cs="Arial"/>
          <w:color w:val="auto"/>
          <w:sz w:val="24"/>
          <w:szCs w:val="24"/>
          <w:highlight w:val="none"/>
          <w:lang w:val="en-US" w:eastAsia="zh-CN"/>
        </w:rPr>
        <w:t>贵阳仲裁委员会申请仲裁</w:t>
      </w:r>
      <w:r>
        <w:rPr>
          <w:rStyle w:val="15"/>
          <w:rFonts w:hint="eastAsia" w:ascii="仿宋" w:hAnsi="仿宋" w:eastAsia="仿宋" w:cs="Arial"/>
          <w:color w:val="auto"/>
          <w:sz w:val="24"/>
          <w:szCs w:val="24"/>
          <w:highlight w:val="none"/>
        </w:rPr>
        <w:t>。</w:t>
      </w:r>
    </w:p>
    <w:p w14:paraId="76320CCC">
      <w:pPr>
        <w:spacing w:line="360" w:lineRule="auto"/>
        <w:ind w:firstLine="480" w:firstLineChars="200"/>
        <w:rPr>
          <w:rStyle w:val="15"/>
          <w:rFonts w:hint="eastAsia" w:ascii="仿宋" w:hAnsi="仿宋" w:eastAsia="仿宋" w:cs="Arial"/>
          <w:color w:val="auto"/>
          <w:sz w:val="24"/>
          <w:szCs w:val="24"/>
          <w:highlight w:val="none"/>
        </w:rPr>
      </w:pPr>
    </w:p>
    <w:p w14:paraId="6C75234B">
      <w:pPr>
        <w:spacing w:line="360" w:lineRule="auto"/>
        <w:rPr>
          <w:rFonts w:hint="eastAsia" w:ascii="仿宋" w:hAnsi="仿宋" w:eastAsia="仿宋" w:cs="Arial"/>
          <w:b/>
          <w:color w:val="auto"/>
          <w:sz w:val="24"/>
          <w:highlight w:val="none"/>
          <w:lang w:eastAsia="zh-CN"/>
        </w:rPr>
      </w:pPr>
      <w:r>
        <w:rPr>
          <w:rStyle w:val="15"/>
          <w:rFonts w:hint="eastAsia" w:ascii="仿宋" w:hAnsi="仿宋" w:eastAsia="仿宋" w:cs="Arial"/>
          <w:b/>
          <w:color w:val="auto"/>
          <w:sz w:val="24"/>
          <w:szCs w:val="24"/>
          <w:highlight w:val="none"/>
        </w:rPr>
        <w:t>第十</w:t>
      </w:r>
      <w:r>
        <w:rPr>
          <w:rStyle w:val="15"/>
          <w:rFonts w:hint="eastAsia" w:ascii="仿宋" w:hAnsi="仿宋" w:eastAsia="仿宋" w:cs="Arial"/>
          <w:b/>
          <w:color w:val="auto"/>
          <w:sz w:val="24"/>
          <w:szCs w:val="24"/>
          <w:highlight w:val="none"/>
          <w:lang w:val="en-US" w:eastAsia="zh-CN"/>
        </w:rPr>
        <w:t>三</w:t>
      </w:r>
      <w:r>
        <w:rPr>
          <w:rStyle w:val="15"/>
          <w:rFonts w:hint="eastAsia" w:ascii="仿宋" w:hAnsi="仿宋" w:eastAsia="仿宋" w:cs="Arial"/>
          <w:b/>
          <w:color w:val="auto"/>
          <w:sz w:val="24"/>
          <w:szCs w:val="24"/>
          <w:highlight w:val="none"/>
        </w:rPr>
        <w:t xml:space="preserve">条  </w:t>
      </w:r>
      <w:r>
        <w:rPr>
          <w:rStyle w:val="15"/>
          <w:rFonts w:hint="eastAsia" w:ascii="仿宋" w:hAnsi="仿宋" w:eastAsia="仿宋" w:cs="Arial"/>
          <w:b/>
          <w:color w:val="auto"/>
          <w:sz w:val="24"/>
          <w:szCs w:val="24"/>
          <w:highlight w:val="none"/>
          <w:lang w:val="en-US" w:eastAsia="zh-CN"/>
        </w:rPr>
        <w:t>附则</w:t>
      </w:r>
    </w:p>
    <w:p w14:paraId="1C974FC8">
      <w:pPr>
        <w:spacing w:line="360" w:lineRule="auto"/>
        <w:ind w:firstLine="480" w:firstLineChars="200"/>
        <w:rPr>
          <w:rFonts w:hint="eastAsia" w:ascii="仿宋" w:hAnsi="仿宋" w:eastAsia="仿宋" w:cs="Arial"/>
          <w:color w:val="auto"/>
          <w:sz w:val="24"/>
          <w:highlight w:val="none"/>
          <w:lang w:val="en-US" w:eastAsia="zh-CN"/>
        </w:rPr>
      </w:pPr>
      <w:r>
        <w:rPr>
          <w:rStyle w:val="15"/>
          <w:rFonts w:hint="eastAsia" w:ascii="仿宋" w:hAnsi="仿宋" w:eastAsia="仿宋" w:cs="Arial"/>
          <w:color w:val="auto"/>
          <w:sz w:val="24"/>
          <w:szCs w:val="24"/>
          <w:highlight w:val="none"/>
        </w:rPr>
        <w:t>1</w:t>
      </w:r>
      <w:r>
        <w:rPr>
          <w:rStyle w:val="15"/>
          <w:rFonts w:hint="eastAsia" w:ascii="仿宋" w:hAnsi="仿宋" w:eastAsia="仿宋" w:cs="Arial"/>
          <w:color w:val="auto"/>
          <w:sz w:val="24"/>
          <w:szCs w:val="24"/>
          <w:highlight w:val="none"/>
          <w:lang w:val="en-US" w:eastAsia="zh-CN"/>
        </w:rPr>
        <w:t>3</w:t>
      </w:r>
      <w:r>
        <w:rPr>
          <w:rStyle w:val="15"/>
          <w:rFonts w:hint="eastAsia" w:ascii="仿宋" w:hAnsi="仿宋" w:eastAsia="仿宋" w:cs="Arial"/>
          <w:color w:val="auto"/>
          <w:sz w:val="24"/>
          <w:szCs w:val="24"/>
          <w:highlight w:val="none"/>
        </w:rPr>
        <w:t>.</w:t>
      </w:r>
      <w:r>
        <w:rPr>
          <w:rStyle w:val="15"/>
          <w:rFonts w:hint="eastAsia" w:ascii="仿宋" w:hAnsi="仿宋" w:eastAsia="仿宋" w:cs="Arial"/>
          <w:color w:val="auto"/>
          <w:sz w:val="24"/>
          <w:szCs w:val="24"/>
          <w:highlight w:val="none"/>
          <w:lang w:val="en-US" w:eastAsia="zh-CN"/>
        </w:rPr>
        <w:t>1</w:t>
      </w:r>
      <w:r>
        <w:rPr>
          <w:rStyle w:val="15"/>
          <w:rFonts w:hint="eastAsia" w:ascii="仿宋" w:hAnsi="仿宋" w:eastAsia="仿宋" w:cs="Arial"/>
          <w:color w:val="auto"/>
          <w:sz w:val="24"/>
          <w:szCs w:val="24"/>
          <w:highlight w:val="none"/>
        </w:rPr>
        <w:t xml:space="preserve"> </w:t>
      </w:r>
      <w:r>
        <w:rPr>
          <w:rFonts w:hint="eastAsia" w:ascii="仿宋" w:hAnsi="仿宋" w:eastAsia="仿宋" w:cs="Arial"/>
          <w:color w:val="auto"/>
          <w:sz w:val="24"/>
          <w:highlight w:val="none"/>
        </w:rPr>
        <w:t>甲方在收到乙方缴纳的</w:t>
      </w:r>
      <w:r>
        <w:rPr>
          <w:rStyle w:val="15"/>
          <w:rFonts w:hint="eastAsia" w:ascii="仿宋" w:hAnsi="仿宋" w:eastAsia="仿宋" w:cs="Arial"/>
          <w:color w:val="auto"/>
          <w:sz w:val="24"/>
          <w:szCs w:val="24"/>
          <w:highlight w:val="none"/>
          <w:lang w:val="en-US" w:eastAsia="zh-CN"/>
        </w:rPr>
        <w:t>租赁费用</w:t>
      </w:r>
      <w:r>
        <w:rPr>
          <w:rFonts w:hint="eastAsia" w:ascii="仿宋" w:hAnsi="仿宋" w:eastAsia="仿宋" w:cs="Arial"/>
          <w:color w:val="auto"/>
          <w:sz w:val="24"/>
          <w:highlight w:val="none"/>
        </w:rPr>
        <w:t>后2周内</w:t>
      </w:r>
      <w:r>
        <w:rPr>
          <w:rFonts w:hint="eastAsia" w:ascii="仿宋" w:hAnsi="仿宋" w:eastAsia="仿宋" w:cs="Arial"/>
          <w:color w:val="auto"/>
          <w:sz w:val="24"/>
          <w:highlight w:val="none"/>
          <w:lang w:val="en-US" w:eastAsia="zh-CN"/>
        </w:rPr>
        <w:t>向</w:t>
      </w:r>
      <w:r>
        <w:rPr>
          <w:rFonts w:hint="eastAsia" w:ascii="仿宋" w:hAnsi="仿宋" w:eastAsia="仿宋" w:cs="Arial"/>
          <w:color w:val="auto"/>
          <w:sz w:val="24"/>
          <w:highlight w:val="none"/>
        </w:rPr>
        <w:t>乙方开具合法等额的发票</w:t>
      </w:r>
      <w:r>
        <w:rPr>
          <w:rFonts w:hint="eastAsia" w:ascii="仿宋" w:hAnsi="仿宋" w:eastAsia="仿宋" w:cs="Arial"/>
          <w:color w:val="auto"/>
          <w:sz w:val="24"/>
          <w:highlight w:val="none"/>
          <w:lang w:eastAsia="zh-CN"/>
        </w:rPr>
        <w:t>。</w:t>
      </w:r>
    </w:p>
    <w:p w14:paraId="7F60D307">
      <w:pPr>
        <w:spacing w:line="360" w:lineRule="auto"/>
        <w:ind w:firstLine="480" w:firstLineChars="200"/>
        <w:rPr>
          <w:rFonts w:hint="eastAsia" w:ascii="仿宋" w:hAnsi="仿宋" w:eastAsia="仿宋" w:cs="Arial"/>
          <w:color w:val="auto"/>
          <w:sz w:val="24"/>
          <w:highlight w:val="none"/>
        </w:rPr>
      </w:pPr>
      <w:r>
        <w:rPr>
          <w:rFonts w:hint="eastAsia" w:ascii="仿宋" w:hAnsi="仿宋" w:eastAsia="仿宋" w:cs="Arial"/>
          <w:color w:val="auto"/>
          <w:sz w:val="24"/>
          <w:highlight w:val="none"/>
        </w:rPr>
        <w:t>1</w:t>
      </w:r>
      <w:r>
        <w:rPr>
          <w:rFonts w:hint="eastAsia" w:ascii="仿宋" w:hAnsi="仿宋" w:eastAsia="仿宋" w:cs="Arial"/>
          <w:color w:val="auto"/>
          <w:sz w:val="24"/>
          <w:highlight w:val="none"/>
          <w:lang w:val="en-US" w:eastAsia="zh-CN"/>
        </w:rPr>
        <w:t>3</w:t>
      </w:r>
      <w:r>
        <w:rPr>
          <w:rFonts w:hint="eastAsia" w:ascii="仿宋" w:hAnsi="仿宋" w:eastAsia="仿宋" w:cs="Arial"/>
          <w:color w:val="auto"/>
          <w:sz w:val="24"/>
          <w:highlight w:val="none"/>
        </w:rPr>
        <w:t>.</w:t>
      </w:r>
      <w:r>
        <w:rPr>
          <w:rFonts w:hint="eastAsia" w:ascii="仿宋" w:hAnsi="仿宋" w:eastAsia="仿宋" w:cs="Arial"/>
          <w:color w:val="auto"/>
          <w:sz w:val="24"/>
          <w:highlight w:val="none"/>
          <w:lang w:val="en-US" w:eastAsia="zh-CN"/>
        </w:rPr>
        <w:t>2</w:t>
      </w:r>
      <w:r>
        <w:rPr>
          <w:rFonts w:hint="eastAsia" w:ascii="仿宋" w:hAnsi="仿宋" w:eastAsia="仿宋" w:cs="Arial"/>
          <w:color w:val="auto"/>
          <w:sz w:val="24"/>
          <w:highlight w:val="none"/>
        </w:rPr>
        <w:t xml:space="preserve"> 如在租赁期内有第三方购买，</w:t>
      </w:r>
      <w:r>
        <w:rPr>
          <w:rFonts w:hint="eastAsia" w:ascii="仿宋" w:hAnsi="仿宋" w:eastAsia="仿宋" w:cs="Arial"/>
          <w:color w:val="auto"/>
          <w:sz w:val="24"/>
          <w:highlight w:val="none"/>
          <w:lang w:val="en-US" w:eastAsia="zh-CN"/>
        </w:rPr>
        <w:t>甲</w:t>
      </w:r>
      <w:r>
        <w:rPr>
          <w:rFonts w:hint="eastAsia" w:ascii="仿宋" w:hAnsi="仿宋" w:eastAsia="仿宋" w:cs="Arial"/>
          <w:color w:val="auto"/>
          <w:sz w:val="24"/>
          <w:highlight w:val="none"/>
        </w:rPr>
        <w:t>方应以书面形式提前两个月通知</w:t>
      </w:r>
      <w:r>
        <w:rPr>
          <w:rFonts w:hint="eastAsia" w:ascii="仿宋" w:hAnsi="仿宋" w:eastAsia="仿宋" w:cs="Arial"/>
          <w:color w:val="auto"/>
          <w:sz w:val="24"/>
          <w:highlight w:val="none"/>
          <w:lang w:val="en-US" w:eastAsia="zh-CN"/>
        </w:rPr>
        <w:t>乙</w:t>
      </w:r>
      <w:r>
        <w:rPr>
          <w:rFonts w:hint="eastAsia" w:ascii="仿宋" w:hAnsi="仿宋" w:eastAsia="仿宋" w:cs="Arial"/>
          <w:color w:val="auto"/>
          <w:sz w:val="24"/>
          <w:highlight w:val="none"/>
        </w:rPr>
        <w:t>方有关第三方购买的相关事宜，</w:t>
      </w:r>
      <w:r>
        <w:rPr>
          <w:rFonts w:hint="eastAsia" w:ascii="仿宋" w:hAnsi="仿宋" w:eastAsia="仿宋" w:cs="Arial"/>
          <w:color w:val="auto"/>
          <w:sz w:val="24"/>
          <w:highlight w:val="none"/>
          <w:lang w:val="en-US" w:eastAsia="zh-CN"/>
        </w:rPr>
        <w:t>乙</w:t>
      </w:r>
      <w:r>
        <w:rPr>
          <w:rFonts w:hint="eastAsia" w:ascii="仿宋" w:hAnsi="仿宋" w:eastAsia="仿宋" w:cs="Arial"/>
          <w:color w:val="auto"/>
          <w:sz w:val="24"/>
          <w:highlight w:val="none"/>
        </w:rPr>
        <w:t>方应配合销售工作且享有优先购买权，若</w:t>
      </w:r>
      <w:r>
        <w:rPr>
          <w:rFonts w:hint="eastAsia" w:ascii="仿宋" w:hAnsi="仿宋" w:eastAsia="仿宋" w:cs="Arial"/>
          <w:color w:val="auto"/>
          <w:sz w:val="24"/>
          <w:highlight w:val="none"/>
          <w:lang w:val="en-US" w:eastAsia="zh-CN"/>
        </w:rPr>
        <w:t>乙</w:t>
      </w:r>
      <w:r>
        <w:rPr>
          <w:rFonts w:hint="eastAsia" w:ascii="仿宋" w:hAnsi="仿宋" w:eastAsia="仿宋" w:cs="Arial"/>
          <w:color w:val="auto"/>
          <w:sz w:val="24"/>
          <w:highlight w:val="none"/>
        </w:rPr>
        <w:t>方接通知后5个工作日内不确定购买，视为放弃优先购买权。如果第三方购买完成，此份租赁合同仍然有效，需按照合同条款和时限继续履行其责任和义务。</w:t>
      </w:r>
    </w:p>
    <w:p w14:paraId="371CB771">
      <w:pPr>
        <w:numPr>
          <w:ilvl w:val="0"/>
          <w:numId w:val="0"/>
        </w:numPr>
        <w:spacing w:line="360" w:lineRule="auto"/>
        <w:ind w:firstLine="480" w:firstLineChars="200"/>
        <w:rPr>
          <w:rStyle w:val="15"/>
          <w:rFonts w:hint="eastAsia" w:ascii="仿宋" w:hAnsi="仿宋" w:eastAsia="仿宋" w:cs="Arial"/>
          <w:color w:val="auto"/>
          <w:sz w:val="24"/>
          <w:szCs w:val="24"/>
          <w:highlight w:val="none"/>
        </w:rPr>
      </w:pPr>
      <w:r>
        <w:rPr>
          <w:rStyle w:val="15"/>
          <w:rFonts w:hint="eastAsia" w:ascii="仿宋" w:hAnsi="仿宋" w:eastAsia="仿宋" w:cs="Arial"/>
          <w:b w:val="0"/>
          <w:bCs/>
          <w:color w:val="auto"/>
          <w:sz w:val="24"/>
          <w:szCs w:val="24"/>
          <w:highlight w:val="none"/>
          <w:lang w:val="en-US" w:eastAsia="zh-CN"/>
        </w:rPr>
        <w:t xml:space="preserve">13.3 </w:t>
      </w:r>
      <w:r>
        <w:rPr>
          <w:rStyle w:val="15"/>
          <w:rFonts w:hint="eastAsia" w:ascii="仿宋" w:hAnsi="仿宋" w:eastAsia="仿宋" w:cs="Arial"/>
          <w:color w:val="auto"/>
          <w:sz w:val="24"/>
          <w:szCs w:val="24"/>
          <w:highlight w:val="none"/>
        </w:rPr>
        <w:t>本合同未尽事宜，一律按《中华人民共和国民法典》的有关规定，经合同双方共同协商，做出补充协议，补充协议与本合同具有同等法律效力。</w:t>
      </w:r>
    </w:p>
    <w:p w14:paraId="1EC83338">
      <w:pPr>
        <w:numPr>
          <w:ilvl w:val="0"/>
          <w:numId w:val="0"/>
        </w:numPr>
        <w:spacing w:line="360" w:lineRule="auto"/>
        <w:ind w:firstLine="480" w:firstLineChars="200"/>
        <w:rPr>
          <w:rStyle w:val="15"/>
          <w:rFonts w:hint="default" w:ascii="仿宋" w:hAnsi="仿宋" w:eastAsia="仿宋" w:cs="Arial"/>
          <w:color w:val="auto"/>
          <w:sz w:val="24"/>
          <w:szCs w:val="24"/>
          <w:highlight w:val="none"/>
          <w:lang w:val="en-US" w:eastAsia="zh-CN"/>
        </w:rPr>
      </w:pPr>
      <w:r>
        <w:rPr>
          <w:rStyle w:val="15"/>
          <w:rFonts w:hint="eastAsia" w:ascii="仿宋" w:hAnsi="仿宋" w:eastAsia="仿宋" w:cs="Arial"/>
          <w:color w:val="auto"/>
          <w:sz w:val="24"/>
          <w:szCs w:val="24"/>
          <w:highlight w:val="none"/>
          <w:lang w:val="en-US" w:eastAsia="zh-CN"/>
        </w:rPr>
        <w:t>13.4 本合同生效的条件为双方各自签章之日起生效。</w:t>
      </w:r>
    </w:p>
    <w:p w14:paraId="3B542926">
      <w:pPr>
        <w:spacing w:line="360" w:lineRule="auto"/>
        <w:ind w:firstLine="480" w:firstLineChars="200"/>
        <w:rPr>
          <w:rFonts w:hint="eastAsia" w:ascii="仿宋" w:hAnsi="仿宋" w:eastAsia="仿宋"/>
          <w:color w:val="auto"/>
          <w:sz w:val="24"/>
          <w:highlight w:val="none"/>
        </w:rPr>
      </w:pPr>
      <w:r>
        <w:rPr>
          <w:rStyle w:val="15"/>
          <w:rFonts w:hint="eastAsia" w:ascii="仿宋" w:hAnsi="仿宋" w:eastAsia="仿宋" w:cs="Arial"/>
          <w:color w:val="auto"/>
          <w:sz w:val="24"/>
          <w:szCs w:val="24"/>
          <w:highlight w:val="none"/>
          <w:lang w:val="en-US" w:eastAsia="zh-CN"/>
        </w:rPr>
        <w:t xml:space="preserve">13.5 </w:t>
      </w:r>
      <w:r>
        <w:rPr>
          <w:rStyle w:val="15"/>
          <w:rFonts w:hint="eastAsia" w:ascii="仿宋" w:hAnsi="仿宋" w:eastAsia="仿宋" w:cs="Arial"/>
          <w:color w:val="auto"/>
          <w:sz w:val="24"/>
          <w:szCs w:val="24"/>
          <w:highlight w:val="none"/>
        </w:rPr>
        <w:t>本合同正本一式</w:t>
      </w:r>
      <w:r>
        <w:rPr>
          <w:rStyle w:val="15"/>
          <w:rFonts w:hint="eastAsia" w:ascii="仿宋" w:hAnsi="仿宋" w:eastAsia="仿宋" w:cs="Arial"/>
          <w:color w:val="auto"/>
          <w:sz w:val="24"/>
          <w:szCs w:val="24"/>
          <w:highlight w:val="none"/>
          <w:u w:val="single"/>
        </w:rPr>
        <w:t xml:space="preserve"> 陆 </w:t>
      </w:r>
      <w:r>
        <w:rPr>
          <w:rStyle w:val="15"/>
          <w:rFonts w:hint="eastAsia" w:ascii="仿宋" w:hAnsi="仿宋" w:eastAsia="仿宋" w:cs="Arial"/>
          <w:color w:val="auto"/>
          <w:sz w:val="24"/>
          <w:szCs w:val="24"/>
          <w:highlight w:val="none"/>
        </w:rPr>
        <w:t>份，</w:t>
      </w:r>
      <w:r>
        <w:rPr>
          <w:rStyle w:val="15"/>
          <w:rFonts w:hint="eastAsia" w:ascii="仿宋" w:hAnsi="仿宋" w:eastAsia="仿宋" w:cs="Arial"/>
          <w:color w:val="auto"/>
          <w:sz w:val="24"/>
          <w:szCs w:val="24"/>
          <w:highlight w:val="none"/>
          <w:lang w:val="en-US" w:eastAsia="zh-CN"/>
        </w:rPr>
        <w:t>甲方</w:t>
      </w:r>
      <w:r>
        <w:rPr>
          <w:rStyle w:val="15"/>
          <w:rFonts w:hint="eastAsia" w:ascii="仿宋" w:hAnsi="仿宋" w:eastAsia="仿宋" w:cs="Arial"/>
          <w:color w:val="auto"/>
          <w:sz w:val="24"/>
          <w:szCs w:val="24"/>
          <w:highlight w:val="none"/>
        </w:rPr>
        <w:t>执</w:t>
      </w:r>
      <w:r>
        <w:rPr>
          <w:rStyle w:val="15"/>
          <w:rFonts w:hint="eastAsia" w:ascii="仿宋" w:hAnsi="仿宋" w:eastAsia="仿宋" w:cs="Arial"/>
          <w:color w:val="auto"/>
          <w:sz w:val="24"/>
          <w:szCs w:val="24"/>
          <w:highlight w:val="none"/>
          <w:u w:val="single"/>
        </w:rPr>
        <w:t xml:space="preserve"> 叁 </w:t>
      </w:r>
      <w:r>
        <w:rPr>
          <w:rStyle w:val="15"/>
          <w:rFonts w:hint="eastAsia" w:ascii="仿宋" w:hAnsi="仿宋" w:eastAsia="仿宋" w:cs="Arial"/>
          <w:color w:val="auto"/>
          <w:sz w:val="24"/>
          <w:szCs w:val="24"/>
          <w:highlight w:val="none"/>
        </w:rPr>
        <w:t>份、</w:t>
      </w:r>
      <w:r>
        <w:rPr>
          <w:rStyle w:val="15"/>
          <w:rFonts w:hint="eastAsia" w:ascii="仿宋" w:hAnsi="仿宋" w:eastAsia="仿宋" w:cs="Arial"/>
          <w:color w:val="auto"/>
          <w:sz w:val="24"/>
          <w:szCs w:val="24"/>
          <w:highlight w:val="none"/>
          <w:lang w:val="en-US" w:eastAsia="zh-CN"/>
        </w:rPr>
        <w:t>乙方</w:t>
      </w:r>
      <w:r>
        <w:rPr>
          <w:rStyle w:val="15"/>
          <w:rFonts w:hint="eastAsia" w:ascii="仿宋" w:hAnsi="仿宋" w:eastAsia="仿宋" w:cs="Arial"/>
          <w:color w:val="auto"/>
          <w:sz w:val="24"/>
          <w:szCs w:val="24"/>
          <w:highlight w:val="none"/>
        </w:rPr>
        <w:t>执</w:t>
      </w:r>
      <w:r>
        <w:rPr>
          <w:rStyle w:val="15"/>
          <w:rFonts w:hint="eastAsia" w:ascii="仿宋" w:hAnsi="仿宋" w:eastAsia="仿宋" w:cs="Arial"/>
          <w:color w:val="auto"/>
          <w:sz w:val="24"/>
          <w:szCs w:val="24"/>
          <w:highlight w:val="none"/>
          <w:u w:val="single"/>
        </w:rPr>
        <w:t xml:space="preserve"> 叁 </w:t>
      </w:r>
      <w:r>
        <w:rPr>
          <w:rStyle w:val="15"/>
          <w:rFonts w:hint="eastAsia" w:ascii="仿宋" w:hAnsi="仿宋" w:eastAsia="仿宋" w:cs="Arial"/>
          <w:color w:val="auto"/>
          <w:sz w:val="24"/>
          <w:szCs w:val="24"/>
          <w:highlight w:val="none"/>
        </w:rPr>
        <w:t>份。</w:t>
      </w:r>
    </w:p>
    <w:p w14:paraId="144701CC">
      <w:pPr>
        <w:spacing w:line="360" w:lineRule="auto"/>
        <w:rPr>
          <w:rFonts w:hint="eastAsia" w:ascii="仿宋" w:hAnsi="仿宋" w:eastAsia="仿宋"/>
          <w:color w:val="auto"/>
          <w:sz w:val="24"/>
          <w:highlight w:val="none"/>
        </w:rPr>
      </w:pPr>
    </w:p>
    <w:p w14:paraId="5EB91641">
      <w:pPr>
        <w:numPr>
          <w:ilvl w:val="0"/>
          <w:numId w:val="2"/>
        </w:numPr>
        <w:spacing w:line="360" w:lineRule="auto"/>
        <w:rPr>
          <w:rFonts w:hint="eastAsia"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其他</w:t>
      </w:r>
    </w:p>
    <w:p w14:paraId="37F48602">
      <w:pPr>
        <w:numPr>
          <w:ilvl w:val="0"/>
          <w:numId w:val="0"/>
        </w:numPr>
        <w:spacing w:line="360" w:lineRule="auto"/>
        <w:ind w:firstLine="480" w:firstLineChars="200"/>
        <w:rPr>
          <w:rFonts w:hint="eastAsia" w:ascii="仿宋" w:hAnsi="仿宋" w:eastAsia="仿宋"/>
          <w:color w:val="auto"/>
          <w:sz w:val="24"/>
          <w:highlight w:val="none"/>
          <w:u w:val="none"/>
          <w:lang w:val="en-US" w:eastAsia="zh-CN"/>
        </w:rPr>
      </w:pPr>
      <w:r>
        <w:rPr>
          <w:rFonts w:hint="default" w:ascii="仿宋" w:hAnsi="仿宋" w:eastAsia="仿宋"/>
          <w:color w:val="auto"/>
          <w:sz w:val="24"/>
          <w:highlight w:val="none"/>
          <w:u w:val="single"/>
          <w:lang w:val="en-US" w:eastAsia="zh-CN"/>
        </w:rPr>
        <w:t xml:space="preserve">  </w:t>
      </w:r>
      <w:r>
        <w:rPr>
          <w:rFonts w:hint="eastAsia" w:ascii="仿宋" w:hAnsi="仿宋" w:eastAsia="仿宋"/>
          <w:color w:val="auto"/>
          <w:sz w:val="24"/>
          <w:highlight w:val="none"/>
          <w:u w:val="single"/>
          <w:lang w:val="en-US" w:eastAsia="zh-CN"/>
        </w:rPr>
        <w:t xml:space="preserve">                                  </w:t>
      </w:r>
      <w:r>
        <w:rPr>
          <w:rFonts w:hint="eastAsia" w:ascii="仿宋" w:hAnsi="仿宋" w:eastAsia="仿宋"/>
          <w:color w:val="auto"/>
          <w:sz w:val="24"/>
          <w:highlight w:val="none"/>
          <w:u w:val="none"/>
          <w:lang w:val="en-US" w:eastAsia="zh-CN"/>
        </w:rPr>
        <w:t>。</w:t>
      </w:r>
    </w:p>
    <w:p w14:paraId="1AF798F3">
      <w:pPr>
        <w:numPr>
          <w:ilvl w:val="0"/>
          <w:numId w:val="0"/>
        </w:numPr>
        <w:spacing w:line="360" w:lineRule="auto"/>
        <w:ind w:firstLine="480" w:firstLineChars="200"/>
        <w:rPr>
          <w:rFonts w:hint="eastAsia" w:ascii="仿宋" w:hAnsi="仿宋" w:eastAsia="仿宋"/>
          <w:color w:val="auto"/>
          <w:sz w:val="24"/>
          <w:highlight w:val="none"/>
          <w:u w:val="none"/>
          <w:lang w:val="en-US" w:eastAsia="zh-CN"/>
        </w:rPr>
      </w:pPr>
    </w:p>
    <w:p w14:paraId="5C4733DF">
      <w:pPr>
        <w:numPr>
          <w:ilvl w:val="0"/>
          <w:numId w:val="0"/>
        </w:numPr>
        <w:spacing w:line="360" w:lineRule="auto"/>
        <w:ind w:firstLine="480" w:firstLineChars="200"/>
        <w:rPr>
          <w:rFonts w:hint="eastAsia" w:ascii="仿宋" w:hAnsi="仿宋" w:eastAsia="仿宋"/>
          <w:color w:val="auto"/>
          <w:sz w:val="24"/>
          <w:highlight w:val="none"/>
          <w:u w:val="none"/>
          <w:lang w:val="en-US" w:eastAsia="zh-CN"/>
        </w:rPr>
      </w:pPr>
    </w:p>
    <w:p w14:paraId="13B2FB40">
      <w:pPr>
        <w:spacing w:line="360" w:lineRule="auto"/>
        <w:ind w:firstLine="240" w:firstLineChars="100"/>
        <w:rPr>
          <w:rFonts w:hint="eastAsia" w:ascii="仿宋" w:hAnsi="仿宋" w:eastAsia="仿宋"/>
          <w:color w:val="auto"/>
          <w:sz w:val="24"/>
          <w:highlight w:val="none"/>
        </w:rPr>
      </w:pPr>
      <w:r>
        <w:rPr>
          <w:rFonts w:hint="eastAsia" w:ascii="仿宋" w:hAnsi="仿宋" w:eastAsia="仿宋"/>
          <w:color w:val="auto"/>
          <w:sz w:val="24"/>
          <w:highlight w:val="none"/>
          <w:lang w:val="en-US" w:eastAsia="zh-CN"/>
        </w:rPr>
        <w:t>甲</w:t>
      </w:r>
      <w:r>
        <w:rPr>
          <w:rFonts w:hint="eastAsia" w:ascii="仿宋" w:hAnsi="仿宋" w:eastAsia="仿宋"/>
          <w:color w:val="auto"/>
          <w:sz w:val="24"/>
          <w:highlight w:val="none"/>
        </w:rPr>
        <w:t>方（签章）：</w:t>
      </w:r>
      <w:r>
        <w:rPr>
          <w:rFonts w:ascii="仿宋" w:hAnsi="仿宋" w:eastAsia="仿宋"/>
          <w:color w:val="auto"/>
          <w:sz w:val="24"/>
          <w:highlight w:val="none"/>
        </w:rPr>
        <w:t xml:space="preserve">                            </w:t>
      </w:r>
      <w:r>
        <w:rPr>
          <w:rFonts w:hint="eastAsia" w:ascii="仿宋" w:hAnsi="仿宋" w:eastAsia="仿宋"/>
          <w:color w:val="auto"/>
          <w:sz w:val="24"/>
          <w:highlight w:val="none"/>
          <w:lang w:val="en-US" w:eastAsia="zh-CN"/>
        </w:rPr>
        <w:t xml:space="preserve">  乙</w:t>
      </w:r>
      <w:r>
        <w:rPr>
          <w:rFonts w:hint="eastAsia" w:ascii="仿宋" w:hAnsi="仿宋" w:eastAsia="仿宋"/>
          <w:color w:val="auto"/>
          <w:sz w:val="24"/>
          <w:highlight w:val="none"/>
        </w:rPr>
        <w:t>方（签章）：</w:t>
      </w:r>
    </w:p>
    <w:p w14:paraId="00EA8F06">
      <w:pPr>
        <w:spacing w:line="360" w:lineRule="auto"/>
        <w:ind w:firstLine="240" w:firstLineChars="100"/>
        <w:rPr>
          <w:rFonts w:hint="eastAsia" w:ascii="仿宋" w:hAnsi="仿宋" w:eastAsia="仿宋"/>
          <w:color w:val="auto"/>
          <w:sz w:val="24"/>
          <w:highlight w:val="none"/>
        </w:rPr>
      </w:pPr>
      <w:r>
        <w:rPr>
          <w:rFonts w:hint="eastAsia" w:ascii="仿宋" w:hAnsi="仿宋" w:eastAsia="仿宋"/>
          <w:color w:val="auto"/>
          <w:sz w:val="24"/>
          <w:highlight w:val="none"/>
        </w:rPr>
        <w:t>法定代表人：                               法定代表人：</w:t>
      </w:r>
    </w:p>
    <w:p w14:paraId="70BB9221">
      <w:pPr>
        <w:spacing w:line="360" w:lineRule="auto"/>
        <w:ind w:firstLine="240" w:firstLineChars="100"/>
        <w:rPr>
          <w:rFonts w:hint="eastAsia" w:ascii="仿宋" w:hAnsi="仿宋" w:eastAsia="仿宋"/>
          <w:color w:val="auto"/>
          <w:sz w:val="24"/>
          <w:highlight w:val="none"/>
        </w:rPr>
      </w:pPr>
      <w:r>
        <w:rPr>
          <w:rFonts w:hint="eastAsia" w:ascii="仿宋" w:hAnsi="仿宋" w:eastAsia="仿宋"/>
          <w:color w:val="auto"/>
          <w:sz w:val="24"/>
          <w:highlight w:val="none"/>
        </w:rPr>
        <w:t>经办人：                                   经办人：</w:t>
      </w:r>
    </w:p>
    <w:p w14:paraId="08DD35ED">
      <w:pPr>
        <w:spacing w:line="360" w:lineRule="auto"/>
        <w:rPr>
          <w:rFonts w:hint="eastAsia" w:ascii="仿宋" w:hAnsi="仿宋" w:eastAsia="仿宋"/>
          <w:color w:val="auto"/>
          <w:sz w:val="24"/>
          <w:highlight w:val="none"/>
        </w:rPr>
      </w:pPr>
      <w:r>
        <w:rPr>
          <w:rFonts w:ascii="仿宋" w:hAnsi="仿宋" w:eastAsia="仿宋"/>
          <w:color w:val="auto"/>
          <w:sz w:val="24"/>
          <w:highlight w:val="none"/>
        </w:rPr>
        <w:t xml:space="preserve">  </w:t>
      </w:r>
      <w:r>
        <w:rPr>
          <w:rFonts w:hint="eastAsia" w:ascii="仿宋" w:hAnsi="仿宋" w:eastAsia="仿宋"/>
          <w:color w:val="auto"/>
          <w:sz w:val="24"/>
          <w:highlight w:val="none"/>
        </w:rPr>
        <w:t>年</w:t>
      </w:r>
      <w:r>
        <w:rPr>
          <w:rFonts w:ascii="仿宋" w:hAnsi="仿宋" w:eastAsia="仿宋"/>
          <w:color w:val="auto"/>
          <w:sz w:val="24"/>
          <w:highlight w:val="none"/>
        </w:rPr>
        <w:t xml:space="preserve">    </w:t>
      </w:r>
      <w:r>
        <w:rPr>
          <w:rFonts w:hint="eastAsia" w:ascii="仿宋" w:hAnsi="仿宋" w:eastAsia="仿宋"/>
          <w:color w:val="auto"/>
          <w:sz w:val="24"/>
          <w:highlight w:val="none"/>
        </w:rPr>
        <w:t>月</w:t>
      </w:r>
      <w:r>
        <w:rPr>
          <w:rFonts w:ascii="仿宋" w:hAnsi="仿宋" w:eastAsia="仿宋"/>
          <w:color w:val="auto"/>
          <w:sz w:val="24"/>
          <w:highlight w:val="none"/>
        </w:rPr>
        <w:t xml:space="preserve">    </w:t>
      </w:r>
      <w:r>
        <w:rPr>
          <w:rFonts w:hint="eastAsia" w:ascii="仿宋" w:hAnsi="仿宋" w:eastAsia="仿宋"/>
          <w:color w:val="auto"/>
          <w:sz w:val="24"/>
          <w:highlight w:val="none"/>
        </w:rPr>
        <w:t>日</w:t>
      </w:r>
      <w:r>
        <w:rPr>
          <w:rFonts w:ascii="仿宋" w:hAnsi="仿宋" w:eastAsia="仿宋"/>
          <w:color w:val="auto"/>
          <w:sz w:val="24"/>
          <w:highlight w:val="none"/>
        </w:rPr>
        <w:t xml:space="preserve">                          </w:t>
      </w:r>
      <w:r>
        <w:rPr>
          <w:rFonts w:hint="eastAsia" w:ascii="仿宋" w:hAnsi="仿宋" w:eastAsia="仿宋"/>
          <w:color w:val="auto"/>
          <w:sz w:val="24"/>
          <w:highlight w:val="none"/>
        </w:rPr>
        <w:t xml:space="preserve">   年</w:t>
      </w:r>
      <w:r>
        <w:rPr>
          <w:rFonts w:ascii="仿宋" w:hAnsi="仿宋" w:eastAsia="仿宋"/>
          <w:color w:val="auto"/>
          <w:sz w:val="24"/>
          <w:highlight w:val="none"/>
        </w:rPr>
        <w:t xml:space="preserve">    </w:t>
      </w:r>
      <w:r>
        <w:rPr>
          <w:rFonts w:hint="eastAsia" w:ascii="仿宋" w:hAnsi="仿宋" w:eastAsia="仿宋"/>
          <w:color w:val="auto"/>
          <w:sz w:val="24"/>
          <w:highlight w:val="none"/>
        </w:rPr>
        <w:t>月</w:t>
      </w:r>
      <w:r>
        <w:rPr>
          <w:rFonts w:ascii="仿宋" w:hAnsi="仿宋" w:eastAsia="仿宋"/>
          <w:color w:val="auto"/>
          <w:sz w:val="24"/>
          <w:highlight w:val="none"/>
        </w:rPr>
        <w:t xml:space="preserve">    </w:t>
      </w:r>
      <w:r>
        <w:rPr>
          <w:rFonts w:hint="eastAsia" w:ascii="仿宋" w:hAnsi="仿宋" w:eastAsia="仿宋"/>
          <w:color w:val="auto"/>
          <w:sz w:val="24"/>
          <w:highlight w:val="none"/>
        </w:rPr>
        <w:t>日</w:t>
      </w:r>
    </w:p>
    <w:p w14:paraId="5EBA89AC">
      <w:pPr>
        <w:rPr>
          <w:rFonts w:hint="default" w:ascii="仿宋" w:hAnsi="仿宋" w:eastAsia="仿宋"/>
          <w:color w:val="auto"/>
          <w:sz w:val="24"/>
          <w:highlight w:val="none"/>
          <w:lang w:val="en-US" w:eastAsia="zh-CN"/>
        </w:rPr>
      </w:pPr>
      <w:r>
        <w:rPr>
          <w:rFonts w:hint="eastAsia" w:ascii="仿宋" w:hAnsi="仿宋" w:eastAsia="仿宋"/>
          <w:color w:val="auto"/>
          <w:sz w:val="24"/>
          <w:highlight w:val="none"/>
        </w:rPr>
        <w:br w:type="page"/>
      </w:r>
    </w:p>
    <w:p w14:paraId="0FAEB7C3">
      <w:pPr>
        <w:pStyle w:val="7"/>
        <w:jc w:val="center"/>
        <w:rPr>
          <w:rFonts w:hint="eastAsia" w:ascii="黑体" w:hAnsi="黑体" w:eastAsia="黑体" w:cs="黑体"/>
          <w:color w:val="auto"/>
          <w:sz w:val="44"/>
          <w:szCs w:val="44"/>
          <w:highlight w:val="none"/>
          <w:lang w:val="en-US" w:eastAsia="zh-CN"/>
        </w:rPr>
      </w:pPr>
      <w:r>
        <w:rPr>
          <w:rFonts w:hint="eastAsia" w:ascii="黑体" w:hAnsi="黑体" w:eastAsia="黑体" w:cs="黑体"/>
          <w:color w:val="auto"/>
          <w:sz w:val="44"/>
          <w:szCs w:val="44"/>
          <w:highlight w:val="none"/>
          <w:lang w:val="en-US" w:eastAsia="zh-CN"/>
        </w:rPr>
        <w:t>安全协议</w:t>
      </w:r>
    </w:p>
    <w:p w14:paraId="671CF83E">
      <w:pPr>
        <w:rPr>
          <w:rFonts w:hint="eastAsia"/>
          <w:color w:val="auto"/>
          <w:highlight w:val="none"/>
          <w:lang w:val="en-US" w:eastAsia="zh-CN"/>
        </w:rPr>
      </w:pPr>
    </w:p>
    <w:p w14:paraId="1B28FC4C">
      <w:pPr>
        <w:snapToGrid w:val="0"/>
        <w:spacing w:line="360" w:lineRule="auto"/>
        <w:rPr>
          <w:rFonts w:hint="eastAsia" w:ascii="仿宋" w:hAnsi="仿宋" w:eastAsia="仿宋" w:cs="仿宋"/>
          <w:color w:val="auto"/>
          <w:kern w:val="28"/>
          <w:sz w:val="24"/>
          <w:highlight w:val="none"/>
        </w:rPr>
      </w:pPr>
      <w:r>
        <w:rPr>
          <w:rStyle w:val="15"/>
          <w:rFonts w:hint="eastAsia" w:ascii="仿宋" w:hAnsi="仿宋" w:eastAsia="仿宋" w:cs="仿宋"/>
          <w:b/>
          <w:color w:val="auto"/>
          <w:sz w:val="24"/>
          <w:szCs w:val="24"/>
          <w:highlight w:val="none"/>
          <w:lang w:val="en-US" w:eastAsia="zh-CN"/>
        </w:rPr>
        <w:t>甲方（</w:t>
      </w:r>
      <w:r>
        <w:rPr>
          <w:rStyle w:val="15"/>
          <w:rFonts w:hint="eastAsia" w:ascii="仿宋" w:hAnsi="仿宋" w:eastAsia="仿宋" w:cs="仿宋"/>
          <w:b/>
          <w:color w:val="auto"/>
          <w:sz w:val="24"/>
          <w:szCs w:val="24"/>
          <w:highlight w:val="none"/>
        </w:rPr>
        <w:t>出租</w:t>
      </w:r>
      <w:r>
        <w:rPr>
          <w:rStyle w:val="15"/>
          <w:rFonts w:hint="eastAsia" w:ascii="仿宋" w:hAnsi="仿宋" w:eastAsia="仿宋" w:cs="仿宋"/>
          <w:b/>
          <w:color w:val="auto"/>
          <w:sz w:val="24"/>
          <w:szCs w:val="24"/>
          <w:highlight w:val="none"/>
          <w:lang w:val="en-US" w:eastAsia="zh-CN"/>
        </w:rPr>
        <w:t>人</w:t>
      </w:r>
      <w:r>
        <w:rPr>
          <w:rStyle w:val="15"/>
          <w:rFonts w:hint="eastAsia" w:ascii="仿宋" w:hAnsi="仿宋" w:eastAsia="仿宋" w:cs="仿宋"/>
          <w:b/>
          <w:color w:val="auto"/>
          <w:sz w:val="24"/>
          <w:szCs w:val="24"/>
          <w:highlight w:val="none"/>
          <w:lang w:eastAsia="zh-CN"/>
        </w:rPr>
        <w:t>）</w:t>
      </w:r>
      <w:r>
        <w:rPr>
          <w:rStyle w:val="15"/>
          <w:rFonts w:hint="eastAsia" w:ascii="仿宋" w:hAnsi="仿宋" w:eastAsia="仿宋" w:cs="仿宋"/>
          <w:b/>
          <w:color w:val="auto"/>
          <w:sz w:val="24"/>
          <w:szCs w:val="24"/>
          <w:highlight w:val="none"/>
        </w:rPr>
        <w:t>：</w:t>
      </w:r>
    </w:p>
    <w:p w14:paraId="22C2F246">
      <w:pPr>
        <w:snapToGrid w:val="0"/>
        <w:spacing w:line="360" w:lineRule="auto"/>
        <w:rPr>
          <w:rFonts w:hint="eastAsia" w:ascii="仿宋" w:hAnsi="仿宋" w:eastAsia="仿宋" w:cs="仿宋"/>
          <w:color w:val="auto"/>
          <w:kern w:val="28"/>
          <w:sz w:val="24"/>
          <w:highlight w:val="none"/>
        </w:rPr>
      </w:pPr>
      <w:r>
        <w:rPr>
          <w:rStyle w:val="15"/>
          <w:rFonts w:hint="eastAsia" w:ascii="仿宋" w:hAnsi="仿宋" w:eastAsia="仿宋" w:cs="仿宋"/>
          <w:b/>
          <w:color w:val="auto"/>
          <w:sz w:val="24"/>
          <w:szCs w:val="24"/>
          <w:highlight w:val="none"/>
        </w:rPr>
        <w:t>企业统一社会信用代码：</w:t>
      </w:r>
    </w:p>
    <w:p w14:paraId="3B96D8D3">
      <w:pPr>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b/>
          <w:color w:val="auto"/>
          <w:kern w:val="28"/>
          <w:sz w:val="24"/>
          <w:highlight w:val="none"/>
        </w:rPr>
        <w:t>开户银行</w:t>
      </w:r>
      <w:r>
        <w:rPr>
          <w:rFonts w:hint="eastAsia" w:ascii="仿宋" w:hAnsi="仿宋" w:eastAsia="仿宋" w:cs="仿宋"/>
          <w:color w:val="auto"/>
          <w:kern w:val="28"/>
          <w:sz w:val="24"/>
          <w:highlight w:val="none"/>
        </w:rPr>
        <w:t>：</w:t>
      </w:r>
    </w:p>
    <w:p w14:paraId="3CA1A6F4">
      <w:pPr>
        <w:snapToGrid w:val="0"/>
        <w:spacing w:line="360" w:lineRule="auto"/>
        <w:rPr>
          <w:rFonts w:hint="eastAsia" w:ascii="仿宋" w:hAnsi="仿宋" w:eastAsia="仿宋" w:cs="仿宋"/>
          <w:color w:val="auto"/>
          <w:kern w:val="28"/>
          <w:sz w:val="24"/>
          <w:highlight w:val="none"/>
        </w:rPr>
      </w:pPr>
      <w:r>
        <w:rPr>
          <w:rFonts w:hint="eastAsia" w:ascii="仿宋" w:hAnsi="仿宋" w:eastAsia="仿宋" w:cs="仿宋"/>
          <w:b/>
          <w:color w:val="auto"/>
          <w:kern w:val="28"/>
          <w:sz w:val="24"/>
          <w:highlight w:val="none"/>
        </w:rPr>
        <w:t>帐号</w:t>
      </w:r>
      <w:r>
        <w:rPr>
          <w:rFonts w:hint="eastAsia" w:ascii="仿宋" w:hAnsi="仿宋" w:eastAsia="仿宋" w:cs="仿宋"/>
          <w:color w:val="auto"/>
          <w:kern w:val="28"/>
          <w:sz w:val="24"/>
          <w:highlight w:val="none"/>
        </w:rPr>
        <w:t>：</w:t>
      </w:r>
    </w:p>
    <w:p w14:paraId="0EC9A771">
      <w:pPr>
        <w:spacing w:line="360" w:lineRule="auto"/>
        <w:rPr>
          <w:rFonts w:hint="eastAsia" w:ascii="仿宋" w:hAnsi="仿宋" w:eastAsia="仿宋" w:cs="仿宋"/>
          <w:color w:val="auto"/>
          <w:kern w:val="28"/>
          <w:sz w:val="24"/>
          <w:highlight w:val="none"/>
        </w:rPr>
      </w:pPr>
      <w:r>
        <w:rPr>
          <w:rFonts w:hint="eastAsia" w:ascii="仿宋" w:hAnsi="仿宋" w:eastAsia="仿宋" w:cs="仿宋"/>
          <w:b/>
          <w:color w:val="auto"/>
          <w:sz w:val="24"/>
          <w:highlight w:val="none"/>
        </w:rPr>
        <w:t>住所地：</w:t>
      </w:r>
    </w:p>
    <w:p w14:paraId="4C2D7741">
      <w:pPr>
        <w:spacing w:line="360" w:lineRule="auto"/>
        <w:rPr>
          <w:rFonts w:hint="eastAsia" w:ascii="仿宋" w:hAnsi="仿宋" w:eastAsia="仿宋" w:cs="Arial"/>
          <w:b/>
          <w:color w:val="auto"/>
          <w:sz w:val="24"/>
          <w:highlight w:val="none"/>
        </w:rPr>
      </w:pPr>
      <w:r>
        <w:rPr>
          <w:rFonts w:hint="eastAsia" w:ascii="仿宋" w:hAnsi="仿宋" w:eastAsia="仿宋" w:cs="Arial"/>
          <w:b/>
          <w:color w:val="auto"/>
          <w:sz w:val="24"/>
          <w:highlight w:val="none"/>
        </w:rPr>
        <w:t>联系电话：</w:t>
      </w:r>
    </w:p>
    <w:p w14:paraId="79EA5D12">
      <w:pPr>
        <w:spacing w:line="360" w:lineRule="auto"/>
        <w:rPr>
          <w:rFonts w:hint="eastAsia" w:ascii="仿宋" w:hAnsi="仿宋" w:eastAsia="仿宋" w:cs="Arial"/>
          <w:b/>
          <w:color w:val="auto"/>
          <w:sz w:val="24"/>
          <w:highlight w:val="none"/>
        </w:rPr>
      </w:pPr>
    </w:p>
    <w:p w14:paraId="1B230463">
      <w:pPr>
        <w:spacing w:line="360" w:lineRule="auto"/>
        <w:rPr>
          <w:rStyle w:val="15"/>
          <w:rFonts w:hint="eastAsia" w:ascii="仿宋" w:hAnsi="仿宋" w:eastAsia="仿宋" w:cs="Arial"/>
          <w:bCs/>
          <w:color w:val="auto"/>
          <w:sz w:val="24"/>
          <w:szCs w:val="24"/>
          <w:highlight w:val="none"/>
        </w:rPr>
      </w:pPr>
      <w:r>
        <w:rPr>
          <w:rStyle w:val="15"/>
          <w:rFonts w:hint="eastAsia" w:ascii="仿宋" w:hAnsi="仿宋" w:eastAsia="仿宋" w:cs="Arial"/>
          <w:b/>
          <w:color w:val="auto"/>
          <w:sz w:val="24"/>
          <w:szCs w:val="24"/>
          <w:highlight w:val="none"/>
          <w:lang w:val="en-US" w:eastAsia="zh-CN"/>
        </w:rPr>
        <w:t>乙方（</w:t>
      </w:r>
      <w:r>
        <w:rPr>
          <w:rStyle w:val="15"/>
          <w:rFonts w:hint="eastAsia" w:ascii="仿宋" w:hAnsi="仿宋" w:eastAsia="仿宋" w:cs="Arial"/>
          <w:b/>
          <w:color w:val="auto"/>
          <w:sz w:val="24"/>
          <w:szCs w:val="24"/>
          <w:highlight w:val="none"/>
        </w:rPr>
        <w:t>承租</w:t>
      </w:r>
      <w:r>
        <w:rPr>
          <w:rStyle w:val="15"/>
          <w:rFonts w:hint="eastAsia" w:ascii="仿宋" w:hAnsi="仿宋" w:eastAsia="仿宋" w:cs="Arial"/>
          <w:b/>
          <w:color w:val="auto"/>
          <w:sz w:val="24"/>
          <w:szCs w:val="24"/>
          <w:highlight w:val="none"/>
          <w:lang w:val="en-US" w:eastAsia="zh-CN"/>
        </w:rPr>
        <w:t>人</w:t>
      </w:r>
      <w:r>
        <w:rPr>
          <w:rStyle w:val="15"/>
          <w:rFonts w:hint="eastAsia" w:ascii="仿宋" w:hAnsi="仿宋" w:eastAsia="仿宋" w:cs="Arial"/>
          <w:b/>
          <w:color w:val="auto"/>
          <w:sz w:val="24"/>
          <w:szCs w:val="24"/>
          <w:highlight w:val="none"/>
          <w:lang w:eastAsia="zh-CN"/>
        </w:rPr>
        <w:t>）</w:t>
      </w:r>
      <w:r>
        <w:rPr>
          <w:rStyle w:val="15"/>
          <w:rFonts w:hint="eastAsia" w:ascii="仿宋" w:hAnsi="仿宋" w:eastAsia="仿宋" w:cs="Arial"/>
          <w:b/>
          <w:color w:val="auto"/>
          <w:sz w:val="24"/>
          <w:szCs w:val="24"/>
          <w:highlight w:val="none"/>
        </w:rPr>
        <w:t>：</w:t>
      </w:r>
      <w:r>
        <w:rPr>
          <w:rStyle w:val="15"/>
          <w:rFonts w:hint="eastAsia" w:ascii="仿宋" w:hAnsi="仿宋" w:eastAsia="仿宋" w:cs="Arial"/>
          <w:bCs/>
          <w:color w:val="auto"/>
          <w:sz w:val="24"/>
          <w:szCs w:val="24"/>
          <w:highlight w:val="none"/>
        </w:rPr>
        <w:t xml:space="preserve"> </w:t>
      </w:r>
    </w:p>
    <w:p w14:paraId="20B303BB">
      <w:pPr>
        <w:spacing w:line="360" w:lineRule="auto"/>
        <w:rPr>
          <w:rStyle w:val="15"/>
          <w:rFonts w:hint="eastAsia" w:ascii="仿宋" w:hAnsi="仿宋" w:eastAsia="仿宋" w:cs="Arial"/>
          <w:b/>
          <w:color w:val="auto"/>
          <w:sz w:val="24"/>
          <w:szCs w:val="24"/>
          <w:highlight w:val="none"/>
        </w:rPr>
      </w:pPr>
      <w:r>
        <w:rPr>
          <w:rStyle w:val="15"/>
          <w:rFonts w:hint="eastAsia" w:ascii="仿宋" w:hAnsi="仿宋" w:eastAsia="仿宋" w:cs="Arial"/>
          <w:b/>
          <w:color w:val="auto"/>
          <w:sz w:val="24"/>
          <w:szCs w:val="24"/>
          <w:highlight w:val="none"/>
        </w:rPr>
        <w:t xml:space="preserve">法定代表人： </w:t>
      </w:r>
    </w:p>
    <w:p w14:paraId="472B778C">
      <w:pPr>
        <w:spacing w:line="360" w:lineRule="auto"/>
        <w:rPr>
          <w:rFonts w:hint="eastAsia" w:ascii="仿宋" w:hAnsi="仿宋" w:eastAsia="仿宋" w:cs="仿宋"/>
          <w:color w:val="auto"/>
          <w:kern w:val="28"/>
          <w:sz w:val="24"/>
          <w:highlight w:val="none"/>
        </w:rPr>
      </w:pPr>
      <w:r>
        <w:rPr>
          <w:rStyle w:val="15"/>
          <w:rFonts w:hint="eastAsia" w:ascii="仿宋" w:hAnsi="仿宋" w:eastAsia="仿宋" w:cs="Arial"/>
          <w:b/>
          <w:color w:val="auto"/>
          <w:sz w:val="24"/>
          <w:szCs w:val="24"/>
          <w:highlight w:val="none"/>
        </w:rPr>
        <w:t>企业统一社会信用代码：</w:t>
      </w:r>
    </w:p>
    <w:p w14:paraId="16E7D163">
      <w:pPr>
        <w:spacing w:line="360" w:lineRule="auto"/>
        <w:rPr>
          <w:rStyle w:val="15"/>
          <w:rFonts w:ascii="??" w:hAnsi="??" w:eastAsia="仿宋" w:cs="Arial"/>
          <w:b/>
          <w:color w:val="auto"/>
          <w:sz w:val="24"/>
          <w:szCs w:val="24"/>
          <w:highlight w:val="none"/>
        </w:rPr>
      </w:pPr>
      <w:r>
        <w:rPr>
          <w:rStyle w:val="15"/>
          <w:rFonts w:hint="eastAsia" w:ascii="??" w:hAnsi="??" w:eastAsia="仿宋" w:cs="Arial"/>
          <w:b/>
          <w:color w:val="auto"/>
          <w:sz w:val="24"/>
          <w:szCs w:val="24"/>
          <w:highlight w:val="none"/>
        </w:rPr>
        <w:t>个人/法人身份证号码：</w:t>
      </w:r>
    </w:p>
    <w:p w14:paraId="5BE8F7C0">
      <w:pPr>
        <w:spacing w:line="360" w:lineRule="auto"/>
        <w:rPr>
          <w:rFonts w:hint="eastAsia" w:ascii="仿宋" w:hAnsi="仿宋" w:eastAsia="仿宋" w:cs="仿宋"/>
          <w:color w:val="auto"/>
          <w:kern w:val="28"/>
          <w:sz w:val="24"/>
          <w:highlight w:val="none"/>
        </w:rPr>
      </w:pPr>
      <w:r>
        <w:rPr>
          <w:rStyle w:val="15"/>
          <w:rFonts w:hint="eastAsia" w:ascii="??" w:hAnsi="??" w:eastAsia="仿宋" w:cs="Arial"/>
          <w:b/>
          <w:color w:val="auto"/>
          <w:sz w:val="24"/>
          <w:szCs w:val="24"/>
          <w:highlight w:val="none"/>
        </w:rPr>
        <w:t>开户银行：</w:t>
      </w:r>
      <w:r>
        <w:rPr>
          <w:rFonts w:hint="eastAsia" w:ascii="宋体" w:hAnsi="宋体" w:cs="宋体"/>
          <w:color w:val="auto"/>
          <w:sz w:val="24"/>
          <w:highlight w:val="none"/>
        </w:rPr>
        <w:t xml:space="preserve"> </w:t>
      </w:r>
    </w:p>
    <w:p w14:paraId="1AACA5C4">
      <w:pPr>
        <w:spacing w:line="360" w:lineRule="auto"/>
        <w:rPr>
          <w:rStyle w:val="15"/>
          <w:rFonts w:ascii="??" w:hAnsi="??" w:eastAsia="仿宋" w:cs="Arial"/>
          <w:color w:val="auto"/>
          <w:sz w:val="24"/>
          <w:szCs w:val="24"/>
          <w:highlight w:val="none"/>
        </w:rPr>
      </w:pPr>
      <w:r>
        <w:rPr>
          <w:rStyle w:val="15"/>
          <w:rFonts w:hint="eastAsia" w:ascii="??" w:hAnsi="??" w:eastAsia="仿宋" w:cs="Arial"/>
          <w:b/>
          <w:color w:val="auto"/>
          <w:sz w:val="24"/>
          <w:szCs w:val="24"/>
          <w:highlight w:val="none"/>
        </w:rPr>
        <w:t>帐号：</w:t>
      </w:r>
      <w:r>
        <w:rPr>
          <w:rFonts w:hint="eastAsia" w:ascii="仿宋" w:hAnsi="仿宋" w:eastAsia="仿宋" w:cs="仿宋"/>
          <w:color w:val="auto"/>
          <w:kern w:val="28"/>
          <w:sz w:val="24"/>
          <w:highlight w:val="none"/>
        </w:rPr>
        <w:t xml:space="preserve"> </w:t>
      </w:r>
    </w:p>
    <w:p w14:paraId="00DF28F5">
      <w:pPr>
        <w:spacing w:line="360" w:lineRule="auto"/>
        <w:rPr>
          <w:rFonts w:hint="eastAsia" w:ascii="仿宋" w:hAnsi="仿宋" w:eastAsia="仿宋" w:cs="仿宋"/>
          <w:color w:val="auto"/>
          <w:kern w:val="28"/>
          <w:sz w:val="24"/>
          <w:highlight w:val="none"/>
        </w:rPr>
      </w:pPr>
      <w:r>
        <w:rPr>
          <w:rStyle w:val="15"/>
          <w:rFonts w:hint="eastAsia" w:ascii="??" w:hAnsi="??" w:eastAsia="仿宋" w:cs="Arial"/>
          <w:b/>
          <w:color w:val="auto"/>
          <w:sz w:val="24"/>
          <w:szCs w:val="24"/>
          <w:highlight w:val="none"/>
        </w:rPr>
        <w:t>通信地址：</w:t>
      </w:r>
    </w:p>
    <w:p w14:paraId="2277AFA2">
      <w:pPr>
        <w:rPr>
          <w:rFonts w:hint="eastAsia" w:ascii="宋体" w:hAnsi="宋体" w:cs="宋体"/>
          <w:color w:val="auto"/>
          <w:sz w:val="22"/>
          <w:szCs w:val="22"/>
          <w:highlight w:val="none"/>
        </w:rPr>
      </w:pPr>
      <w:r>
        <w:rPr>
          <w:rStyle w:val="15"/>
          <w:rFonts w:hint="eastAsia" w:ascii="??" w:hAnsi="??" w:eastAsia="仿宋" w:cs="Arial"/>
          <w:b/>
          <w:color w:val="auto"/>
          <w:sz w:val="24"/>
          <w:szCs w:val="24"/>
          <w:highlight w:val="none"/>
        </w:rPr>
        <w:t>联系电话：</w:t>
      </w:r>
    </w:p>
    <w:p w14:paraId="46716593">
      <w:pPr>
        <w:rPr>
          <w:rFonts w:hint="default" w:ascii="仿宋" w:hAnsi="仿宋" w:eastAsia="仿宋" w:cs="仿宋"/>
          <w:color w:val="auto"/>
          <w:sz w:val="32"/>
          <w:szCs w:val="32"/>
          <w:highlight w:val="none"/>
          <w:lang w:val="en-US" w:eastAsia="zh-CN"/>
        </w:rPr>
      </w:pPr>
    </w:p>
    <w:p w14:paraId="6063CD3F">
      <w:pPr>
        <w:spacing w:line="360" w:lineRule="auto"/>
        <w:ind w:firstLine="480" w:firstLineChars="200"/>
        <w:rPr>
          <w:rFonts w:hint="eastAsia" w:ascii="仿宋" w:hAnsi="仿宋" w:eastAsia="仿宋" w:cs="Arial"/>
          <w:color w:val="auto"/>
          <w:sz w:val="24"/>
          <w:highlight w:val="none"/>
          <w:lang w:val="en-US" w:eastAsia="zh-CN"/>
        </w:rPr>
      </w:pPr>
      <w:r>
        <w:rPr>
          <w:rFonts w:hint="eastAsia" w:ascii="仿宋" w:hAnsi="仿宋" w:eastAsia="仿宋" w:cs="Arial"/>
          <w:color w:val="auto"/>
          <w:sz w:val="24"/>
          <w:highlight w:val="none"/>
          <w:lang w:val="en-US" w:eastAsia="zh-CN"/>
        </w:rPr>
        <w:t>根据《中华人民共和国安全生产法》《中华人民共和国安全消防法》《中华人民共和国名法典》《租赁厂房和仓库消防安全管理办法》《贵阳市房屋租赁管理办法》等法律法规和办法规定，甲、乙双方在平等、自愿、诚实、信用的基础上，经协商一致，就甲方位于</w:t>
      </w:r>
      <w:r>
        <w:rPr>
          <w:rFonts w:hint="eastAsia" w:ascii="仿宋" w:hAnsi="仿宋" w:eastAsia="仿宋" w:cs="Arial"/>
          <w:color w:val="auto"/>
          <w:sz w:val="24"/>
          <w:highlight w:val="none"/>
          <w:u w:val="single"/>
          <w:lang w:val="en-US" w:eastAsia="zh-CN"/>
        </w:rPr>
        <w:t xml:space="preserve">              </w:t>
      </w:r>
      <w:r>
        <w:rPr>
          <w:rFonts w:hint="eastAsia" w:ascii="仿宋" w:hAnsi="仿宋" w:eastAsia="仿宋" w:cs="Arial"/>
          <w:color w:val="auto"/>
          <w:sz w:val="24"/>
          <w:highlight w:val="none"/>
          <w:lang w:val="en-US" w:eastAsia="zh-CN"/>
        </w:rPr>
        <w:t>出租给</w:t>
      </w:r>
      <w:r>
        <w:rPr>
          <w:rFonts w:hint="eastAsia" w:ascii="仿宋" w:hAnsi="仿宋" w:eastAsia="仿宋" w:cs="Arial"/>
          <w:color w:val="auto"/>
          <w:sz w:val="24"/>
          <w:highlight w:val="none"/>
        </w:rPr>
        <w:t>乙方事宜</w:t>
      </w:r>
      <w:r>
        <w:rPr>
          <w:rFonts w:hint="eastAsia" w:ascii="仿宋" w:hAnsi="仿宋" w:eastAsia="仿宋" w:cs="Arial"/>
          <w:color w:val="auto"/>
          <w:sz w:val="24"/>
          <w:highlight w:val="none"/>
          <w:lang w:val="en-US" w:eastAsia="zh-CN"/>
        </w:rPr>
        <w:t xml:space="preserve">签订安全协议如下： </w:t>
      </w:r>
    </w:p>
    <w:p w14:paraId="05FF6D54">
      <w:pPr>
        <w:spacing w:line="360" w:lineRule="auto"/>
        <w:ind w:firstLine="482" w:firstLineChars="200"/>
        <w:rPr>
          <w:rFonts w:hint="eastAsia" w:ascii="仿宋" w:hAnsi="仿宋" w:eastAsia="仿宋" w:cs="Arial"/>
          <w:b/>
          <w:bCs/>
          <w:color w:val="auto"/>
          <w:sz w:val="24"/>
          <w:highlight w:val="none"/>
          <w:lang w:val="en-US" w:eastAsia="zh-CN"/>
        </w:rPr>
      </w:pPr>
      <w:r>
        <w:rPr>
          <w:rFonts w:hint="eastAsia" w:ascii="仿宋" w:hAnsi="仿宋" w:eastAsia="仿宋" w:cs="Arial"/>
          <w:b/>
          <w:bCs/>
          <w:color w:val="auto"/>
          <w:sz w:val="24"/>
          <w:highlight w:val="none"/>
          <w:lang w:val="en-US" w:eastAsia="zh-CN"/>
        </w:rPr>
        <w:t>一、甲方安全责任</w:t>
      </w:r>
    </w:p>
    <w:p w14:paraId="44F1BE16">
      <w:pPr>
        <w:spacing w:line="360" w:lineRule="auto"/>
        <w:ind w:firstLine="480" w:firstLineChars="200"/>
        <w:rPr>
          <w:rFonts w:hint="eastAsia" w:ascii="仿宋" w:hAnsi="仿宋" w:eastAsia="仿宋" w:cs="Arial"/>
          <w:color w:val="auto"/>
          <w:sz w:val="24"/>
          <w:highlight w:val="none"/>
          <w:lang w:val="en-US" w:eastAsia="zh-CN"/>
        </w:rPr>
      </w:pPr>
      <w:r>
        <w:rPr>
          <w:rFonts w:hint="eastAsia" w:ascii="仿宋" w:hAnsi="仿宋" w:eastAsia="仿宋" w:cs="Arial"/>
          <w:color w:val="auto"/>
          <w:sz w:val="24"/>
          <w:highlight w:val="none"/>
          <w:lang w:val="en-US" w:eastAsia="zh-CN"/>
        </w:rPr>
        <w:t>1.对出租房屋/场地安全进行统一管理。</w:t>
      </w:r>
    </w:p>
    <w:p w14:paraId="0D40F4A0">
      <w:pPr>
        <w:spacing w:line="360" w:lineRule="auto"/>
        <w:ind w:firstLine="480" w:firstLineChars="200"/>
        <w:rPr>
          <w:rFonts w:hint="eastAsia" w:ascii="仿宋" w:hAnsi="仿宋" w:eastAsia="仿宋" w:cs="Arial"/>
          <w:color w:val="auto"/>
          <w:sz w:val="24"/>
          <w:highlight w:val="none"/>
          <w:lang w:val="en-US" w:eastAsia="zh-CN"/>
        </w:rPr>
      </w:pPr>
      <w:r>
        <w:rPr>
          <w:rFonts w:hint="eastAsia" w:ascii="仿宋" w:hAnsi="仿宋" w:eastAsia="仿宋" w:cs="Arial"/>
          <w:color w:val="auto"/>
          <w:sz w:val="24"/>
          <w:highlight w:val="none"/>
          <w:lang w:val="en-US" w:eastAsia="zh-CN"/>
        </w:rPr>
        <w:t>2.事先告知乙方租赁房屋/场地相关的消防安全要求。</w:t>
      </w:r>
    </w:p>
    <w:p w14:paraId="4AE9ECA3">
      <w:pPr>
        <w:spacing w:line="360" w:lineRule="auto"/>
        <w:ind w:firstLine="480" w:firstLineChars="200"/>
        <w:rPr>
          <w:rFonts w:hint="eastAsia" w:ascii="仿宋" w:hAnsi="仿宋" w:eastAsia="仿宋" w:cs="Arial"/>
          <w:color w:val="auto"/>
          <w:sz w:val="24"/>
          <w:highlight w:val="none"/>
          <w:lang w:val="en-US" w:eastAsia="zh-CN"/>
        </w:rPr>
      </w:pPr>
      <w:r>
        <w:rPr>
          <w:rFonts w:hint="eastAsia" w:ascii="仿宋" w:hAnsi="仿宋" w:eastAsia="仿宋" w:cs="Arial"/>
          <w:color w:val="auto"/>
          <w:sz w:val="24"/>
          <w:highlight w:val="none"/>
          <w:lang w:val="en-US" w:eastAsia="zh-CN"/>
        </w:rPr>
        <w:t>3.定期了解消防安全情况，及时制止承租人、物业服务企业危及消防安全的行为。</w:t>
      </w:r>
    </w:p>
    <w:p w14:paraId="060525AF">
      <w:pPr>
        <w:spacing w:line="360" w:lineRule="auto"/>
        <w:ind w:firstLine="480" w:firstLineChars="200"/>
        <w:rPr>
          <w:rFonts w:hint="eastAsia" w:ascii="仿宋" w:hAnsi="仿宋" w:eastAsia="仿宋" w:cs="Arial"/>
          <w:color w:val="auto"/>
          <w:sz w:val="24"/>
          <w:highlight w:val="none"/>
          <w:lang w:val="en-US" w:eastAsia="zh-CN"/>
        </w:rPr>
      </w:pPr>
      <w:r>
        <w:rPr>
          <w:rFonts w:hint="eastAsia" w:ascii="仿宋" w:hAnsi="仿宋" w:eastAsia="仿宋" w:cs="Arial"/>
          <w:color w:val="auto"/>
          <w:sz w:val="24"/>
          <w:highlight w:val="none"/>
          <w:lang w:val="en-US" w:eastAsia="zh-CN"/>
        </w:rPr>
        <w:t>4.督促乙方、物业服务企业加强消防安全管理并及时整改火灾隐患。</w:t>
      </w:r>
    </w:p>
    <w:p w14:paraId="10CA6CEE">
      <w:pPr>
        <w:spacing w:line="360" w:lineRule="auto"/>
        <w:ind w:firstLine="480" w:firstLineChars="200"/>
        <w:rPr>
          <w:rFonts w:hint="eastAsia" w:ascii="仿宋" w:hAnsi="仿宋" w:eastAsia="仿宋" w:cs="Arial"/>
          <w:color w:val="auto"/>
          <w:sz w:val="24"/>
          <w:highlight w:val="none"/>
          <w:lang w:val="en-US" w:eastAsia="zh-CN"/>
        </w:rPr>
      </w:pPr>
      <w:r>
        <w:rPr>
          <w:rFonts w:hint="eastAsia" w:ascii="仿宋" w:hAnsi="仿宋" w:eastAsia="仿宋" w:cs="Arial"/>
          <w:color w:val="auto"/>
          <w:sz w:val="24"/>
          <w:highlight w:val="none"/>
          <w:lang w:val="en-US" w:eastAsia="zh-CN"/>
        </w:rPr>
        <w:t>5.及时向乙方、物业服务企业传达有关行政主管部门的消防工作要求。</w:t>
      </w:r>
    </w:p>
    <w:p w14:paraId="11A6BE6E">
      <w:pPr>
        <w:spacing w:line="360" w:lineRule="auto"/>
        <w:ind w:firstLine="480" w:firstLineChars="200"/>
        <w:rPr>
          <w:rFonts w:hint="eastAsia" w:ascii="仿宋" w:hAnsi="仿宋" w:eastAsia="仿宋" w:cs="Arial"/>
          <w:color w:val="auto"/>
          <w:sz w:val="24"/>
          <w:highlight w:val="none"/>
          <w:lang w:val="en-US" w:eastAsia="zh-CN"/>
        </w:rPr>
      </w:pPr>
      <w:r>
        <w:rPr>
          <w:rFonts w:hint="eastAsia" w:ascii="仿宋" w:hAnsi="仿宋" w:eastAsia="仿宋" w:cs="Arial"/>
          <w:color w:val="auto"/>
          <w:sz w:val="24"/>
          <w:highlight w:val="none"/>
          <w:lang w:val="en-US" w:eastAsia="zh-CN"/>
        </w:rPr>
        <w:t>6.保障出租房屋疏散通道、消防车通道、安全出口畅通。</w:t>
      </w:r>
    </w:p>
    <w:p w14:paraId="01D67DB7">
      <w:pPr>
        <w:spacing w:line="360" w:lineRule="auto"/>
        <w:ind w:firstLine="480" w:firstLineChars="200"/>
        <w:rPr>
          <w:rFonts w:hint="default" w:ascii="仿宋" w:hAnsi="仿宋" w:eastAsia="仿宋" w:cs="Arial"/>
          <w:color w:val="auto"/>
          <w:sz w:val="24"/>
          <w:highlight w:val="none"/>
          <w:lang w:val="en-US" w:eastAsia="zh-CN"/>
        </w:rPr>
      </w:pPr>
      <w:r>
        <w:rPr>
          <w:rFonts w:hint="eastAsia" w:ascii="仿宋" w:hAnsi="仿宋" w:eastAsia="仿宋" w:cs="Arial"/>
          <w:color w:val="auto"/>
          <w:sz w:val="24"/>
          <w:highlight w:val="none"/>
          <w:lang w:val="en-US" w:eastAsia="zh-CN"/>
        </w:rPr>
        <w:t>7.房屋在乙方租赁使用期内，如发生危及相邻各方及公共安全紧急情况下，乙方无法及时返回予以处理或无法联系上乙方时，甲方可在公安、社区等政府部门人员陪同下进入租赁房屋内排除险情，甲方由此进入租赁房屋内的行为不承担任何法律责任。</w:t>
      </w:r>
    </w:p>
    <w:p w14:paraId="0B824D38">
      <w:pPr>
        <w:spacing w:line="360" w:lineRule="auto"/>
        <w:ind w:firstLine="482" w:firstLineChars="200"/>
        <w:rPr>
          <w:rFonts w:hint="eastAsia" w:ascii="仿宋" w:hAnsi="仿宋" w:eastAsia="仿宋" w:cs="Arial"/>
          <w:b/>
          <w:bCs/>
          <w:color w:val="auto"/>
          <w:sz w:val="24"/>
          <w:highlight w:val="none"/>
          <w:lang w:val="en-US" w:eastAsia="zh-CN"/>
        </w:rPr>
      </w:pPr>
      <w:r>
        <w:rPr>
          <w:rFonts w:hint="eastAsia" w:ascii="仿宋" w:hAnsi="仿宋" w:eastAsia="仿宋" w:cs="Arial"/>
          <w:b/>
          <w:bCs/>
          <w:color w:val="auto"/>
          <w:sz w:val="24"/>
          <w:highlight w:val="none"/>
          <w:lang w:val="en-US" w:eastAsia="zh-CN"/>
        </w:rPr>
        <w:t>二、乙方安全责任</w:t>
      </w:r>
    </w:p>
    <w:p w14:paraId="411D6AFD">
      <w:pPr>
        <w:spacing w:line="360" w:lineRule="auto"/>
        <w:ind w:firstLine="480" w:firstLineChars="200"/>
        <w:rPr>
          <w:rFonts w:hint="default" w:ascii="仿宋" w:hAnsi="仿宋" w:eastAsia="仿宋" w:cs="Arial"/>
          <w:color w:val="auto"/>
          <w:sz w:val="24"/>
          <w:highlight w:val="none"/>
          <w:lang w:val="en-US" w:eastAsia="zh-CN"/>
        </w:rPr>
      </w:pPr>
      <w:r>
        <w:rPr>
          <w:rFonts w:hint="eastAsia" w:ascii="仿宋" w:hAnsi="仿宋" w:eastAsia="仿宋" w:cs="Arial"/>
          <w:color w:val="auto"/>
          <w:sz w:val="24"/>
          <w:highlight w:val="none"/>
          <w:lang w:val="en-US" w:eastAsia="zh-CN"/>
        </w:rPr>
        <w:t>1.进行装修及施工改造前，乙方须做好经营项目的规划、安全、消防、环保、卫生等管理，并自行办理报批、报审手续，取得相关证照后向甲方报备。</w:t>
      </w:r>
    </w:p>
    <w:p w14:paraId="6E22805B">
      <w:pPr>
        <w:spacing w:line="360" w:lineRule="auto"/>
        <w:ind w:firstLine="480" w:firstLineChars="200"/>
        <w:rPr>
          <w:rFonts w:hint="eastAsia" w:ascii="仿宋" w:hAnsi="仿宋" w:eastAsia="仿宋" w:cs="Arial"/>
          <w:color w:val="auto"/>
          <w:sz w:val="24"/>
          <w:highlight w:val="none"/>
          <w:lang w:val="en-US" w:eastAsia="zh-CN"/>
        </w:rPr>
      </w:pPr>
      <w:r>
        <w:rPr>
          <w:rFonts w:hint="eastAsia" w:ascii="仿宋" w:hAnsi="仿宋" w:eastAsia="仿宋" w:cs="Arial"/>
          <w:color w:val="auto"/>
          <w:sz w:val="24"/>
          <w:highlight w:val="none"/>
          <w:lang w:val="en-US" w:eastAsia="zh-CN"/>
        </w:rPr>
        <w:t>2.乙方装修方案必须符合国家安全、消防、环保等法律法规要求。</w:t>
      </w:r>
    </w:p>
    <w:p w14:paraId="29B7A97C">
      <w:pPr>
        <w:spacing w:line="360" w:lineRule="auto"/>
        <w:ind w:firstLine="480" w:firstLineChars="200"/>
        <w:rPr>
          <w:rFonts w:hint="eastAsia" w:ascii="仿宋" w:hAnsi="仿宋" w:eastAsia="仿宋" w:cs="Arial"/>
          <w:color w:val="auto"/>
          <w:sz w:val="24"/>
          <w:highlight w:val="none"/>
          <w:lang w:val="en-US" w:eastAsia="zh-CN"/>
        </w:rPr>
      </w:pPr>
      <w:r>
        <w:rPr>
          <w:rFonts w:hint="eastAsia" w:ascii="仿宋" w:hAnsi="仿宋" w:eastAsia="仿宋" w:cs="Arial"/>
          <w:color w:val="auto"/>
          <w:sz w:val="24"/>
          <w:highlight w:val="none"/>
          <w:lang w:val="en-US" w:eastAsia="zh-CN"/>
        </w:rPr>
        <w:t>3.落实消防安全责任制，制定消防安全制度、消防安全操作规程。</w:t>
      </w:r>
    </w:p>
    <w:p w14:paraId="4A641E52">
      <w:pPr>
        <w:spacing w:line="360" w:lineRule="auto"/>
        <w:ind w:firstLine="480" w:firstLineChars="200"/>
        <w:rPr>
          <w:rFonts w:hint="eastAsia" w:ascii="仿宋" w:hAnsi="仿宋" w:eastAsia="仿宋" w:cs="Arial"/>
          <w:color w:val="auto"/>
          <w:sz w:val="24"/>
          <w:highlight w:val="none"/>
          <w:lang w:val="en-US" w:eastAsia="zh-CN"/>
        </w:rPr>
      </w:pPr>
      <w:r>
        <w:rPr>
          <w:rFonts w:hint="eastAsia" w:ascii="仿宋" w:hAnsi="仿宋" w:eastAsia="仿宋" w:cs="Arial"/>
          <w:color w:val="auto"/>
          <w:sz w:val="24"/>
          <w:highlight w:val="none"/>
          <w:lang w:val="en-US" w:eastAsia="zh-CN"/>
        </w:rPr>
        <w:t>4.保障疏散通道、安全出口、消防车通道畅通，保证疏散通道、安全出口、消防车通不被破坏、占用。</w:t>
      </w:r>
    </w:p>
    <w:p w14:paraId="6B05243C">
      <w:pPr>
        <w:spacing w:line="360" w:lineRule="auto"/>
        <w:ind w:firstLine="480" w:firstLineChars="200"/>
        <w:rPr>
          <w:rFonts w:hint="eastAsia" w:ascii="仿宋" w:hAnsi="仿宋" w:eastAsia="仿宋" w:cs="Arial"/>
          <w:color w:val="auto"/>
          <w:sz w:val="24"/>
          <w:highlight w:val="none"/>
          <w:lang w:val="en-US" w:eastAsia="zh-CN"/>
        </w:rPr>
      </w:pPr>
      <w:r>
        <w:rPr>
          <w:rFonts w:hint="eastAsia" w:ascii="仿宋" w:hAnsi="仿宋" w:eastAsia="仿宋" w:cs="Arial"/>
          <w:color w:val="auto"/>
          <w:sz w:val="24"/>
          <w:highlight w:val="none"/>
          <w:lang w:val="en-US" w:eastAsia="zh-CN"/>
        </w:rPr>
        <w:t>5.定期开展防火巡查、检查，及时消除火灾隐患。</w:t>
      </w:r>
    </w:p>
    <w:p w14:paraId="6C5D2B79">
      <w:pPr>
        <w:spacing w:line="360" w:lineRule="auto"/>
        <w:ind w:firstLine="480" w:firstLineChars="200"/>
        <w:rPr>
          <w:rFonts w:hint="eastAsia" w:ascii="仿宋" w:hAnsi="仿宋" w:eastAsia="仿宋" w:cs="Arial"/>
          <w:color w:val="auto"/>
          <w:sz w:val="24"/>
          <w:highlight w:val="none"/>
          <w:lang w:val="en-US" w:eastAsia="zh-CN"/>
        </w:rPr>
      </w:pPr>
      <w:r>
        <w:rPr>
          <w:rFonts w:hint="eastAsia" w:ascii="仿宋" w:hAnsi="仿宋" w:eastAsia="仿宋" w:cs="Arial"/>
          <w:color w:val="auto"/>
          <w:sz w:val="24"/>
          <w:highlight w:val="none"/>
          <w:lang w:val="en-US" w:eastAsia="zh-CN"/>
        </w:rPr>
        <w:t>6.开展经常性的消防安全宣传教育。</w:t>
      </w:r>
    </w:p>
    <w:p w14:paraId="770161A7">
      <w:pPr>
        <w:spacing w:line="360" w:lineRule="auto"/>
        <w:ind w:firstLine="480" w:firstLineChars="200"/>
        <w:rPr>
          <w:rFonts w:hint="eastAsia" w:ascii="仿宋" w:hAnsi="仿宋" w:eastAsia="仿宋" w:cs="Arial"/>
          <w:color w:val="auto"/>
          <w:sz w:val="24"/>
          <w:highlight w:val="none"/>
          <w:lang w:val="en-US" w:eastAsia="zh-CN"/>
        </w:rPr>
      </w:pPr>
      <w:r>
        <w:rPr>
          <w:rFonts w:hint="eastAsia" w:ascii="仿宋" w:hAnsi="仿宋" w:eastAsia="仿宋" w:cs="Arial"/>
          <w:color w:val="auto"/>
          <w:sz w:val="24"/>
          <w:highlight w:val="none"/>
          <w:lang w:val="en-US" w:eastAsia="zh-CN"/>
        </w:rPr>
        <w:t>7.制定灭火和应急疏散预案，组织进行有针对性的消防演练。</w:t>
      </w:r>
    </w:p>
    <w:p w14:paraId="0D230517">
      <w:pPr>
        <w:spacing w:line="360" w:lineRule="auto"/>
        <w:ind w:firstLine="480" w:firstLineChars="200"/>
        <w:rPr>
          <w:rFonts w:hint="eastAsia" w:ascii="仿宋" w:hAnsi="仿宋" w:eastAsia="仿宋" w:cs="Arial"/>
          <w:color w:val="auto"/>
          <w:sz w:val="24"/>
          <w:highlight w:val="none"/>
          <w:lang w:val="en-US" w:eastAsia="zh-CN"/>
        </w:rPr>
      </w:pPr>
      <w:r>
        <w:rPr>
          <w:rFonts w:hint="eastAsia" w:ascii="仿宋" w:hAnsi="仿宋" w:eastAsia="仿宋" w:cs="Arial"/>
          <w:color w:val="auto"/>
          <w:sz w:val="24"/>
          <w:highlight w:val="none"/>
          <w:lang w:val="en-US" w:eastAsia="zh-CN"/>
        </w:rPr>
        <w:t>8.配置消防设施、器材，对消防设施、器材进行维护保养。</w:t>
      </w:r>
    </w:p>
    <w:p w14:paraId="33D3D796">
      <w:pPr>
        <w:spacing w:line="360" w:lineRule="auto"/>
        <w:ind w:firstLine="480" w:firstLineChars="200"/>
        <w:rPr>
          <w:rFonts w:hint="eastAsia" w:ascii="仿宋" w:hAnsi="仿宋" w:eastAsia="仿宋" w:cs="Arial"/>
          <w:color w:val="auto"/>
          <w:sz w:val="24"/>
          <w:highlight w:val="none"/>
          <w:lang w:val="en-US" w:eastAsia="zh-CN"/>
        </w:rPr>
      </w:pPr>
      <w:r>
        <w:rPr>
          <w:rFonts w:hint="eastAsia" w:ascii="仿宋" w:hAnsi="仿宋" w:eastAsia="仿宋" w:cs="Arial"/>
          <w:color w:val="auto"/>
          <w:sz w:val="24"/>
          <w:highlight w:val="none"/>
          <w:lang w:val="en-US" w:eastAsia="zh-CN"/>
        </w:rPr>
        <w:t>9.严禁私自搭接电源线路、违规使用大功率电器设备、经营场所与居住场所混合使用。</w:t>
      </w:r>
    </w:p>
    <w:p w14:paraId="6FED55A4">
      <w:pPr>
        <w:spacing w:line="360" w:lineRule="auto"/>
        <w:ind w:firstLine="480" w:firstLineChars="200"/>
        <w:rPr>
          <w:rFonts w:hint="eastAsia" w:ascii="仿宋" w:hAnsi="仿宋" w:eastAsia="仿宋" w:cs="Arial"/>
          <w:color w:val="auto"/>
          <w:sz w:val="24"/>
          <w:highlight w:val="none"/>
          <w:lang w:val="en-US" w:eastAsia="zh-CN"/>
        </w:rPr>
      </w:pPr>
      <w:r>
        <w:rPr>
          <w:rFonts w:hint="eastAsia" w:ascii="仿宋" w:hAnsi="仿宋" w:eastAsia="仿宋" w:cs="Arial"/>
          <w:color w:val="auto"/>
          <w:sz w:val="24"/>
          <w:highlight w:val="none"/>
          <w:lang w:val="en-US" w:eastAsia="zh-CN"/>
        </w:rPr>
        <w:t>10.应尽到使用水、电、煤气等设施、设备安全注意事项，应经常检查并确保水、电、煤气的正常使用。租赁期间造成乙方或第三方人身及财产损失的由乙方自行负责，乙方除修缮受损房屋、设备设施外还须对甲方负赔偿责任。</w:t>
      </w:r>
    </w:p>
    <w:p w14:paraId="0C4EF64F">
      <w:pPr>
        <w:spacing w:line="360" w:lineRule="auto"/>
        <w:ind w:firstLine="480" w:firstLineChars="200"/>
        <w:rPr>
          <w:rFonts w:hint="eastAsia" w:ascii="仿宋" w:hAnsi="仿宋" w:eastAsia="仿宋" w:cs="Arial"/>
          <w:color w:val="auto"/>
          <w:sz w:val="24"/>
          <w:highlight w:val="none"/>
          <w:lang w:val="en-US" w:eastAsia="zh-CN"/>
        </w:rPr>
      </w:pPr>
      <w:r>
        <w:rPr>
          <w:rFonts w:hint="eastAsia" w:ascii="仿宋" w:hAnsi="仿宋" w:eastAsia="仿宋" w:cs="Arial"/>
          <w:color w:val="auto"/>
          <w:sz w:val="24"/>
          <w:highlight w:val="none"/>
          <w:lang w:val="en-US" w:eastAsia="zh-CN"/>
        </w:rPr>
        <w:t>11.因第三方责任导致乙方受到的人生伤亡或财产损失与甲方无关，乙方负责与第三方直接协商或通过司法程序处理。</w:t>
      </w:r>
    </w:p>
    <w:p w14:paraId="3B934607">
      <w:pPr>
        <w:spacing w:line="360" w:lineRule="auto"/>
        <w:ind w:firstLine="480" w:firstLineChars="200"/>
        <w:rPr>
          <w:rFonts w:hint="eastAsia" w:ascii="仿宋" w:hAnsi="仿宋" w:eastAsia="仿宋" w:cs="Arial"/>
          <w:color w:val="auto"/>
          <w:sz w:val="24"/>
          <w:highlight w:val="none"/>
          <w:lang w:val="en-US" w:eastAsia="zh-CN"/>
        </w:rPr>
      </w:pPr>
      <w:r>
        <w:rPr>
          <w:rFonts w:hint="eastAsia" w:ascii="仿宋" w:hAnsi="仿宋" w:eastAsia="仿宋" w:cs="Arial"/>
          <w:color w:val="auto"/>
          <w:sz w:val="24"/>
          <w:highlight w:val="none"/>
          <w:lang w:val="en-US" w:eastAsia="zh-CN"/>
        </w:rPr>
        <w:t>12.租赁期间乙方是该房屋、场地的实际管理人，乙方的人身和财产安全均由乙方自行承担，该场地内所发生的一切安全事故均由乙方承担相应责任，与甲方无关。</w:t>
      </w:r>
    </w:p>
    <w:p w14:paraId="33E41B88">
      <w:pPr>
        <w:spacing w:line="360" w:lineRule="auto"/>
        <w:ind w:firstLine="480" w:firstLineChars="200"/>
        <w:rPr>
          <w:rFonts w:hint="eastAsia" w:ascii="仿宋" w:hAnsi="仿宋" w:eastAsia="仿宋" w:cs="Arial"/>
          <w:color w:val="auto"/>
          <w:sz w:val="24"/>
          <w:highlight w:val="none"/>
          <w:lang w:val="en-US" w:eastAsia="zh-CN"/>
        </w:rPr>
      </w:pPr>
      <w:r>
        <w:rPr>
          <w:rFonts w:hint="eastAsia" w:ascii="仿宋" w:hAnsi="仿宋" w:eastAsia="仿宋" w:cs="Arial"/>
          <w:color w:val="auto"/>
          <w:sz w:val="24"/>
          <w:highlight w:val="none"/>
          <w:lang w:val="en-US" w:eastAsia="zh-CN"/>
        </w:rPr>
        <w:t>13.参与甲方安全管理人员组织的消防培训、演练等活动。</w:t>
      </w:r>
    </w:p>
    <w:p w14:paraId="2F88B1E1">
      <w:pPr>
        <w:spacing w:line="360" w:lineRule="auto"/>
        <w:ind w:firstLine="480" w:firstLineChars="200"/>
        <w:rPr>
          <w:rFonts w:hint="eastAsia" w:ascii="仿宋" w:hAnsi="仿宋" w:eastAsia="仿宋" w:cs="Arial"/>
          <w:color w:val="auto"/>
          <w:sz w:val="24"/>
          <w:highlight w:val="none"/>
          <w:lang w:val="en-US" w:eastAsia="zh-CN"/>
        </w:rPr>
      </w:pPr>
      <w:r>
        <w:rPr>
          <w:rFonts w:hint="eastAsia" w:ascii="仿宋" w:hAnsi="仿宋" w:eastAsia="仿宋" w:cs="Arial"/>
          <w:color w:val="auto"/>
          <w:sz w:val="24"/>
          <w:highlight w:val="none"/>
          <w:lang w:val="en-US" w:eastAsia="zh-CN"/>
        </w:rPr>
        <w:t>14.接受甲方安全检查，对所查出安全隐患，按甲方提出的指导意见和整改要求限时进行整改。</w:t>
      </w:r>
    </w:p>
    <w:p w14:paraId="2CA2579B">
      <w:pPr>
        <w:spacing w:line="360" w:lineRule="auto"/>
        <w:ind w:firstLine="480" w:firstLineChars="200"/>
        <w:rPr>
          <w:rFonts w:hint="eastAsia" w:ascii="仿宋" w:hAnsi="仿宋" w:eastAsia="仿宋" w:cs="Arial"/>
          <w:color w:val="auto"/>
          <w:sz w:val="24"/>
          <w:highlight w:val="none"/>
          <w:lang w:val="en-US" w:eastAsia="zh-CN"/>
        </w:rPr>
      </w:pPr>
      <w:r>
        <w:rPr>
          <w:rFonts w:hint="eastAsia" w:ascii="仿宋" w:hAnsi="仿宋" w:eastAsia="仿宋" w:cs="Arial"/>
          <w:color w:val="auto"/>
          <w:sz w:val="24"/>
          <w:highlight w:val="none"/>
          <w:lang w:val="en-US" w:eastAsia="zh-CN"/>
        </w:rPr>
        <w:t>15</w:t>
      </w:r>
      <w:r>
        <w:rPr>
          <w:rFonts w:hint="default" w:ascii="仿宋" w:hAnsi="仿宋" w:eastAsia="仿宋" w:cs="Arial"/>
          <w:color w:val="auto"/>
          <w:sz w:val="24"/>
          <w:highlight w:val="none"/>
          <w:lang w:val="en-US" w:eastAsia="zh-CN"/>
        </w:rPr>
        <w:t>.</w:t>
      </w:r>
      <w:r>
        <w:rPr>
          <w:rFonts w:hint="eastAsia" w:ascii="仿宋" w:hAnsi="仿宋" w:eastAsia="仿宋" w:cs="Arial"/>
          <w:color w:val="auto"/>
          <w:sz w:val="24"/>
          <w:highlight w:val="none"/>
          <w:lang w:val="en-US" w:eastAsia="zh-CN"/>
        </w:rPr>
        <w:t>乙方根据其自身经营需要，在其经营场所内须具备与其自身经营相适应的安全生产条件，如所经营的内容涉及相应资质的必须取得相应资质后方可开展经营。</w:t>
      </w:r>
    </w:p>
    <w:p w14:paraId="47408C95">
      <w:pPr>
        <w:spacing w:line="360" w:lineRule="auto"/>
        <w:ind w:firstLine="480" w:firstLineChars="200"/>
        <w:rPr>
          <w:rFonts w:hint="eastAsia" w:ascii="仿宋" w:hAnsi="仿宋" w:eastAsia="仿宋" w:cs="Arial"/>
          <w:color w:val="auto"/>
          <w:sz w:val="24"/>
          <w:highlight w:val="none"/>
          <w:lang w:val="en-US" w:eastAsia="zh-CN"/>
        </w:rPr>
      </w:pPr>
      <w:r>
        <w:rPr>
          <w:rFonts w:hint="default" w:ascii="仿宋" w:hAnsi="仿宋" w:eastAsia="仿宋" w:cs="Arial"/>
          <w:color w:val="auto"/>
          <w:sz w:val="24"/>
          <w:highlight w:val="none"/>
          <w:lang w:val="en-US" w:eastAsia="zh-CN"/>
        </w:rPr>
        <w:t>1</w:t>
      </w:r>
      <w:r>
        <w:rPr>
          <w:rFonts w:hint="eastAsia" w:ascii="仿宋" w:hAnsi="仿宋" w:eastAsia="仿宋" w:cs="Arial"/>
          <w:color w:val="auto"/>
          <w:sz w:val="24"/>
          <w:highlight w:val="none"/>
          <w:lang w:val="en-US" w:eastAsia="zh-CN"/>
        </w:rPr>
        <w:t>6</w:t>
      </w:r>
      <w:r>
        <w:rPr>
          <w:rFonts w:hint="default" w:ascii="仿宋" w:hAnsi="仿宋" w:eastAsia="仿宋" w:cs="Arial"/>
          <w:color w:val="auto"/>
          <w:sz w:val="24"/>
          <w:highlight w:val="none"/>
          <w:lang w:val="en-US" w:eastAsia="zh-CN"/>
        </w:rPr>
        <w:t>.</w:t>
      </w:r>
      <w:r>
        <w:rPr>
          <w:rFonts w:hint="eastAsia" w:ascii="仿宋" w:hAnsi="仿宋" w:eastAsia="仿宋" w:cs="Arial"/>
          <w:color w:val="auto"/>
          <w:sz w:val="24"/>
          <w:highlight w:val="none"/>
          <w:lang w:val="en-US" w:eastAsia="zh-CN"/>
        </w:rPr>
        <w:t>乙方在经营过程中须确保自身经营安全的同时，不得对本单位及相邻商户造成现实危险和安全隐患。</w:t>
      </w:r>
    </w:p>
    <w:p w14:paraId="10F9FC32">
      <w:pPr>
        <w:spacing w:line="360" w:lineRule="auto"/>
        <w:ind w:firstLine="480" w:firstLineChars="200"/>
        <w:rPr>
          <w:rFonts w:hint="eastAsia" w:ascii="仿宋" w:hAnsi="仿宋" w:eastAsia="仿宋" w:cs="Arial"/>
          <w:color w:val="auto"/>
          <w:sz w:val="24"/>
          <w:highlight w:val="none"/>
          <w:lang w:val="en-US" w:eastAsia="zh-CN"/>
        </w:rPr>
      </w:pPr>
      <w:r>
        <w:rPr>
          <w:rFonts w:hint="default" w:ascii="仿宋" w:hAnsi="仿宋" w:eastAsia="仿宋" w:cs="Arial"/>
          <w:color w:val="auto"/>
          <w:sz w:val="24"/>
          <w:highlight w:val="none"/>
          <w:lang w:val="en-US" w:eastAsia="zh-CN"/>
        </w:rPr>
        <w:t>1</w:t>
      </w:r>
      <w:r>
        <w:rPr>
          <w:rFonts w:hint="eastAsia" w:ascii="仿宋" w:hAnsi="仿宋" w:eastAsia="仿宋" w:cs="Arial"/>
          <w:color w:val="auto"/>
          <w:sz w:val="24"/>
          <w:highlight w:val="none"/>
          <w:lang w:val="en-US" w:eastAsia="zh-CN"/>
        </w:rPr>
        <w:t>7</w:t>
      </w:r>
      <w:r>
        <w:rPr>
          <w:rFonts w:hint="default" w:ascii="仿宋" w:hAnsi="仿宋" w:eastAsia="仿宋" w:cs="Arial"/>
          <w:color w:val="auto"/>
          <w:sz w:val="24"/>
          <w:highlight w:val="none"/>
          <w:lang w:val="en-US" w:eastAsia="zh-CN"/>
        </w:rPr>
        <w:t>.</w:t>
      </w:r>
      <w:r>
        <w:rPr>
          <w:rFonts w:hint="eastAsia" w:ascii="仿宋" w:hAnsi="仿宋" w:eastAsia="仿宋" w:cs="Arial"/>
          <w:color w:val="auto"/>
          <w:sz w:val="24"/>
          <w:highlight w:val="none"/>
          <w:lang w:val="en-US" w:eastAsia="zh-CN"/>
        </w:rPr>
        <w:t>乙方因经营需要需进行动火、高处、吊装、临时用电及进入有限空间等危险作业时，必须向物业公司和甲方进行作业申报，取得同意后按操作规程规范作</w:t>
      </w:r>
    </w:p>
    <w:p w14:paraId="533FB67F">
      <w:pPr>
        <w:spacing w:line="360" w:lineRule="auto"/>
        <w:ind w:firstLine="482" w:firstLineChars="200"/>
        <w:rPr>
          <w:rFonts w:hint="eastAsia" w:ascii="仿宋" w:hAnsi="仿宋" w:eastAsia="仿宋" w:cs="Arial"/>
          <w:b/>
          <w:bCs/>
          <w:color w:val="auto"/>
          <w:sz w:val="24"/>
          <w:highlight w:val="none"/>
          <w:lang w:val="en-US" w:eastAsia="zh-CN"/>
        </w:rPr>
      </w:pPr>
      <w:r>
        <w:rPr>
          <w:rFonts w:hint="eastAsia" w:ascii="仿宋" w:hAnsi="仿宋" w:eastAsia="仿宋" w:cs="Arial"/>
          <w:b/>
          <w:bCs/>
          <w:color w:val="auto"/>
          <w:sz w:val="24"/>
          <w:highlight w:val="none"/>
          <w:lang w:val="en-US" w:eastAsia="zh-CN"/>
        </w:rPr>
        <w:t>三、违约责任</w:t>
      </w:r>
    </w:p>
    <w:p w14:paraId="6F02A459">
      <w:pPr>
        <w:spacing w:line="360" w:lineRule="auto"/>
        <w:ind w:firstLine="480" w:firstLineChars="200"/>
        <w:rPr>
          <w:rFonts w:hint="default" w:ascii="仿宋" w:hAnsi="仿宋" w:eastAsia="仿宋" w:cs="Arial"/>
          <w:color w:val="auto"/>
          <w:sz w:val="24"/>
          <w:highlight w:val="none"/>
          <w:lang w:val="en-US" w:eastAsia="zh-CN"/>
        </w:rPr>
      </w:pPr>
      <w:r>
        <w:rPr>
          <w:rFonts w:hint="eastAsia" w:ascii="仿宋" w:hAnsi="仿宋" w:eastAsia="仿宋" w:cs="Arial"/>
          <w:color w:val="auto"/>
          <w:sz w:val="24"/>
          <w:highlight w:val="none"/>
          <w:lang w:val="en-US" w:eastAsia="zh-CN"/>
        </w:rPr>
        <w:t>1.乙方安全管理不当导致甲方被行政部门处罚的，责任和后果由乙方承担。</w:t>
      </w:r>
    </w:p>
    <w:p w14:paraId="35CE36E1">
      <w:pPr>
        <w:spacing w:line="360" w:lineRule="auto"/>
        <w:ind w:firstLine="480" w:firstLineChars="200"/>
        <w:rPr>
          <w:rFonts w:hint="eastAsia" w:ascii="仿宋" w:hAnsi="仿宋" w:eastAsia="仿宋" w:cs="Arial"/>
          <w:color w:val="auto"/>
          <w:sz w:val="24"/>
          <w:highlight w:val="none"/>
          <w:lang w:val="en-US" w:eastAsia="zh-CN"/>
        </w:rPr>
      </w:pPr>
      <w:r>
        <w:rPr>
          <w:rFonts w:hint="eastAsia" w:ascii="仿宋" w:hAnsi="仿宋" w:eastAsia="仿宋" w:cs="Arial"/>
          <w:color w:val="auto"/>
          <w:sz w:val="24"/>
          <w:highlight w:val="none"/>
          <w:lang w:val="en-US" w:eastAsia="zh-CN"/>
        </w:rPr>
        <w:t>2.未配合甲方安全检查工作，未按甲方要求对发现的安全问题完成整改的，甲方有权将将乙方所缴纳履约保证金用于整改。</w:t>
      </w:r>
    </w:p>
    <w:p w14:paraId="13A745E6">
      <w:pPr>
        <w:spacing w:line="360" w:lineRule="auto"/>
        <w:ind w:firstLine="480" w:firstLineChars="200"/>
        <w:rPr>
          <w:rFonts w:hint="eastAsia" w:ascii="仿宋" w:hAnsi="仿宋" w:eastAsia="仿宋" w:cs="Arial"/>
          <w:color w:val="auto"/>
          <w:sz w:val="24"/>
          <w:highlight w:val="none"/>
          <w:lang w:val="en-US" w:eastAsia="zh-CN"/>
        </w:rPr>
      </w:pPr>
      <w:r>
        <w:rPr>
          <w:rFonts w:hint="eastAsia" w:ascii="仿宋" w:hAnsi="仿宋" w:eastAsia="仿宋" w:cs="Arial"/>
          <w:color w:val="auto"/>
          <w:sz w:val="24"/>
          <w:highlight w:val="none"/>
          <w:lang w:val="en-US" w:eastAsia="zh-CN"/>
        </w:rPr>
        <w:t>3.对发现的重大安全隐患未按行政主管部门或甲方要求完成整改的，甲方有权要求乙方停业整改，拒不整改的，甲方有权解除合同收回房屋并不承担法律责任。</w:t>
      </w:r>
    </w:p>
    <w:p w14:paraId="751579C3">
      <w:pPr>
        <w:spacing w:line="360" w:lineRule="auto"/>
        <w:ind w:firstLine="480" w:firstLineChars="200"/>
        <w:rPr>
          <w:rFonts w:hint="default" w:ascii="仿宋" w:hAnsi="仿宋" w:eastAsia="仿宋" w:cs="Arial"/>
          <w:color w:val="auto"/>
          <w:sz w:val="24"/>
          <w:highlight w:val="none"/>
          <w:lang w:val="en-US" w:eastAsia="zh-CN"/>
        </w:rPr>
      </w:pPr>
      <w:r>
        <w:rPr>
          <w:rFonts w:hint="eastAsia" w:ascii="仿宋" w:hAnsi="仿宋" w:eastAsia="仿宋" w:cs="Arial"/>
          <w:color w:val="auto"/>
          <w:sz w:val="24"/>
          <w:highlight w:val="none"/>
          <w:lang w:val="en-US" w:eastAsia="zh-CN"/>
        </w:rPr>
        <w:t>4.租赁过程乙方安全管理不当造成的一切损失和后果由乙方自行承担责任。</w:t>
      </w:r>
    </w:p>
    <w:p w14:paraId="4B1B3950">
      <w:pPr>
        <w:spacing w:line="360" w:lineRule="auto"/>
        <w:ind w:firstLine="480" w:firstLineChars="200"/>
        <w:rPr>
          <w:rFonts w:hint="default" w:ascii="仿宋" w:hAnsi="仿宋" w:eastAsia="仿宋" w:cs="Arial"/>
          <w:color w:val="auto"/>
          <w:sz w:val="24"/>
          <w:highlight w:val="none"/>
          <w:lang w:val="en-US" w:eastAsia="zh-CN"/>
        </w:rPr>
      </w:pPr>
      <w:r>
        <w:rPr>
          <w:rFonts w:hint="eastAsia" w:ascii="仿宋" w:hAnsi="仿宋" w:eastAsia="仿宋" w:cs="Arial"/>
          <w:color w:val="auto"/>
          <w:sz w:val="24"/>
          <w:highlight w:val="none"/>
          <w:lang w:val="en-US" w:eastAsia="zh-CN"/>
        </w:rPr>
        <w:t>四、有效期</w:t>
      </w:r>
    </w:p>
    <w:p w14:paraId="179098BF">
      <w:pPr>
        <w:spacing w:line="360" w:lineRule="auto"/>
        <w:ind w:firstLine="480" w:firstLineChars="200"/>
        <w:rPr>
          <w:rFonts w:hint="eastAsia" w:ascii="仿宋" w:hAnsi="仿宋" w:eastAsia="仿宋" w:cs="Arial"/>
          <w:color w:val="auto"/>
          <w:sz w:val="24"/>
          <w:highlight w:val="none"/>
        </w:rPr>
      </w:pPr>
      <w:r>
        <w:rPr>
          <w:rFonts w:hint="eastAsia" w:ascii="仿宋" w:hAnsi="仿宋" w:eastAsia="仿宋" w:cs="Arial"/>
          <w:color w:val="auto"/>
          <w:sz w:val="24"/>
          <w:highlight w:val="none"/>
        </w:rPr>
        <w:t>本</w:t>
      </w:r>
      <w:r>
        <w:rPr>
          <w:rFonts w:hint="eastAsia" w:ascii="仿宋" w:hAnsi="仿宋" w:eastAsia="仿宋" w:cs="Arial"/>
          <w:color w:val="auto"/>
          <w:sz w:val="24"/>
          <w:highlight w:val="none"/>
          <w:lang w:val="en-US" w:eastAsia="zh-CN"/>
        </w:rPr>
        <w:t>协议</w:t>
      </w:r>
      <w:r>
        <w:rPr>
          <w:rFonts w:hint="eastAsia" w:ascii="仿宋" w:hAnsi="仿宋" w:eastAsia="仿宋" w:cs="Arial"/>
          <w:color w:val="auto"/>
          <w:sz w:val="24"/>
          <w:highlight w:val="none"/>
        </w:rPr>
        <w:t>一式</w:t>
      </w:r>
      <w:r>
        <w:rPr>
          <w:rFonts w:hint="eastAsia" w:ascii="仿宋" w:hAnsi="仿宋" w:eastAsia="仿宋" w:cs="Arial"/>
          <w:color w:val="auto"/>
          <w:sz w:val="24"/>
          <w:highlight w:val="none"/>
          <w:lang w:val="en-US" w:eastAsia="zh-CN"/>
        </w:rPr>
        <w:t>陆</w:t>
      </w:r>
      <w:r>
        <w:rPr>
          <w:rFonts w:hint="eastAsia" w:ascii="仿宋" w:hAnsi="仿宋" w:eastAsia="仿宋" w:cs="Arial"/>
          <w:color w:val="auto"/>
          <w:sz w:val="24"/>
          <w:highlight w:val="none"/>
        </w:rPr>
        <w:t>份，甲方执</w:t>
      </w:r>
      <w:r>
        <w:rPr>
          <w:rFonts w:hint="eastAsia" w:ascii="仿宋" w:hAnsi="仿宋" w:eastAsia="仿宋" w:cs="Arial"/>
          <w:color w:val="auto"/>
          <w:sz w:val="24"/>
          <w:highlight w:val="none"/>
          <w:lang w:val="en-US" w:eastAsia="zh-CN"/>
        </w:rPr>
        <w:t>叁</w:t>
      </w:r>
      <w:r>
        <w:rPr>
          <w:rFonts w:hint="eastAsia" w:ascii="仿宋" w:hAnsi="仿宋" w:eastAsia="仿宋" w:cs="Arial"/>
          <w:color w:val="auto"/>
          <w:sz w:val="24"/>
          <w:highlight w:val="none"/>
        </w:rPr>
        <w:t>份，乙方执</w:t>
      </w:r>
      <w:r>
        <w:rPr>
          <w:rFonts w:hint="eastAsia" w:ascii="仿宋" w:hAnsi="仿宋" w:eastAsia="仿宋" w:cs="Arial"/>
          <w:color w:val="auto"/>
          <w:sz w:val="24"/>
          <w:highlight w:val="none"/>
          <w:lang w:val="en-US" w:eastAsia="zh-CN"/>
        </w:rPr>
        <w:t>叁</w:t>
      </w:r>
      <w:r>
        <w:rPr>
          <w:rFonts w:hint="eastAsia" w:ascii="仿宋" w:hAnsi="仿宋" w:eastAsia="仿宋" w:cs="Arial"/>
          <w:color w:val="auto"/>
          <w:sz w:val="24"/>
          <w:highlight w:val="none"/>
        </w:rPr>
        <w:t>份。自双方签字后即生效</w:t>
      </w:r>
      <w:r>
        <w:rPr>
          <w:rFonts w:hint="eastAsia" w:ascii="仿宋" w:hAnsi="仿宋" w:eastAsia="仿宋" w:cs="Arial"/>
          <w:color w:val="auto"/>
          <w:sz w:val="24"/>
          <w:highlight w:val="none"/>
          <w:lang w:eastAsia="zh-CN"/>
        </w:rPr>
        <w:t>，</w:t>
      </w:r>
      <w:r>
        <w:rPr>
          <w:rFonts w:hint="eastAsia" w:ascii="仿宋" w:hAnsi="仿宋" w:eastAsia="仿宋" w:cs="Arial"/>
          <w:color w:val="auto"/>
          <w:sz w:val="24"/>
          <w:highlight w:val="none"/>
          <w:lang w:val="en-US" w:eastAsia="zh-CN"/>
        </w:rPr>
        <w:t>至房屋租赁合同终止时间止</w:t>
      </w:r>
      <w:r>
        <w:rPr>
          <w:rFonts w:hint="eastAsia" w:ascii="仿宋" w:hAnsi="仿宋" w:eastAsia="仿宋" w:cs="Arial"/>
          <w:color w:val="auto"/>
          <w:sz w:val="24"/>
          <w:highlight w:val="none"/>
        </w:rPr>
        <w:t>。</w:t>
      </w:r>
    </w:p>
    <w:p w14:paraId="6A952C4D">
      <w:pPr>
        <w:spacing w:line="360" w:lineRule="auto"/>
        <w:ind w:firstLine="480" w:firstLineChars="200"/>
        <w:rPr>
          <w:rFonts w:hint="eastAsia" w:ascii="仿宋" w:hAnsi="仿宋" w:eastAsia="仿宋" w:cs="Arial"/>
          <w:color w:val="auto"/>
          <w:sz w:val="24"/>
          <w:highlight w:val="none"/>
          <w:lang w:val="en-US" w:eastAsia="zh-CN"/>
        </w:rPr>
      </w:pPr>
    </w:p>
    <w:p w14:paraId="4C1A3A11">
      <w:pPr>
        <w:spacing w:line="360" w:lineRule="auto"/>
        <w:ind w:firstLine="480" w:firstLineChars="200"/>
        <w:rPr>
          <w:rFonts w:hint="eastAsia" w:ascii="仿宋" w:hAnsi="仿宋" w:eastAsia="仿宋" w:cs="Arial"/>
          <w:color w:val="auto"/>
          <w:sz w:val="24"/>
          <w:lang w:val="en-US" w:eastAsia="zh-CN"/>
        </w:rPr>
      </w:pPr>
    </w:p>
    <w:p w14:paraId="0A17B3E2">
      <w:pPr>
        <w:spacing w:line="360" w:lineRule="auto"/>
        <w:ind w:firstLine="480" w:firstLineChars="200"/>
        <w:rPr>
          <w:rFonts w:hint="eastAsia" w:ascii="仿宋" w:hAnsi="仿宋" w:eastAsia="仿宋" w:cs="Arial"/>
          <w:color w:val="auto"/>
          <w:sz w:val="24"/>
          <w:lang w:val="en-US" w:eastAsia="zh-CN"/>
        </w:rPr>
      </w:pPr>
      <w:r>
        <w:rPr>
          <w:rFonts w:hint="eastAsia" w:ascii="仿宋" w:hAnsi="仿宋" w:eastAsia="仿宋" w:cs="Arial"/>
          <w:color w:val="auto"/>
          <w:sz w:val="24"/>
          <w:lang w:val="en-US" w:eastAsia="zh-CN"/>
        </w:rPr>
        <w:t>甲方(盖章)：                            乙方(盖章)：</w:t>
      </w:r>
    </w:p>
    <w:p w14:paraId="16BCFFE9">
      <w:pPr>
        <w:spacing w:line="360" w:lineRule="auto"/>
        <w:ind w:firstLine="480" w:firstLineChars="200"/>
        <w:rPr>
          <w:rFonts w:hint="eastAsia" w:ascii="仿宋" w:hAnsi="仿宋" w:eastAsia="仿宋" w:cs="Arial"/>
          <w:color w:val="auto"/>
          <w:sz w:val="24"/>
          <w:lang w:val="en-US" w:eastAsia="zh-CN"/>
        </w:rPr>
      </w:pPr>
    </w:p>
    <w:p w14:paraId="4D053684">
      <w:pPr>
        <w:spacing w:line="360" w:lineRule="auto"/>
        <w:ind w:firstLine="480" w:firstLineChars="200"/>
        <w:rPr>
          <w:rFonts w:hint="eastAsia" w:ascii="仿宋" w:hAnsi="仿宋" w:eastAsia="仿宋" w:cs="Arial"/>
          <w:color w:val="auto"/>
          <w:sz w:val="24"/>
          <w:lang w:val="en-US" w:eastAsia="zh-CN"/>
        </w:rPr>
      </w:pPr>
      <w:r>
        <w:rPr>
          <w:rFonts w:hint="eastAsia" w:ascii="仿宋" w:hAnsi="仿宋" w:eastAsia="仿宋" w:cs="Arial"/>
          <w:color w:val="auto"/>
          <w:sz w:val="24"/>
          <w:lang w:val="en-US" w:eastAsia="zh-CN"/>
        </w:rPr>
        <w:t>日期：                                  日期：</w:t>
      </w:r>
    </w:p>
    <w:p w14:paraId="0B66994D">
      <w:pPr>
        <w:rPr>
          <w:rFonts w:hint="eastAsia" w:ascii="仿宋" w:hAnsi="仿宋" w:eastAsia="仿宋" w:cs="Arial"/>
          <w:color w:val="auto"/>
          <w:sz w:val="24"/>
          <w:lang w:val="en-US" w:eastAsia="zh-CN"/>
        </w:rPr>
      </w:pPr>
      <w:r>
        <w:rPr>
          <w:rFonts w:hint="eastAsia" w:ascii="仿宋" w:hAnsi="仿宋" w:eastAsia="仿宋" w:cs="Arial"/>
          <w:color w:val="auto"/>
          <w:sz w:val="24"/>
          <w:lang w:val="en-US" w:eastAsia="zh-CN"/>
        </w:rPr>
        <w:br w:type="page"/>
      </w:r>
    </w:p>
    <w:p w14:paraId="671EA362">
      <w:pPr>
        <w:spacing w:line="360" w:lineRule="auto"/>
        <w:ind w:firstLine="480" w:firstLineChars="200"/>
        <w:rPr>
          <w:rFonts w:hint="eastAsia" w:ascii="仿宋" w:hAnsi="仿宋" w:eastAsia="仿宋" w:cs="Arial"/>
          <w:color w:val="auto"/>
          <w:sz w:val="24"/>
          <w:lang w:val="en-US" w:eastAsia="zh-CN"/>
        </w:rPr>
      </w:pPr>
    </w:p>
    <w:p w14:paraId="4465A3B9">
      <w:pPr>
        <w:keepNext w:val="0"/>
        <w:keepLines w:val="0"/>
        <w:pageBreakBefore w:val="0"/>
        <w:widowControl w:val="0"/>
        <w:kinsoku/>
        <w:wordWrap/>
        <w:overflowPunct/>
        <w:topLinePunct w:val="0"/>
        <w:autoSpaceDE/>
        <w:autoSpaceDN/>
        <w:bidi w:val="0"/>
        <w:adjustRightInd/>
        <w:snapToGrid/>
        <w:spacing w:before="140" w:line="360" w:lineRule="auto"/>
        <w:ind w:left="3439"/>
        <w:textAlignment w:val="auto"/>
        <w:rPr>
          <w:rFonts w:ascii="宋体" w:hAnsi="宋体" w:eastAsia="宋体" w:cs="宋体"/>
          <w:sz w:val="43"/>
          <w:szCs w:val="43"/>
        </w:rPr>
      </w:pPr>
      <w:r>
        <w:rPr>
          <w:rFonts w:ascii="宋体" w:hAnsi="宋体" w:eastAsia="宋体" w:cs="宋体"/>
          <w:b/>
          <w:bCs/>
          <w:spacing w:val="2"/>
          <w:position w:val="3"/>
          <w:sz w:val="43"/>
          <w:szCs w:val="43"/>
        </w:rPr>
        <w:t>廉洁责任书</w:t>
      </w:r>
    </w:p>
    <w:p w14:paraId="1D902A91">
      <w:pPr>
        <w:keepNext w:val="0"/>
        <w:keepLines w:val="0"/>
        <w:pageBreakBefore w:val="0"/>
        <w:widowControl w:val="0"/>
        <w:kinsoku/>
        <w:wordWrap/>
        <w:overflowPunct/>
        <w:topLinePunct w:val="0"/>
        <w:autoSpaceDE/>
        <w:autoSpaceDN/>
        <w:bidi w:val="0"/>
        <w:adjustRightInd/>
        <w:snapToGrid/>
        <w:spacing w:line="360" w:lineRule="auto"/>
        <w:textAlignment w:val="auto"/>
        <w:rPr>
          <w:rFonts w:ascii="Arial"/>
          <w:sz w:val="21"/>
        </w:rPr>
      </w:pPr>
    </w:p>
    <w:p w14:paraId="17B1581B">
      <w:pPr>
        <w:keepNext w:val="0"/>
        <w:keepLines w:val="0"/>
        <w:pageBreakBefore w:val="0"/>
        <w:widowControl w:val="0"/>
        <w:kinsoku/>
        <w:wordWrap/>
        <w:overflowPunct/>
        <w:topLinePunct w:val="0"/>
        <w:autoSpaceDE/>
        <w:autoSpaceDN/>
        <w:bidi w:val="0"/>
        <w:adjustRightInd/>
        <w:snapToGrid/>
        <w:spacing w:line="360" w:lineRule="auto"/>
        <w:textAlignment w:val="auto"/>
        <w:rPr>
          <w:rFonts w:ascii="Arial"/>
          <w:sz w:val="21"/>
        </w:rPr>
      </w:pPr>
    </w:p>
    <w:p w14:paraId="0A2941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15"/>
          <w:rFonts w:hint="eastAsia" w:ascii="仿宋" w:hAnsi="仿宋" w:eastAsia="仿宋" w:cs="仿宋"/>
          <w:color w:val="auto"/>
          <w:sz w:val="24"/>
          <w:szCs w:val="24"/>
          <w:lang w:val="en-US" w:eastAsia="zh-CN"/>
        </w:rPr>
      </w:pPr>
      <w:r>
        <w:rPr>
          <w:rStyle w:val="15"/>
          <w:rFonts w:hint="eastAsia" w:ascii="仿宋" w:hAnsi="仿宋" w:eastAsia="仿宋" w:cs="仿宋"/>
          <w:color w:val="auto"/>
          <w:sz w:val="24"/>
          <w:szCs w:val="24"/>
          <w:lang w:val="en-US" w:eastAsia="zh-CN"/>
        </w:rPr>
        <w:t xml:space="preserve">甲方： </w:t>
      </w:r>
    </w:p>
    <w:p w14:paraId="0741C0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15"/>
          <w:rFonts w:hint="eastAsia" w:ascii="仿宋" w:hAnsi="仿宋" w:eastAsia="仿宋" w:cs="仿宋"/>
          <w:color w:val="auto"/>
          <w:sz w:val="24"/>
          <w:szCs w:val="24"/>
          <w:lang w:val="en-US" w:eastAsia="zh-CN"/>
        </w:rPr>
      </w:pPr>
    </w:p>
    <w:p w14:paraId="0F6320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15"/>
          <w:rFonts w:hint="eastAsia" w:ascii="仿宋" w:hAnsi="仿宋" w:eastAsia="仿宋" w:cs="仿宋"/>
          <w:color w:val="auto"/>
          <w:sz w:val="24"/>
          <w:szCs w:val="24"/>
          <w:lang w:val="en-US" w:eastAsia="zh-CN"/>
        </w:rPr>
      </w:pPr>
      <w:r>
        <w:rPr>
          <w:rStyle w:val="15"/>
          <w:rFonts w:hint="eastAsia" w:ascii="仿宋" w:hAnsi="仿宋" w:eastAsia="仿宋" w:cs="仿宋"/>
          <w:color w:val="auto"/>
          <w:sz w:val="24"/>
          <w:szCs w:val="24"/>
          <w:lang w:val="en-US" w:eastAsia="zh-CN"/>
        </w:rPr>
        <w:t>乙方：</w:t>
      </w:r>
    </w:p>
    <w:p w14:paraId="6DE32B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15"/>
          <w:rFonts w:hint="eastAsia" w:ascii="仿宋" w:hAnsi="仿宋" w:eastAsia="仿宋" w:cs="仿宋"/>
          <w:color w:val="auto"/>
          <w:sz w:val="24"/>
          <w:szCs w:val="24"/>
          <w:lang w:val="en-US" w:eastAsia="zh-CN"/>
        </w:rPr>
      </w:pPr>
    </w:p>
    <w:p w14:paraId="40CE13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15"/>
          <w:rFonts w:hint="eastAsia" w:ascii="仿宋" w:hAnsi="仿宋" w:eastAsia="仿宋" w:cs="仿宋"/>
          <w:color w:val="auto"/>
          <w:sz w:val="24"/>
          <w:szCs w:val="24"/>
          <w:lang w:val="en-US" w:eastAsia="zh-CN"/>
        </w:rPr>
      </w:pPr>
      <w:r>
        <w:rPr>
          <w:rStyle w:val="15"/>
          <w:rFonts w:hint="eastAsia" w:ascii="仿宋" w:hAnsi="仿宋" w:eastAsia="仿宋" w:cs="仿宋"/>
          <w:color w:val="auto"/>
          <w:sz w:val="24"/>
          <w:szCs w:val="24"/>
          <w:lang w:val="en-US" w:eastAsia="zh-CN"/>
        </w:rPr>
        <w:t>为加强廉洁建设，规范合同双方的廉洁行为，防止各种谋取不正当利益的违纪违法行为发生，保护国家、集体和当事人的合法权益，根据国家有关法律法规和廉洁建设的相关规定，订立本廉洁责任书。</w:t>
      </w:r>
    </w:p>
    <w:p w14:paraId="29EEB3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15"/>
          <w:rFonts w:hint="eastAsia" w:ascii="仿宋" w:hAnsi="仿宋" w:eastAsia="仿宋" w:cs="仿宋"/>
          <w:color w:val="auto"/>
          <w:sz w:val="24"/>
          <w:szCs w:val="24"/>
          <w:lang w:val="en-US" w:eastAsia="zh-CN"/>
        </w:rPr>
      </w:pPr>
      <w:r>
        <w:rPr>
          <w:rStyle w:val="15"/>
          <w:rFonts w:hint="eastAsia" w:ascii="仿宋" w:hAnsi="仿宋" w:eastAsia="仿宋" w:cs="仿宋"/>
          <w:color w:val="auto"/>
          <w:sz w:val="24"/>
          <w:szCs w:val="24"/>
          <w:lang w:val="en-US" w:eastAsia="zh-CN"/>
        </w:rPr>
        <w:t>第一条  甲乙双方的责任、义务</w:t>
      </w:r>
    </w:p>
    <w:p w14:paraId="3B5EB4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15"/>
          <w:rFonts w:hint="eastAsia" w:ascii="仿宋" w:hAnsi="仿宋" w:eastAsia="仿宋" w:cs="仿宋"/>
          <w:color w:val="auto"/>
          <w:sz w:val="24"/>
          <w:szCs w:val="24"/>
          <w:lang w:val="en-US" w:eastAsia="zh-CN"/>
        </w:rPr>
      </w:pPr>
      <w:r>
        <w:rPr>
          <w:rStyle w:val="15"/>
          <w:rFonts w:hint="eastAsia" w:ascii="仿宋" w:hAnsi="仿宋" w:eastAsia="仿宋" w:cs="仿宋"/>
          <w:color w:val="auto"/>
          <w:sz w:val="24"/>
          <w:szCs w:val="24"/>
          <w:lang w:val="en-US" w:eastAsia="zh-CN"/>
        </w:rPr>
        <w:t>（一） 甲乙双方必须严格遵守党和国家有关法律法规。</w:t>
      </w:r>
    </w:p>
    <w:p w14:paraId="4FBC5C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15"/>
          <w:rFonts w:hint="eastAsia" w:ascii="仿宋" w:hAnsi="仿宋" w:eastAsia="仿宋" w:cs="仿宋"/>
          <w:color w:val="auto"/>
          <w:sz w:val="24"/>
          <w:szCs w:val="24"/>
          <w:lang w:val="en-US" w:eastAsia="zh-CN"/>
        </w:rPr>
      </w:pPr>
      <w:r>
        <w:rPr>
          <w:rStyle w:val="15"/>
          <w:rFonts w:hint="eastAsia" w:ascii="仿宋" w:hAnsi="仿宋" w:eastAsia="仿宋" w:cs="仿宋"/>
          <w:color w:val="auto"/>
          <w:sz w:val="24"/>
          <w:szCs w:val="24"/>
          <w:lang w:val="en-US" w:eastAsia="zh-CN"/>
        </w:rPr>
        <w:t>（二） 甲乙双方的业务活动坚持公开、公正、诚信、透明的 原则（除法律认定的商业秘密和协议文件另有规定之外），不得损害国家和集体利益。</w:t>
      </w:r>
    </w:p>
    <w:p w14:paraId="48D670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15"/>
          <w:rFonts w:hint="eastAsia" w:ascii="仿宋" w:hAnsi="仿宋" w:eastAsia="仿宋" w:cs="仿宋"/>
          <w:color w:val="auto"/>
          <w:sz w:val="24"/>
          <w:szCs w:val="24"/>
          <w:lang w:val="en-US" w:eastAsia="zh-CN"/>
        </w:rPr>
      </w:pPr>
      <w:r>
        <w:rPr>
          <w:rStyle w:val="15"/>
          <w:rFonts w:hint="eastAsia" w:ascii="仿宋" w:hAnsi="仿宋" w:eastAsia="仿宋" w:cs="仿宋"/>
          <w:color w:val="auto"/>
          <w:sz w:val="24"/>
          <w:szCs w:val="24"/>
          <w:lang w:val="en-US" w:eastAsia="zh-CN"/>
        </w:rPr>
        <w:t>（三） 甲乙双方发现对方在业务活动中违反廉洁规定的行为，有及时提醒对方纠正的权利和义务。</w:t>
      </w:r>
    </w:p>
    <w:p w14:paraId="1ECBAC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15"/>
          <w:rFonts w:hint="eastAsia" w:ascii="仿宋" w:hAnsi="仿宋" w:eastAsia="仿宋" w:cs="仿宋"/>
          <w:color w:val="auto"/>
          <w:sz w:val="24"/>
          <w:szCs w:val="24"/>
          <w:lang w:val="en-US" w:eastAsia="zh-CN"/>
        </w:rPr>
      </w:pPr>
      <w:r>
        <w:rPr>
          <w:rStyle w:val="15"/>
          <w:rFonts w:hint="eastAsia" w:ascii="仿宋" w:hAnsi="仿宋" w:eastAsia="仿宋" w:cs="仿宋"/>
          <w:color w:val="auto"/>
          <w:sz w:val="24"/>
          <w:szCs w:val="24"/>
          <w:lang w:val="en-US" w:eastAsia="zh-CN"/>
        </w:rPr>
        <w:t>（四） 甲乙在执行合同（协议）事前、事中、事后，双方互不索取、不接受、不赠送礼品、借款、礼金、回扣、通讯工具、交通工具、高档办公用品、有价证券和支付凭证、电子红包等。</w:t>
      </w:r>
    </w:p>
    <w:p w14:paraId="750E69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15"/>
          <w:rFonts w:hint="eastAsia" w:ascii="仿宋" w:hAnsi="仿宋" w:eastAsia="仿宋" w:cs="仿宋"/>
          <w:color w:val="auto"/>
          <w:sz w:val="24"/>
          <w:szCs w:val="24"/>
          <w:lang w:val="en-US" w:eastAsia="zh-CN"/>
        </w:rPr>
      </w:pPr>
      <w:r>
        <w:rPr>
          <w:rStyle w:val="15"/>
          <w:rFonts w:hint="eastAsia" w:ascii="仿宋" w:hAnsi="仿宋" w:eastAsia="仿宋" w:cs="仿宋"/>
          <w:color w:val="auto"/>
          <w:sz w:val="24"/>
          <w:szCs w:val="24"/>
          <w:lang w:val="en-US" w:eastAsia="zh-CN"/>
        </w:rPr>
        <w:t>（五） 甲乙双方不通过与本企业有关联的企业，或与本企业有业务关系的企业，给对方提供谋私利条件。</w:t>
      </w:r>
    </w:p>
    <w:p w14:paraId="4C089A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15"/>
          <w:rFonts w:hint="eastAsia" w:ascii="仿宋" w:hAnsi="仿宋" w:eastAsia="仿宋" w:cs="仿宋"/>
          <w:color w:val="auto"/>
          <w:sz w:val="24"/>
          <w:szCs w:val="24"/>
          <w:lang w:val="en-US" w:eastAsia="zh-CN"/>
        </w:rPr>
      </w:pPr>
      <w:r>
        <w:rPr>
          <w:rStyle w:val="15"/>
          <w:rFonts w:hint="eastAsia" w:ascii="仿宋" w:hAnsi="仿宋" w:eastAsia="仿宋" w:cs="仿宋"/>
          <w:color w:val="auto"/>
          <w:sz w:val="24"/>
          <w:szCs w:val="24"/>
          <w:lang w:val="en-US" w:eastAsia="zh-CN"/>
        </w:rPr>
        <w:t>（六） 甲乙双方不邀请对方人员游玩或参与高消费娱乐等活动；不给对方报销应该由其自行承担的费用。</w:t>
      </w:r>
    </w:p>
    <w:p w14:paraId="4E9AFE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15"/>
          <w:rFonts w:hint="eastAsia" w:ascii="仿宋" w:hAnsi="仿宋" w:eastAsia="仿宋" w:cs="仿宋"/>
          <w:color w:val="auto"/>
          <w:sz w:val="24"/>
          <w:szCs w:val="24"/>
          <w:lang w:val="en-US" w:eastAsia="zh-CN"/>
        </w:rPr>
      </w:pPr>
      <w:r>
        <w:rPr>
          <w:rStyle w:val="15"/>
          <w:rFonts w:hint="eastAsia" w:ascii="仿宋" w:hAnsi="仿宋" w:eastAsia="仿宋" w:cs="仿宋"/>
          <w:color w:val="auto"/>
          <w:sz w:val="24"/>
          <w:szCs w:val="24"/>
          <w:lang w:val="en-US" w:eastAsia="zh-CN"/>
        </w:rPr>
        <w:t>（七） 甲乙双方人员不得共同合作违规操作业务、暗箱操作等私下交易。</w:t>
      </w:r>
    </w:p>
    <w:p w14:paraId="495A8A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15"/>
          <w:rFonts w:hint="eastAsia" w:ascii="仿宋" w:hAnsi="仿宋" w:eastAsia="仿宋" w:cs="仿宋"/>
          <w:color w:val="auto"/>
          <w:sz w:val="24"/>
          <w:szCs w:val="24"/>
          <w:lang w:val="en-US" w:eastAsia="zh-CN"/>
        </w:rPr>
      </w:pPr>
      <w:r>
        <w:rPr>
          <w:rStyle w:val="15"/>
          <w:rFonts w:hint="eastAsia" w:ascii="仿宋" w:hAnsi="仿宋" w:eastAsia="仿宋" w:cs="仿宋"/>
          <w:color w:val="auto"/>
          <w:sz w:val="24"/>
          <w:szCs w:val="24"/>
          <w:lang w:val="en-US" w:eastAsia="zh-CN"/>
        </w:rPr>
        <w:t>（八） 甲乙双方不得利用职权、合作和工作之便，为自己和亲友谋取不正当利益；不私自与他人合资、合股、合作、合伙经商办企业、从事各种营利活动，或为配偶、子女及亲属经商办企业提供便利和优惠条件。</w:t>
      </w:r>
    </w:p>
    <w:p w14:paraId="45F688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15"/>
          <w:rFonts w:hint="eastAsia" w:ascii="仿宋" w:hAnsi="仿宋" w:eastAsia="仿宋" w:cs="仿宋"/>
          <w:color w:val="auto"/>
          <w:sz w:val="24"/>
          <w:szCs w:val="24"/>
          <w:lang w:val="en-US" w:eastAsia="zh-CN"/>
        </w:rPr>
      </w:pPr>
      <w:r>
        <w:rPr>
          <w:rStyle w:val="15"/>
          <w:rFonts w:hint="eastAsia" w:ascii="仿宋" w:hAnsi="仿宋" w:eastAsia="仿宋" w:cs="仿宋"/>
          <w:color w:val="auto"/>
          <w:sz w:val="24"/>
          <w:szCs w:val="24"/>
          <w:lang w:val="en-US" w:eastAsia="zh-CN"/>
        </w:rPr>
        <w:t>（九） 甲乙双方不得利用价格调整、策略等企业的商业秘密、业务渠道为本人或者他人从事损害双方利益的活动。</w:t>
      </w:r>
    </w:p>
    <w:p w14:paraId="2CFD1D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15"/>
          <w:rFonts w:hint="eastAsia" w:ascii="仿宋" w:hAnsi="仿宋" w:eastAsia="仿宋" w:cs="仿宋"/>
          <w:color w:val="auto"/>
          <w:sz w:val="24"/>
          <w:szCs w:val="24"/>
          <w:lang w:val="en-US" w:eastAsia="zh-CN"/>
        </w:rPr>
      </w:pPr>
      <w:r>
        <w:rPr>
          <w:rStyle w:val="15"/>
          <w:rFonts w:hint="eastAsia" w:ascii="仿宋" w:hAnsi="仿宋" w:eastAsia="仿宋" w:cs="仿宋"/>
          <w:color w:val="auto"/>
          <w:sz w:val="24"/>
          <w:szCs w:val="24"/>
          <w:lang w:val="en-US" w:eastAsia="zh-CN"/>
        </w:rPr>
        <w:t>（十） 甲乙双方不得违反中央八项规定及其实施细则精神等其他违规违纪行为。</w:t>
      </w:r>
    </w:p>
    <w:p w14:paraId="6D36BE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15"/>
          <w:rFonts w:hint="eastAsia" w:ascii="仿宋" w:hAnsi="仿宋" w:eastAsia="仿宋" w:cs="仿宋"/>
          <w:color w:val="auto"/>
          <w:sz w:val="24"/>
          <w:szCs w:val="24"/>
          <w:lang w:val="en-US" w:eastAsia="zh-CN"/>
        </w:rPr>
      </w:pPr>
      <w:r>
        <w:rPr>
          <w:rStyle w:val="15"/>
          <w:rFonts w:hint="eastAsia" w:ascii="仿宋" w:hAnsi="仿宋" w:eastAsia="仿宋" w:cs="仿宋"/>
          <w:color w:val="auto"/>
          <w:sz w:val="24"/>
          <w:szCs w:val="24"/>
          <w:lang w:val="en-US" w:eastAsia="zh-CN"/>
        </w:rPr>
        <w:t>第二条  违约责任</w:t>
      </w:r>
    </w:p>
    <w:p w14:paraId="0F1F82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15"/>
          <w:rFonts w:hint="eastAsia" w:ascii="仿宋" w:hAnsi="仿宋" w:eastAsia="仿宋" w:cs="仿宋"/>
          <w:color w:val="auto"/>
          <w:sz w:val="24"/>
          <w:szCs w:val="24"/>
          <w:lang w:val="en-US" w:eastAsia="zh-CN"/>
        </w:rPr>
      </w:pPr>
      <w:r>
        <w:rPr>
          <w:rStyle w:val="15"/>
          <w:rFonts w:hint="eastAsia" w:ascii="仿宋" w:hAnsi="仿宋" w:eastAsia="仿宋" w:cs="仿宋"/>
          <w:color w:val="auto"/>
          <w:sz w:val="24"/>
          <w:szCs w:val="24"/>
          <w:lang w:val="en-US" w:eastAsia="zh-CN"/>
        </w:rPr>
        <w:t>（一） 甲方人员对乙方日常管理的各个环节中违反廉洁自律 管理规定，将按照干部管理权限，依据《中国共产党章程》《中国共产党纪律处分条例》《中华人民共和国监察法实施条例》及有关党纪党规、法律法规和甲方制度规定等给予党纪、政纪处分或组织处理。涉嫌犯罪的移交司法机关追究刑事责任。</w:t>
      </w:r>
    </w:p>
    <w:p w14:paraId="02D56A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15"/>
          <w:rFonts w:hint="eastAsia" w:ascii="仿宋" w:hAnsi="仿宋" w:eastAsia="仿宋" w:cs="仿宋"/>
          <w:color w:val="auto"/>
          <w:sz w:val="24"/>
          <w:szCs w:val="24"/>
          <w:lang w:val="en-US" w:eastAsia="zh-CN"/>
        </w:rPr>
      </w:pPr>
      <w:r>
        <w:rPr>
          <w:rStyle w:val="15"/>
          <w:rFonts w:hint="eastAsia" w:ascii="仿宋" w:hAnsi="仿宋" w:eastAsia="仿宋" w:cs="仿宋"/>
          <w:color w:val="auto"/>
          <w:sz w:val="24"/>
          <w:szCs w:val="24"/>
          <w:lang w:val="en-US" w:eastAsia="zh-CN"/>
        </w:rPr>
        <w:t>（二）乙方在和甲方合作的各个环节中违反廉洁自律管理规定，甲方相关部门应及时对乙方违反廉洁自律管理规定行为进行核查,书面通知乙方，允许其申辩或澄清，不配合甲方核查或经查乙方违规行为属实的，则视为违约。根据情节 轻重，甲方有权单方解除主合同且无需承担任何责任，并扣除</w:t>
      </w:r>
      <w:r>
        <w:rPr>
          <w:rStyle w:val="15"/>
          <w:rFonts w:hint="eastAsia" w:ascii="仿宋" w:hAnsi="仿宋" w:eastAsia="仿宋" w:cs="仿宋"/>
          <w:color w:val="auto"/>
          <w:sz w:val="24"/>
          <w:szCs w:val="24"/>
          <w:highlight w:val="none"/>
          <w:lang w:val="en-US" w:eastAsia="zh-CN"/>
        </w:rPr>
        <w:t>履约保证金</w:t>
      </w:r>
      <w:r>
        <w:rPr>
          <w:rStyle w:val="15"/>
          <w:rFonts w:hint="eastAsia" w:ascii="仿宋" w:hAnsi="仿宋" w:eastAsia="仿宋" w:cs="仿宋"/>
          <w:color w:val="auto"/>
          <w:sz w:val="24"/>
          <w:szCs w:val="24"/>
          <w:lang w:val="en-US" w:eastAsia="zh-CN"/>
        </w:rPr>
        <w:t>（对合同未约定履约保证金的，违约金按照主合同总金额的5%在结算付款时扣除），同时将其列入甲方合作方管理黑名单，3年内不得参加甲方的招投标等活动。</w:t>
      </w:r>
    </w:p>
    <w:p w14:paraId="1552AEA3">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Style w:val="15"/>
          <w:rFonts w:hint="eastAsia" w:ascii="仿宋" w:hAnsi="仿宋" w:eastAsia="仿宋" w:cs="仿宋"/>
          <w:color w:val="auto"/>
          <w:sz w:val="24"/>
          <w:szCs w:val="24"/>
          <w:lang w:val="en-US" w:eastAsia="zh-CN"/>
        </w:rPr>
      </w:pPr>
      <w:r>
        <w:rPr>
          <w:rStyle w:val="15"/>
          <w:rFonts w:hint="eastAsia" w:ascii="仿宋" w:hAnsi="仿宋" w:eastAsia="仿宋" w:cs="仿宋"/>
          <w:color w:val="auto"/>
          <w:sz w:val="24"/>
          <w:szCs w:val="24"/>
          <w:lang w:val="en-US" w:eastAsia="zh-CN"/>
        </w:rPr>
        <w:t xml:space="preserve"> 本责任书是甲乙双方所签合同的组成部分，与主合同具有同等法律效力，经双方签署后生效。</w:t>
      </w:r>
    </w:p>
    <w:p w14:paraId="007530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15"/>
          <w:rFonts w:hint="eastAsia" w:ascii="仿宋" w:hAnsi="仿宋" w:eastAsia="仿宋" w:cs="仿宋"/>
          <w:color w:val="auto"/>
          <w:sz w:val="24"/>
          <w:szCs w:val="24"/>
          <w:lang w:val="en-US" w:eastAsia="zh-CN"/>
        </w:rPr>
      </w:pPr>
      <w:r>
        <w:rPr>
          <w:rStyle w:val="15"/>
          <w:rFonts w:hint="eastAsia" w:ascii="仿宋" w:hAnsi="仿宋" w:eastAsia="仿宋" w:cs="仿宋"/>
          <w:color w:val="auto"/>
          <w:sz w:val="24"/>
          <w:szCs w:val="24"/>
          <w:lang w:val="en-US" w:eastAsia="zh-CN"/>
        </w:rPr>
        <w:t>第四条  本责任书份数与主合同正副本一致。</w:t>
      </w:r>
    </w:p>
    <w:p w14:paraId="5B349150">
      <w:pPr>
        <w:spacing w:line="360" w:lineRule="auto"/>
        <w:rPr>
          <w:rFonts w:hint="eastAsia" w:ascii="仿宋" w:hAnsi="仿宋" w:eastAsia="仿宋" w:cs="Arial"/>
          <w:color w:val="auto"/>
          <w:sz w:val="24"/>
          <w:lang w:val="en-US" w:eastAsia="zh-CN"/>
        </w:rPr>
      </w:pPr>
    </w:p>
    <w:p w14:paraId="3C6DF57C">
      <w:pPr>
        <w:spacing w:line="360" w:lineRule="auto"/>
        <w:rPr>
          <w:rFonts w:hint="eastAsia" w:ascii="仿宋" w:hAnsi="仿宋" w:eastAsia="仿宋" w:cs="Arial"/>
          <w:color w:val="auto"/>
          <w:sz w:val="24"/>
          <w:lang w:val="en-US" w:eastAsia="zh-CN"/>
        </w:rPr>
      </w:pPr>
    </w:p>
    <w:p w14:paraId="4227C482">
      <w:pPr>
        <w:spacing w:line="360" w:lineRule="auto"/>
        <w:ind w:firstLine="480" w:firstLineChars="200"/>
        <w:rPr>
          <w:rFonts w:hint="eastAsia" w:ascii="仿宋" w:hAnsi="仿宋" w:eastAsia="仿宋" w:cs="Arial"/>
          <w:color w:val="auto"/>
          <w:sz w:val="24"/>
          <w:lang w:val="en-US" w:eastAsia="zh-CN"/>
        </w:rPr>
      </w:pPr>
      <w:r>
        <w:rPr>
          <w:rFonts w:hint="eastAsia" w:ascii="仿宋" w:hAnsi="仿宋" w:eastAsia="仿宋" w:cs="Arial"/>
          <w:color w:val="auto"/>
          <w:sz w:val="24"/>
          <w:lang w:val="en-US" w:eastAsia="zh-CN"/>
        </w:rPr>
        <w:t xml:space="preserve">甲方单位：（盖章）            </w:t>
      </w:r>
      <w:r>
        <w:rPr>
          <w:rFonts w:hint="default" w:ascii="仿宋" w:hAnsi="仿宋" w:eastAsia="仿宋" w:cs="Arial"/>
          <w:color w:val="auto"/>
          <w:sz w:val="24"/>
          <w:lang w:val="en-US" w:eastAsia="zh-CN"/>
        </w:rPr>
        <w:t xml:space="preserve">     </w:t>
      </w:r>
      <w:r>
        <w:rPr>
          <w:rFonts w:hint="eastAsia" w:ascii="仿宋" w:hAnsi="仿宋" w:eastAsia="仿宋" w:cs="Arial"/>
          <w:color w:val="auto"/>
          <w:sz w:val="24"/>
          <w:lang w:val="en-US" w:eastAsia="zh-CN"/>
        </w:rPr>
        <w:t xml:space="preserve">     乙方单位（盖章）</w:t>
      </w:r>
    </w:p>
    <w:p w14:paraId="4247C36A">
      <w:pPr>
        <w:spacing w:line="360" w:lineRule="auto"/>
        <w:ind w:firstLine="480" w:firstLineChars="200"/>
        <w:rPr>
          <w:rFonts w:hint="eastAsia" w:ascii="仿宋" w:hAnsi="仿宋" w:eastAsia="仿宋" w:cs="Arial"/>
          <w:color w:val="auto"/>
          <w:sz w:val="24"/>
          <w:lang w:val="en-US" w:eastAsia="zh-CN"/>
        </w:rPr>
      </w:pPr>
    </w:p>
    <w:p w14:paraId="27176356">
      <w:pPr>
        <w:spacing w:line="360" w:lineRule="auto"/>
        <w:ind w:firstLine="480" w:firstLineChars="200"/>
        <w:rPr>
          <w:rFonts w:hint="eastAsia" w:ascii="仿宋" w:hAnsi="仿宋" w:eastAsia="仿宋" w:cs="Arial"/>
          <w:color w:val="auto"/>
          <w:sz w:val="24"/>
          <w:lang w:val="en-US" w:eastAsia="zh-CN"/>
        </w:rPr>
      </w:pPr>
    </w:p>
    <w:p w14:paraId="13507A51">
      <w:pPr>
        <w:spacing w:line="360" w:lineRule="auto"/>
        <w:ind w:firstLine="480" w:firstLineChars="200"/>
        <w:rPr>
          <w:rFonts w:hint="eastAsia" w:ascii="仿宋" w:hAnsi="仿宋" w:eastAsia="仿宋" w:cs="Arial"/>
          <w:color w:val="auto"/>
          <w:sz w:val="24"/>
          <w:lang w:val="en-US" w:eastAsia="zh-CN"/>
        </w:rPr>
      </w:pPr>
      <w:r>
        <w:rPr>
          <w:rFonts w:hint="eastAsia" w:ascii="仿宋" w:hAnsi="仿宋" w:eastAsia="仿宋" w:cs="Arial"/>
          <w:color w:val="auto"/>
          <w:sz w:val="24"/>
          <w:lang w:val="en-US" w:eastAsia="zh-CN"/>
        </w:rPr>
        <w:t xml:space="preserve">法定代表人或委托代理人：  </w:t>
      </w:r>
      <w:r>
        <w:rPr>
          <w:rFonts w:hint="default" w:ascii="仿宋" w:hAnsi="仿宋" w:eastAsia="仿宋" w:cs="Arial"/>
          <w:color w:val="auto"/>
          <w:sz w:val="24"/>
          <w:lang w:val="en-US" w:eastAsia="zh-CN"/>
        </w:rPr>
        <w:t xml:space="preserve">        </w:t>
      </w:r>
      <w:r>
        <w:rPr>
          <w:rFonts w:hint="eastAsia" w:ascii="仿宋" w:hAnsi="仿宋" w:eastAsia="仿宋" w:cs="Arial"/>
          <w:color w:val="auto"/>
          <w:sz w:val="24"/>
          <w:lang w:val="en-US" w:eastAsia="zh-CN"/>
        </w:rPr>
        <w:t xml:space="preserve">    法定代表人或委托代理人</w:t>
      </w:r>
    </w:p>
    <w:p w14:paraId="315E1592">
      <w:pPr>
        <w:spacing w:line="360" w:lineRule="auto"/>
        <w:ind w:firstLine="480" w:firstLineChars="200"/>
        <w:rPr>
          <w:rFonts w:hint="eastAsia" w:ascii="仿宋" w:hAnsi="仿宋" w:eastAsia="仿宋" w:cs="Arial"/>
          <w:color w:val="auto"/>
          <w:sz w:val="24"/>
          <w:lang w:val="en-US" w:eastAsia="zh-CN"/>
        </w:rPr>
      </w:pPr>
    </w:p>
    <w:p w14:paraId="29FD819F">
      <w:pPr>
        <w:spacing w:line="360" w:lineRule="auto"/>
        <w:rPr>
          <w:rFonts w:hint="eastAsia" w:ascii="仿宋" w:hAnsi="仿宋" w:eastAsia="仿宋" w:cs="Arial"/>
          <w:color w:val="auto"/>
          <w:sz w:val="24"/>
          <w:lang w:val="en-US" w:eastAsia="zh-CN"/>
        </w:rPr>
      </w:pPr>
    </w:p>
    <w:p w14:paraId="276E8B60">
      <w:pPr>
        <w:spacing w:line="360" w:lineRule="auto"/>
        <w:ind w:firstLine="960" w:firstLineChars="400"/>
        <w:rPr>
          <w:rFonts w:hint="eastAsia" w:ascii="仿宋" w:hAnsi="仿宋" w:eastAsia="仿宋" w:cs="Arial"/>
          <w:color w:val="auto"/>
          <w:sz w:val="24"/>
          <w:lang w:val="en-US" w:eastAsia="zh-CN"/>
        </w:rPr>
      </w:pPr>
      <w:r>
        <w:rPr>
          <w:rFonts w:hint="eastAsia" w:ascii="仿宋" w:hAnsi="仿宋" w:eastAsia="仿宋" w:cs="Arial"/>
          <w:color w:val="auto"/>
          <w:sz w:val="24"/>
          <w:lang w:val="en-US" w:eastAsia="zh-CN"/>
        </w:rPr>
        <w:t xml:space="preserve">年   月   日                   </w:t>
      </w:r>
      <w:r>
        <w:rPr>
          <w:rFonts w:hint="default" w:ascii="仿宋" w:hAnsi="仿宋" w:eastAsia="仿宋" w:cs="Arial"/>
          <w:color w:val="auto"/>
          <w:sz w:val="24"/>
          <w:lang w:val="en-US" w:eastAsia="zh-CN"/>
        </w:rPr>
        <w:t xml:space="preserve">       </w:t>
      </w:r>
      <w:r>
        <w:rPr>
          <w:rFonts w:hint="eastAsia" w:ascii="仿宋" w:hAnsi="仿宋" w:eastAsia="仿宋" w:cs="Arial"/>
          <w:color w:val="auto"/>
          <w:sz w:val="24"/>
          <w:lang w:val="en-US" w:eastAsia="zh-CN"/>
        </w:rPr>
        <w:t>年   月   日</w:t>
      </w:r>
    </w:p>
    <w:p w14:paraId="292147C5">
      <w:pPr>
        <w:spacing w:line="360" w:lineRule="auto"/>
        <w:ind w:firstLine="480" w:firstLineChars="200"/>
        <w:rPr>
          <w:rFonts w:hint="eastAsia" w:ascii="仿宋" w:hAnsi="仿宋" w:eastAsia="仿宋" w:cs="Arial"/>
          <w:color w:val="auto"/>
          <w:sz w:val="24"/>
          <w:lang w:val="en-US" w:eastAsia="zh-CN"/>
        </w:rPr>
      </w:pPr>
    </w:p>
    <w:p w14:paraId="6402702B">
      <w:pPr>
        <w:keepNext w:val="0"/>
        <w:keepLines w:val="0"/>
        <w:pageBreakBefore w:val="0"/>
        <w:kinsoku/>
        <w:wordWrap/>
        <w:overflowPunct/>
        <w:topLinePunct w:val="0"/>
        <w:autoSpaceDE/>
        <w:autoSpaceDN/>
        <w:bidi w:val="0"/>
        <w:spacing w:line="560" w:lineRule="exact"/>
        <w:ind w:left="0" w:leftChars="0" w:right="0" w:rightChars="0" w:firstLine="4200" w:firstLineChars="1500"/>
        <w:jc w:val="left"/>
        <w:textAlignment w:val="auto"/>
        <w:outlineLvl w:val="9"/>
        <w:rPr>
          <w:rStyle w:val="15"/>
          <w:rFonts w:hint="default" w:ascii="仿宋" w:hAnsi="仿宋" w:eastAsia="仿宋" w:cs="Arial"/>
          <w:b w:val="0"/>
          <w:bCs/>
          <w:kern w:val="2"/>
          <w:sz w:val="28"/>
          <w:szCs w:val="28"/>
          <w:lang w:val="en-US" w:eastAsia="zh-CN" w:bidi="ar-SA"/>
        </w:rPr>
      </w:pPr>
    </w:p>
    <w:p w14:paraId="77688CDE"/>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6127337-0FAC-48AD-8561-FA1D86F910FD}"/>
  </w:font>
  <w:font w:name="黑体">
    <w:panose1 w:val="02010609060101010101"/>
    <w:charset w:val="86"/>
    <w:family w:val="auto"/>
    <w:pitch w:val="default"/>
    <w:sig w:usb0="800002BF" w:usb1="38CF7CFA" w:usb2="00000016" w:usb3="00000000" w:csb0="00040001" w:csb1="00000000"/>
    <w:embedRegular r:id="rId2" w:fontKey="{E23E3C22-0A3A-4BB4-9047-870EA84228B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45F33AFC-0BA8-4863-ADD7-FDFD7E5B065D}"/>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4" w:fontKey="{0B65A472-BFCA-4CB4-9AFF-AB3443ADB897}"/>
  </w:font>
  <w:font w:name="仿宋">
    <w:panose1 w:val="02010609060101010101"/>
    <w:charset w:val="86"/>
    <w:family w:val="auto"/>
    <w:pitch w:val="default"/>
    <w:sig w:usb0="800002BF" w:usb1="38CF7CFA" w:usb2="00000016" w:usb3="00000000" w:csb0="00040001" w:csb1="00000000"/>
    <w:embedRegular r:id="rId5" w:fontKey="{0C034A72-BD50-43D2-9571-0725FC7B3AA6}"/>
  </w:font>
  <w:font w:name="??">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356EA">
    <w:pPr>
      <w:pStyle w:val="4"/>
    </w:pPr>
    <w:r>
      <w:rPr>
        <w:sz w:val="18"/>
      </w:rP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098"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81DC278">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4" o:spid="_x0000_s1026" o:spt="1"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2p74Y0QEAAJ4DAAAOAAAAAAAAAAEAIAAAAB8BAABk&#10;cnMvZTJvRG9jLnhtbFBLBQYAAAAABgAGAFkBAABiBQAAAAA=&#10;">
              <v:fill on="f" focussize="0,0"/>
              <v:stroke on="f"/>
              <v:imagedata o:title=""/>
              <o:lock v:ext="edit" aspectratio="f"/>
              <v:textbox inset="0mm,0mm,0mm,0mm" style="mso-fit-shape-to-text:t;">
                <w:txbxContent>
                  <w:p w14:paraId="781DC278">
                    <w:pPr>
                      <w:pStyle w:val="4"/>
                    </w:pPr>
                    <w:r>
                      <w:fldChar w:fldCharType="begin"/>
                    </w:r>
                    <w:r>
                      <w:instrText xml:space="preserve"> PAGE  \* MERGEFORMAT </w:instrText>
                    </w:r>
                    <w:r>
                      <w:fldChar w:fldCharType="separate"/>
                    </w:r>
                    <w:r>
                      <w:t>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D0B04"/>
    <w:multiLevelType w:val="singleLevel"/>
    <w:tmpl w:val="9BBD0B04"/>
    <w:lvl w:ilvl="0" w:tentative="0">
      <w:start w:val="5"/>
      <w:numFmt w:val="chineseCounting"/>
      <w:suff w:val="space"/>
      <w:lvlText w:val="第%1条"/>
      <w:lvlJc w:val="left"/>
      <w:rPr>
        <w:rFonts w:hint="eastAsia"/>
      </w:rPr>
    </w:lvl>
  </w:abstractNum>
  <w:abstractNum w:abstractNumId="1">
    <w:nsid w:val="BFA56139"/>
    <w:multiLevelType w:val="singleLevel"/>
    <w:tmpl w:val="BFA56139"/>
    <w:lvl w:ilvl="0" w:tentative="0">
      <w:start w:val="3"/>
      <w:numFmt w:val="chineseCounting"/>
      <w:suff w:val="space"/>
      <w:lvlText w:val="第%1条"/>
      <w:lvlJc w:val="left"/>
      <w:rPr>
        <w:rFonts w:hint="eastAsia"/>
      </w:rPr>
    </w:lvl>
  </w:abstractNum>
  <w:abstractNum w:abstractNumId="2">
    <w:nsid w:val="EBF02F99"/>
    <w:multiLevelType w:val="singleLevel"/>
    <w:tmpl w:val="EBF02F99"/>
    <w:lvl w:ilvl="0" w:tentative="0">
      <w:start w:val="14"/>
      <w:numFmt w:val="chineseCounting"/>
      <w:suff w:val="space"/>
      <w:lvlText w:val="第%1条"/>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mODMxNzM3ZjMxNDM4OTQyZTQ4Y2VkNmZmZDFlN2YifQ=="/>
  </w:docVars>
  <w:rsids>
    <w:rsidRoot w:val="00000000"/>
    <w:rsid w:val="000A002F"/>
    <w:rsid w:val="00836678"/>
    <w:rsid w:val="00847DE1"/>
    <w:rsid w:val="009D07A6"/>
    <w:rsid w:val="01347A59"/>
    <w:rsid w:val="014640BC"/>
    <w:rsid w:val="014C2523"/>
    <w:rsid w:val="01CF1432"/>
    <w:rsid w:val="01FB648D"/>
    <w:rsid w:val="020F7D08"/>
    <w:rsid w:val="02246C3B"/>
    <w:rsid w:val="02282146"/>
    <w:rsid w:val="0234619E"/>
    <w:rsid w:val="024E68F9"/>
    <w:rsid w:val="026305F6"/>
    <w:rsid w:val="026B3B18"/>
    <w:rsid w:val="02876E72"/>
    <w:rsid w:val="028E568D"/>
    <w:rsid w:val="02B96F4E"/>
    <w:rsid w:val="031511C4"/>
    <w:rsid w:val="031C07A5"/>
    <w:rsid w:val="032213BD"/>
    <w:rsid w:val="049D5E9B"/>
    <w:rsid w:val="04AB1B35"/>
    <w:rsid w:val="04C960AD"/>
    <w:rsid w:val="04F83186"/>
    <w:rsid w:val="05812B41"/>
    <w:rsid w:val="06001020"/>
    <w:rsid w:val="062C7821"/>
    <w:rsid w:val="06FD08ED"/>
    <w:rsid w:val="07140296"/>
    <w:rsid w:val="076F3599"/>
    <w:rsid w:val="07B22459"/>
    <w:rsid w:val="07FF3D17"/>
    <w:rsid w:val="0802440D"/>
    <w:rsid w:val="08065580"/>
    <w:rsid w:val="084B0945"/>
    <w:rsid w:val="08593E4A"/>
    <w:rsid w:val="086C0A51"/>
    <w:rsid w:val="08B6350D"/>
    <w:rsid w:val="092403B3"/>
    <w:rsid w:val="09253CF7"/>
    <w:rsid w:val="09581090"/>
    <w:rsid w:val="0982051C"/>
    <w:rsid w:val="09CD4F4E"/>
    <w:rsid w:val="09F91CB2"/>
    <w:rsid w:val="0A4B4491"/>
    <w:rsid w:val="0B057D70"/>
    <w:rsid w:val="0B0C7DE4"/>
    <w:rsid w:val="0B315BBE"/>
    <w:rsid w:val="0B6449EC"/>
    <w:rsid w:val="0BDD734E"/>
    <w:rsid w:val="0BF32FD9"/>
    <w:rsid w:val="0C1F6495"/>
    <w:rsid w:val="0C467ED1"/>
    <w:rsid w:val="0C531993"/>
    <w:rsid w:val="0C537B4C"/>
    <w:rsid w:val="0C67573A"/>
    <w:rsid w:val="0C7173D3"/>
    <w:rsid w:val="0C81146F"/>
    <w:rsid w:val="0CD03431"/>
    <w:rsid w:val="0CDD1001"/>
    <w:rsid w:val="0CDF1CB3"/>
    <w:rsid w:val="0D304119"/>
    <w:rsid w:val="0D683B5B"/>
    <w:rsid w:val="0DB01659"/>
    <w:rsid w:val="0DB16D12"/>
    <w:rsid w:val="0DF60D42"/>
    <w:rsid w:val="0E3177FA"/>
    <w:rsid w:val="0E5E7EC3"/>
    <w:rsid w:val="0FF334F9"/>
    <w:rsid w:val="100C35F3"/>
    <w:rsid w:val="107A4C82"/>
    <w:rsid w:val="10B05B93"/>
    <w:rsid w:val="10F004D4"/>
    <w:rsid w:val="10FA71C4"/>
    <w:rsid w:val="11082CE1"/>
    <w:rsid w:val="113601B6"/>
    <w:rsid w:val="11644619"/>
    <w:rsid w:val="11C72FE9"/>
    <w:rsid w:val="123D6945"/>
    <w:rsid w:val="12C05553"/>
    <w:rsid w:val="12F4530C"/>
    <w:rsid w:val="12F8460A"/>
    <w:rsid w:val="130E4E88"/>
    <w:rsid w:val="13C27BB4"/>
    <w:rsid w:val="13CB6F92"/>
    <w:rsid w:val="146B6E96"/>
    <w:rsid w:val="14932121"/>
    <w:rsid w:val="14D92FA4"/>
    <w:rsid w:val="15431BC1"/>
    <w:rsid w:val="15E85795"/>
    <w:rsid w:val="15F35395"/>
    <w:rsid w:val="163D359E"/>
    <w:rsid w:val="169C5A2D"/>
    <w:rsid w:val="16B80517"/>
    <w:rsid w:val="172B3A1C"/>
    <w:rsid w:val="176C6F2C"/>
    <w:rsid w:val="17854713"/>
    <w:rsid w:val="179D02E8"/>
    <w:rsid w:val="17B70428"/>
    <w:rsid w:val="180A6D34"/>
    <w:rsid w:val="18153CE9"/>
    <w:rsid w:val="18212328"/>
    <w:rsid w:val="1881312C"/>
    <w:rsid w:val="18913451"/>
    <w:rsid w:val="194D4FB1"/>
    <w:rsid w:val="19580A7F"/>
    <w:rsid w:val="199B4FE1"/>
    <w:rsid w:val="19B153D4"/>
    <w:rsid w:val="19CE23A1"/>
    <w:rsid w:val="19E73463"/>
    <w:rsid w:val="1A05273D"/>
    <w:rsid w:val="1AF434F8"/>
    <w:rsid w:val="1B002EC5"/>
    <w:rsid w:val="1B304536"/>
    <w:rsid w:val="1B495FF5"/>
    <w:rsid w:val="1B8B716A"/>
    <w:rsid w:val="1B946E61"/>
    <w:rsid w:val="1C222F92"/>
    <w:rsid w:val="1C265002"/>
    <w:rsid w:val="1C3F2FEB"/>
    <w:rsid w:val="1C7E103B"/>
    <w:rsid w:val="1D06266A"/>
    <w:rsid w:val="1D6C46EE"/>
    <w:rsid w:val="1D796AC8"/>
    <w:rsid w:val="1E1625FF"/>
    <w:rsid w:val="1E1E141D"/>
    <w:rsid w:val="1E6129C8"/>
    <w:rsid w:val="1E6C6EEA"/>
    <w:rsid w:val="1E6F1C79"/>
    <w:rsid w:val="1EA638ED"/>
    <w:rsid w:val="1EB726E7"/>
    <w:rsid w:val="1ED96B4D"/>
    <w:rsid w:val="1F74198E"/>
    <w:rsid w:val="1FF75055"/>
    <w:rsid w:val="205F1FA7"/>
    <w:rsid w:val="206916EA"/>
    <w:rsid w:val="20977A6F"/>
    <w:rsid w:val="20AC3C74"/>
    <w:rsid w:val="211F1734"/>
    <w:rsid w:val="21845A3B"/>
    <w:rsid w:val="218C669E"/>
    <w:rsid w:val="218D2BFE"/>
    <w:rsid w:val="21CD2F3E"/>
    <w:rsid w:val="223631D9"/>
    <w:rsid w:val="229B2232"/>
    <w:rsid w:val="22F17100"/>
    <w:rsid w:val="232A7A57"/>
    <w:rsid w:val="23653CED"/>
    <w:rsid w:val="236836B5"/>
    <w:rsid w:val="23C465C3"/>
    <w:rsid w:val="244A6854"/>
    <w:rsid w:val="245B6F27"/>
    <w:rsid w:val="24C96EC2"/>
    <w:rsid w:val="24D52494"/>
    <w:rsid w:val="25B567B1"/>
    <w:rsid w:val="25B90565"/>
    <w:rsid w:val="264D55E0"/>
    <w:rsid w:val="26964425"/>
    <w:rsid w:val="271D3C91"/>
    <w:rsid w:val="276B5948"/>
    <w:rsid w:val="27A862E0"/>
    <w:rsid w:val="27D5287B"/>
    <w:rsid w:val="27E12DEE"/>
    <w:rsid w:val="282A6442"/>
    <w:rsid w:val="2830517F"/>
    <w:rsid w:val="28413FCC"/>
    <w:rsid w:val="289F721E"/>
    <w:rsid w:val="28C664FD"/>
    <w:rsid w:val="28E43FCA"/>
    <w:rsid w:val="296C03F7"/>
    <w:rsid w:val="29E9591C"/>
    <w:rsid w:val="2A0F6F14"/>
    <w:rsid w:val="2A281FC1"/>
    <w:rsid w:val="2A647C1A"/>
    <w:rsid w:val="2B067A32"/>
    <w:rsid w:val="2B1F31E7"/>
    <w:rsid w:val="2B523AB1"/>
    <w:rsid w:val="2BF9045D"/>
    <w:rsid w:val="2CB63383"/>
    <w:rsid w:val="2D122EB9"/>
    <w:rsid w:val="2D340315"/>
    <w:rsid w:val="2D3854FA"/>
    <w:rsid w:val="2D4517F1"/>
    <w:rsid w:val="2D7C1AD4"/>
    <w:rsid w:val="2D857657"/>
    <w:rsid w:val="2DE93F08"/>
    <w:rsid w:val="2EB40603"/>
    <w:rsid w:val="2EC869A1"/>
    <w:rsid w:val="2EE7520A"/>
    <w:rsid w:val="2F5636D8"/>
    <w:rsid w:val="2F8F4118"/>
    <w:rsid w:val="2FB84CD2"/>
    <w:rsid w:val="2FCF4325"/>
    <w:rsid w:val="301704D0"/>
    <w:rsid w:val="301A1E10"/>
    <w:rsid w:val="3037715B"/>
    <w:rsid w:val="30536D05"/>
    <w:rsid w:val="3085207C"/>
    <w:rsid w:val="30AB5082"/>
    <w:rsid w:val="312811AB"/>
    <w:rsid w:val="31753165"/>
    <w:rsid w:val="319F3FDE"/>
    <w:rsid w:val="31E302DD"/>
    <w:rsid w:val="32127826"/>
    <w:rsid w:val="322878C1"/>
    <w:rsid w:val="3284589B"/>
    <w:rsid w:val="32926A3E"/>
    <w:rsid w:val="32AE4938"/>
    <w:rsid w:val="32AE6C76"/>
    <w:rsid w:val="32CC3B66"/>
    <w:rsid w:val="3321673C"/>
    <w:rsid w:val="335F7CF0"/>
    <w:rsid w:val="33953AD8"/>
    <w:rsid w:val="33C85C5B"/>
    <w:rsid w:val="33CB15A5"/>
    <w:rsid w:val="33D13003"/>
    <w:rsid w:val="33D95F3C"/>
    <w:rsid w:val="34675474"/>
    <w:rsid w:val="3504279D"/>
    <w:rsid w:val="35995A10"/>
    <w:rsid w:val="35D13824"/>
    <w:rsid w:val="35D8395F"/>
    <w:rsid w:val="3676521A"/>
    <w:rsid w:val="36A0407C"/>
    <w:rsid w:val="36A6404C"/>
    <w:rsid w:val="36DC3360"/>
    <w:rsid w:val="378C5D8D"/>
    <w:rsid w:val="38D1615F"/>
    <w:rsid w:val="3AB56837"/>
    <w:rsid w:val="3AB715FE"/>
    <w:rsid w:val="3B0633B9"/>
    <w:rsid w:val="3BCD76E1"/>
    <w:rsid w:val="3BDB5834"/>
    <w:rsid w:val="3C266C56"/>
    <w:rsid w:val="3D876BB4"/>
    <w:rsid w:val="3DD575F5"/>
    <w:rsid w:val="3E1026D9"/>
    <w:rsid w:val="3E5977CE"/>
    <w:rsid w:val="3F1B1479"/>
    <w:rsid w:val="3F2242EC"/>
    <w:rsid w:val="3F9133A5"/>
    <w:rsid w:val="3FC17B5F"/>
    <w:rsid w:val="3FE35FC1"/>
    <w:rsid w:val="4014564B"/>
    <w:rsid w:val="401F3687"/>
    <w:rsid w:val="40202D3B"/>
    <w:rsid w:val="405D3F96"/>
    <w:rsid w:val="409C2B96"/>
    <w:rsid w:val="40AF2F16"/>
    <w:rsid w:val="413C43E8"/>
    <w:rsid w:val="41654AEA"/>
    <w:rsid w:val="41827C58"/>
    <w:rsid w:val="41AD6FDE"/>
    <w:rsid w:val="426E79CE"/>
    <w:rsid w:val="42A77949"/>
    <w:rsid w:val="42BA5749"/>
    <w:rsid w:val="42BA70B7"/>
    <w:rsid w:val="42FE3484"/>
    <w:rsid w:val="431E69D4"/>
    <w:rsid w:val="43585058"/>
    <w:rsid w:val="43E51F12"/>
    <w:rsid w:val="43FD1DEF"/>
    <w:rsid w:val="44024206"/>
    <w:rsid w:val="441B0479"/>
    <w:rsid w:val="441F0A36"/>
    <w:rsid w:val="44465C74"/>
    <w:rsid w:val="45061FB9"/>
    <w:rsid w:val="451C5E07"/>
    <w:rsid w:val="453748CA"/>
    <w:rsid w:val="455C4456"/>
    <w:rsid w:val="455D72FE"/>
    <w:rsid w:val="45D651FD"/>
    <w:rsid w:val="45EA3C25"/>
    <w:rsid w:val="46227495"/>
    <w:rsid w:val="46D67276"/>
    <w:rsid w:val="46D75F89"/>
    <w:rsid w:val="46FF5367"/>
    <w:rsid w:val="476975F0"/>
    <w:rsid w:val="47890DCE"/>
    <w:rsid w:val="48905707"/>
    <w:rsid w:val="48972376"/>
    <w:rsid w:val="492D4915"/>
    <w:rsid w:val="49F57FEE"/>
    <w:rsid w:val="4A33106D"/>
    <w:rsid w:val="4AAA1987"/>
    <w:rsid w:val="4B0A0F03"/>
    <w:rsid w:val="4B7778F3"/>
    <w:rsid w:val="4BAB57EF"/>
    <w:rsid w:val="4C255581"/>
    <w:rsid w:val="4C2A5200"/>
    <w:rsid w:val="4C6D4F86"/>
    <w:rsid w:val="4D5D37FC"/>
    <w:rsid w:val="4DAF7368"/>
    <w:rsid w:val="4DBE72D0"/>
    <w:rsid w:val="4E0A5052"/>
    <w:rsid w:val="4E13192F"/>
    <w:rsid w:val="4E320449"/>
    <w:rsid w:val="4E4E2408"/>
    <w:rsid w:val="4F0E526C"/>
    <w:rsid w:val="4F156272"/>
    <w:rsid w:val="4FCE5E25"/>
    <w:rsid w:val="4FEE03A0"/>
    <w:rsid w:val="500D2B3F"/>
    <w:rsid w:val="505D7058"/>
    <w:rsid w:val="509A21F9"/>
    <w:rsid w:val="50BB5216"/>
    <w:rsid w:val="50CA5B23"/>
    <w:rsid w:val="511B51C5"/>
    <w:rsid w:val="511F4C0D"/>
    <w:rsid w:val="513F5450"/>
    <w:rsid w:val="519344B9"/>
    <w:rsid w:val="51A96C75"/>
    <w:rsid w:val="51B73A0B"/>
    <w:rsid w:val="51F223CA"/>
    <w:rsid w:val="522C1482"/>
    <w:rsid w:val="530B5687"/>
    <w:rsid w:val="53657E5D"/>
    <w:rsid w:val="536E24B3"/>
    <w:rsid w:val="54547C25"/>
    <w:rsid w:val="546B7955"/>
    <w:rsid w:val="54C17E31"/>
    <w:rsid w:val="54C6620F"/>
    <w:rsid w:val="552865AE"/>
    <w:rsid w:val="55444687"/>
    <w:rsid w:val="55496F40"/>
    <w:rsid w:val="556C4241"/>
    <w:rsid w:val="556F5EDE"/>
    <w:rsid w:val="560E7AEF"/>
    <w:rsid w:val="567053E2"/>
    <w:rsid w:val="568F5649"/>
    <w:rsid w:val="56FF2E93"/>
    <w:rsid w:val="570D09D7"/>
    <w:rsid w:val="572052E3"/>
    <w:rsid w:val="573B2E2C"/>
    <w:rsid w:val="574213ED"/>
    <w:rsid w:val="57825F9E"/>
    <w:rsid w:val="578C3FCE"/>
    <w:rsid w:val="57FC6527"/>
    <w:rsid w:val="58373FC8"/>
    <w:rsid w:val="585039A6"/>
    <w:rsid w:val="58802C7F"/>
    <w:rsid w:val="58902877"/>
    <w:rsid w:val="58B9363C"/>
    <w:rsid w:val="5A2A6479"/>
    <w:rsid w:val="5A9304C2"/>
    <w:rsid w:val="5AAB4F02"/>
    <w:rsid w:val="5AC264BB"/>
    <w:rsid w:val="5AC75083"/>
    <w:rsid w:val="5B1B6267"/>
    <w:rsid w:val="5B2855C7"/>
    <w:rsid w:val="5BF46E77"/>
    <w:rsid w:val="5BF7F056"/>
    <w:rsid w:val="5C277405"/>
    <w:rsid w:val="5C9A78E6"/>
    <w:rsid w:val="5CB73829"/>
    <w:rsid w:val="5D6677C8"/>
    <w:rsid w:val="5D845EA0"/>
    <w:rsid w:val="5DFC3940"/>
    <w:rsid w:val="5E423DD6"/>
    <w:rsid w:val="5E72647F"/>
    <w:rsid w:val="5E912ACB"/>
    <w:rsid w:val="5E9D546B"/>
    <w:rsid w:val="5EA76B93"/>
    <w:rsid w:val="5EDE2DE7"/>
    <w:rsid w:val="5F443B39"/>
    <w:rsid w:val="602F47E9"/>
    <w:rsid w:val="60453AA2"/>
    <w:rsid w:val="61635B01"/>
    <w:rsid w:val="616E7612"/>
    <w:rsid w:val="61B32E2F"/>
    <w:rsid w:val="61D64F0F"/>
    <w:rsid w:val="61F86EFB"/>
    <w:rsid w:val="62CD4018"/>
    <w:rsid w:val="62DC726C"/>
    <w:rsid w:val="62DF6342"/>
    <w:rsid w:val="63A93AF5"/>
    <w:rsid w:val="63E6488F"/>
    <w:rsid w:val="641D7175"/>
    <w:rsid w:val="646D6205"/>
    <w:rsid w:val="64AB595C"/>
    <w:rsid w:val="64AC465A"/>
    <w:rsid w:val="650537B4"/>
    <w:rsid w:val="655D30EF"/>
    <w:rsid w:val="66771D61"/>
    <w:rsid w:val="66AA2E1B"/>
    <w:rsid w:val="66E8645C"/>
    <w:rsid w:val="66ED709D"/>
    <w:rsid w:val="67207643"/>
    <w:rsid w:val="67F20294"/>
    <w:rsid w:val="688A2F04"/>
    <w:rsid w:val="68F16ADF"/>
    <w:rsid w:val="699B2EEF"/>
    <w:rsid w:val="69D32689"/>
    <w:rsid w:val="6A1C3809"/>
    <w:rsid w:val="6A3C1223"/>
    <w:rsid w:val="6A482602"/>
    <w:rsid w:val="6A9516EC"/>
    <w:rsid w:val="6BCF1C77"/>
    <w:rsid w:val="6BDD6A57"/>
    <w:rsid w:val="6BE40B7D"/>
    <w:rsid w:val="6C3972CD"/>
    <w:rsid w:val="6C5007D9"/>
    <w:rsid w:val="6C8B12C8"/>
    <w:rsid w:val="6CA166CF"/>
    <w:rsid w:val="6D6B6F58"/>
    <w:rsid w:val="6D735702"/>
    <w:rsid w:val="6DF77990"/>
    <w:rsid w:val="6E041063"/>
    <w:rsid w:val="6E417A6A"/>
    <w:rsid w:val="6E6F4BC0"/>
    <w:rsid w:val="6EEC69E8"/>
    <w:rsid w:val="700670ED"/>
    <w:rsid w:val="7007308C"/>
    <w:rsid w:val="703404E3"/>
    <w:rsid w:val="70650595"/>
    <w:rsid w:val="709936E7"/>
    <w:rsid w:val="70F96386"/>
    <w:rsid w:val="713E2ADE"/>
    <w:rsid w:val="715F1BA2"/>
    <w:rsid w:val="720E03C2"/>
    <w:rsid w:val="72693B8A"/>
    <w:rsid w:val="72A64B81"/>
    <w:rsid w:val="72D9617A"/>
    <w:rsid w:val="733E60D9"/>
    <w:rsid w:val="738D3280"/>
    <w:rsid w:val="73905147"/>
    <w:rsid w:val="747405C4"/>
    <w:rsid w:val="7496678D"/>
    <w:rsid w:val="758D4034"/>
    <w:rsid w:val="75A610CE"/>
    <w:rsid w:val="75F708CF"/>
    <w:rsid w:val="765B4A61"/>
    <w:rsid w:val="76C143FF"/>
    <w:rsid w:val="76D076A2"/>
    <w:rsid w:val="771A7111"/>
    <w:rsid w:val="7794747D"/>
    <w:rsid w:val="7795671A"/>
    <w:rsid w:val="78307FF9"/>
    <w:rsid w:val="78563C11"/>
    <w:rsid w:val="78D47B35"/>
    <w:rsid w:val="78FB431C"/>
    <w:rsid w:val="790741E8"/>
    <w:rsid w:val="798824F3"/>
    <w:rsid w:val="79884F74"/>
    <w:rsid w:val="7A5406D7"/>
    <w:rsid w:val="7AD531C8"/>
    <w:rsid w:val="7ADD013E"/>
    <w:rsid w:val="7B324A70"/>
    <w:rsid w:val="7B39736E"/>
    <w:rsid w:val="7B5F69AF"/>
    <w:rsid w:val="7B7A486A"/>
    <w:rsid w:val="7B9E22CA"/>
    <w:rsid w:val="7BC9514B"/>
    <w:rsid w:val="7BE2417C"/>
    <w:rsid w:val="7BFBE625"/>
    <w:rsid w:val="7C347785"/>
    <w:rsid w:val="7C8141C6"/>
    <w:rsid w:val="7CA85C4C"/>
    <w:rsid w:val="7D0E0AB3"/>
    <w:rsid w:val="7D32124A"/>
    <w:rsid w:val="7D667647"/>
    <w:rsid w:val="7D831878"/>
    <w:rsid w:val="7DB12889"/>
    <w:rsid w:val="7DCA74A7"/>
    <w:rsid w:val="7E014FD0"/>
    <w:rsid w:val="7E3A132F"/>
    <w:rsid w:val="7E8663F0"/>
    <w:rsid w:val="7EFF5C87"/>
    <w:rsid w:val="7F7A745B"/>
    <w:rsid w:val="95FDFEBD"/>
    <w:rsid w:val="BFBFBA60"/>
    <w:rsid w:val="E5F3B3E1"/>
    <w:rsid w:val="EBFC5476"/>
    <w:rsid w:val="EFF84ED2"/>
    <w:rsid w:val="FD6FAB0B"/>
    <w:rsid w:val="FD9EE0E2"/>
    <w:rsid w:val="FED36085"/>
    <w:rsid w:val="FF3F414C"/>
    <w:rsid w:val="FFEF4E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ind w:left="117"/>
    </w:pPr>
    <w:rPr>
      <w:rFonts w:ascii="宋体" w:hAnsi="宋体" w:cs="宋体"/>
      <w:sz w:val="32"/>
      <w:szCs w:val="32"/>
    </w:r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Arial"/>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basedOn w:val="1"/>
    <w:next w:val="1"/>
    <w:qFormat/>
    <w:uiPriority w:val="0"/>
    <w:pPr>
      <w:contextualSpacing/>
    </w:pPr>
    <w:rPr>
      <w:rFonts w:ascii="Calibri Light" w:hAnsi="Calibri Light"/>
      <w:spacing w:val="-10"/>
      <w:kern w:val="28"/>
      <w:sz w:val="56"/>
      <w:szCs w:val="56"/>
    </w:rPr>
  </w:style>
  <w:style w:type="paragraph" w:styleId="8">
    <w:name w:val="Body Text First Indent"/>
    <w:basedOn w:val="2"/>
    <w:qFormat/>
    <w:uiPriority w:val="0"/>
    <w:pPr>
      <w:ind w:firstLine="420"/>
    </w:pPr>
  </w:style>
  <w:style w:type="paragraph" w:styleId="9">
    <w:name w:val="Body Text First Indent 2"/>
    <w:basedOn w:val="3"/>
    <w:next w:val="1"/>
    <w:qFormat/>
    <w:uiPriority w:val="0"/>
    <w:pPr>
      <w:spacing w:line="360" w:lineRule="auto"/>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列出段落2"/>
    <w:basedOn w:val="1"/>
    <w:qFormat/>
    <w:uiPriority w:val="99"/>
    <w:pPr>
      <w:ind w:firstLine="420" w:firstLineChars="200"/>
    </w:pPr>
  </w:style>
  <w:style w:type="paragraph" w:customStyle="1" w:styleId="14">
    <w:name w:val="Default"/>
    <w:qFormat/>
    <w:uiPriority w:val="99"/>
    <w:pPr>
      <w:widowControl w:val="0"/>
      <w:autoSpaceDE w:val="0"/>
      <w:autoSpaceDN w:val="0"/>
      <w:adjustRightInd w:val="0"/>
      <w:spacing w:line="680" w:lineRule="exact"/>
      <w:ind w:firstLine="640" w:firstLineChars="200"/>
    </w:pPr>
    <w:rPr>
      <w:rFonts w:ascii="仿宋_GB2312" w:hAnsi="仿宋" w:eastAsia="仿宋_GB2312" w:cs="Times New Roman"/>
      <w:kern w:val="2"/>
      <w:sz w:val="32"/>
      <w:szCs w:val="32"/>
      <w:lang w:val="en-US" w:eastAsia="zh-CN" w:bidi="ar-SA"/>
    </w:rPr>
  </w:style>
  <w:style w:type="character" w:customStyle="1" w:styleId="15">
    <w:name w:val="bodyfont2"/>
    <w:qFormat/>
    <w:uiPriority w:val="0"/>
    <w:rPr>
      <w:rFonts w:cs="Times New Roman"/>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10405</Words>
  <Characters>10876</Characters>
  <Lines>0</Lines>
  <Paragraphs>0</Paragraphs>
  <TotalTime>1</TotalTime>
  <ScaleCrop>false</ScaleCrop>
  <LinksUpToDate>false</LinksUpToDate>
  <CharactersWithSpaces>11679</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2023-07-05T11:26:00Z</dcterms:created>
  <dc:creator>Administrator</dc:creator>
  <cp:lastModifiedBy>Kun._</cp:lastModifiedBy>
  <cp:lastPrinted>2025-02-07T16:51:00Z</cp:lastPrinted>
  <dcterms:modified xsi:type="dcterms:W3CDTF">2025-10-28T01:34:44Z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FFF333E57AD747C08CFF39BF700F9CA4_13</vt:lpwstr>
  </property>
  <property fmtid="{D5CDD505-2E9C-101B-9397-08002B2CF9AE}" pid="4" name="KSOTemplateDocerSaveRecord">
    <vt:lpwstr>eyJoZGlkIjoiNzdhNmNkY2I1MjgxNzE5MTlkNDg2NWVjYzgzNjRlZmEiLCJ1c2VySWQiOiI1MzA4NzU4MjQifQ==</vt:lpwstr>
  </property>
</Properties>
</file>