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lang w:val="en-US" w:eastAsia="zh-CN"/>
        </w:rPr>
      </w:pPr>
      <w:r>
        <w:rPr>
          <w:rFonts w:hint="eastAsia"/>
          <w:sz w:val="44"/>
          <w:szCs w:val="44"/>
          <w:lang w:val="en-US" w:eastAsia="zh-CN"/>
        </w:rPr>
        <w:t>承    诺    书</w:t>
      </w:r>
    </w:p>
    <w:p>
      <w:pPr>
        <w:jc w:val="both"/>
        <w:rPr>
          <w:rFonts w:hint="eastAsia"/>
          <w:sz w:val="32"/>
          <w:szCs w:val="32"/>
          <w:lang w:val="en-US" w:eastAsia="zh-CN"/>
        </w:rPr>
      </w:pPr>
    </w:p>
    <w:p>
      <w:pPr>
        <w:ind w:firstLine="640" w:firstLineChars="200"/>
        <w:jc w:val="both"/>
        <w:rPr>
          <w:rFonts w:hint="eastAsia"/>
          <w:sz w:val="32"/>
          <w:szCs w:val="32"/>
          <w:lang w:val="en-US" w:eastAsia="zh-CN"/>
        </w:rPr>
      </w:pPr>
      <w:r>
        <w:rPr>
          <w:rFonts w:hint="eastAsia"/>
          <w:sz w:val="32"/>
          <w:szCs w:val="32"/>
          <w:lang w:val="en-US" w:eastAsia="zh-CN"/>
        </w:rPr>
        <w:t>我方承诺若成为报名标的</w:t>
      </w:r>
      <w:bookmarkStart w:id="0" w:name="_GoBack"/>
      <w:bookmarkEnd w:id="0"/>
      <w:r>
        <w:rPr>
          <w:rFonts w:hint="eastAsia"/>
          <w:sz w:val="32"/>
          <w:szCs w:val="32"/>
          <w:lang w:val="en-US" w:eastAsia="zh-CN"/>
        </w:rPr>
        <w:t>最终承租方且未按公告要求在约定时间内签订《房屋租赁合同》，在贵所按照《贵州阳光产权交易所有限公司交易服务费收取标准须知（资产租赁类）》收取相应服务费后，自愿按照招租方要求将剩余保证金作为违约金由贵所转至贵州省机关事务管理局国有资产管理服务中心指定账户。</w:t>
      </w:r>
    </w:p>
    <w:p>
      <w:pPr>
        <w:jc w:val="both"/>
        <w:rPr>
          <w:rFonts w:hint="eastAsia"/>
          <w:sz w:val="32"/>
          <w:szCs w:val="32"/>
          <w:lang w:val="en-US" w:eastAsia="zh-CN"/>
        </w:rPr>
      </w:pPr>
      <w:r>
        <w:rPr>
          <w:rFonts w:hint="eastAsia"/>
          <w:sz w:val="32"/>
          <w:szCs w:val="32"/>
          <w:lang w:val="en-US" w:eastAsia="zh-CN"/>
        </w:rPr>
        <w:t>贵州省机关事务管理局国有资产管理服务中心指定账户为：</w:t>
      </w:r>
    </w:p>
    <w:p>
      <w:pPr>
        <w:ind w:firstLine="640" w:firstLineChars="200"/>
        <w:jc w:val="both"/>
        <w:rPr>
          <w:rFonts w:hint="eastAsia"/>
          <w:sz w:val="32"/>
          <w:szCs w:val="32"/>
          <w:lang w:val="en-US" w:eastAsia="zh-CN"/>
        </w:rPr>
      </w:pPr>
      <w:r>
        <w:rPr>
          <w:rFonts w:hint="eastAsia"/>
          <w:sz w:val="32"/>
          <w:szCs w:val="32"/>
          <w:lang w:val="en-US" w:eastAsia="zh-CN"/>
        </w:rPr>
        <w:t>开户名：贵州省机关事务管理局国有资产管理服务中心</w:t>
      </w:r>
    </w:p>
    <w:p>
      <w:pPr>
        <w:ind w:firstLine="640" w:firstLineChars="200"/>
        <w:jc w:val="both"/>
        <w:rPr>
          <w:rFonts w:hint="eastAsia"/>
          <w:sz w:val="32"/>
          <w:szCs w:val="32"/>
          <w:lang w:val="en-US" w:eastAsia="zh-CN"/>
        </w:rPr>
      </w:pPr>
      <w:r>
        <w:rPr>
          <w:rFonts w:hint="eastAsia"/>
          <w:sz w:val="32"/>
          <w:szCs w:val="32"/>
          <w:lang w:val="en-US" w:eastAsia="zh-CN"/>
        </w:rPr>
        <w:t>开户行：中国工商银行贵阳省政府支行</w:t>
      </w:r>
    </w:p>
    <w:p>
      <w:pPr>
        <w:ind w:firstLine="640" w:firstLineChars="200"/>
        <w:jc w:val="both"/>
        <w:rPr>
          <w:rFonts w:hint="eastAsia"/>
          <w:sz w:val="32"/>
          <w:szCs w:val="32"/>
          <w:lang w:val="en-US" w:eastAsia="zh-CN"/>
        </w:rPr>
      </w:pPr>
      <w:r>
        <w:rPr>
          <w:rFonts w:hint="eastAsia"/>
          <w:sz w:val="32"/>
          <w:szCs w:val="32"/>
          <w:lang w:val="en-US" w:eastAsia="zh-CN"/>
        </w:rPr>
        <w:t>账  号：2402 0122 0920 0075 989</w:t>
      </w:r>
    </w:p>
    <w:p>
      <w:pPr>
        <w:ind w:firstLine="640" w:firstLineChars="200"/>
        <w:jc w:val="right"/>
        <w:rPr>
          <w:rFonts w:hint="eastAsia"/>
          <w:sz w:val="32"/>
          <w:szCs w:val="32"/>
          <w:lang w:val="en-US" w:eastAsia="zh-CN"/>
        </w:rPr>
      </w:pPr>
    </w:p>
    <w:p>
      <w:pPr>
        <w:ind w:firstLine="640" w:firstLineChars="200"/>
        <w:jc w:val="right"/>
        <w:rPr>
          <w:rFonts w:hint="eastAsia"/>
          <w:sz w:val="32"/>
          <w:szCs w:val="32"/>
          <w:lang w:val="en-US" w:eastAsia="zh-CN"/>
        </w:rPr>
      </w:pPr>
    </w:p>
    <w:p>
      <w:pPr>
        <w:wordWrap w:val="0"/>
        <w:ind w:firstLine="640" w:firstLineChars="200"/>
        <w:jc w:val="right"/>
        <w:rPr>
          <w:rFonts w:hint="default"/>
          <w:sz w:val="32"/>
          <w:szCs w:val="32"/>
          <w:lang w:val="en-US" w:eastAsia="zh-CN"/>
        </w:rPr>
      </w:pPr>
      <w:r>
        <w:rPr>
          <w:rFonts w:hint="eastAsia"/>
          <w:sz w:val="32"/>
          <w:szCs w:val="32"/>
          <w:lang w:val="en-US" w:eastAsia="zh-CN"/>
        </w:rPr>
        <w:t xml:space="preserve">承诺人：          </w:t>
      </w:r>
    </w:p>
    <w:p>
      <w:pPr>
        <w:wordWrap w:val="0"/>
        <w:jc w:val="right"/>
        <w:rPr>
          <w:rFonts w:hint="default"/>
          <w:sz w:val="32"/>
          <w:szCs w:val="32"/>
          <w:lang w:val="en-US" w:eastAsia="zh-CN"/>
        </w:rPr>
      </w:pPr>
      <w:r>
        <w:rPr>
          <w:rFonts w:hint="eastAsia"/>
          <w:sz w:val="32"/>
          <w:szCs w:val="32"/>
          <w:lang w:val="en-US" w:eastAsia="zh-CN"/>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lNmQyMDJmYWRkNTBlNThhN2UyZjlmM2NiZWU4YzMifQ=="/>
  </w:docVars>
  <w:rsids>
    <w:rsidRoot w:val="00000000"/>
    <w:rsid w:val="08EC29C7"/>
    <w:rsid w:val="18E30B37"/>
    <w:rsid w:val="1AD96558"/>
    <w:rsid w:val="2EBC0B13"/>
    <w:rsid w:val="571741EA"/>
    <w:rsid w:val="5F385066"/>
    <w:rsid w:val="6475711B"/>
    <w:rsid w:val="6EF43EC8"/>
    <w:rsid w:val="706E0FBD"/>
    <w:rsid w:val="747800B5"/>
    <w:rsid w:val="7A9C77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cs="宋体" w:eastAsiaTheme="minorEastAsia"/>
      <w:kern w:val="2"/>
      <w:sz w:val="28"/>
      <w:szCs w:val="28"/>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227</Words>
  <Characters>241</Characters>
  <Lines>0</Lines>
  <Paragraphs>0</Paragraphs>
  <TotalTime>44</TotalTime>
  <ScaleCrop>false</ScaleCrop>
  <LinksUpToDate>false</LinksUpToDate>
  <CharactersWithSpaces>273</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2020-11-02T05:59:00Z</dcterms:created>
  <dc:creator>bookD15</dc:creator>
  <cp:lastModifiedBy>蒋琦</cp:lastModifiedBy>
  <cp:lastPrinted>2023-08-21T06:59:00Z</cp:lastPrinted>
  <dcterms:modified xsi:type="dcterms:W3CDTF">2023-08-21T07:52:10Z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32375892E0BF4C458CA59C968D116B29_13</vt:lpwstr>
  </property>
</Properties>
</file>