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68D7C">
      <w:pPr>
        <w:rPr>
          <w:rFonts w:hint="eastAsia"/>
        </w:rPr>
      </w:pPr>
      <w:r>
        <w:rPr>
          <w:rFonts w:hint="eastAsia"/>
        </w:rPr>
        <w:t>1.营业执照要求</w:t>
      </w:r>
    </w:p>
    <w:p w14:paraId="5F954CC6">
      <w:pPr>
        <w:ind w:firstLine="640" w:firstLineChars="200"/>
        <w:rPr>
          <w:rFonts w:hint="eastAsia"/>
        </w:rPr>
      </w:pPr>
      <w:r>
        <w:rPr>
          <w:rFonts w:hint="eastAsia"/>
        </w:rPr>
        <w:t>意向承租方依法设立并有效存续、具有独立法人资格、守法诚信、能独立承担民事责任的境内企业，经营范围须包含广告经营和视频制作（提供营业执照原件及加盖印章的复印件），注册资本人民币100万元（含）以上，且公司成立年限截止2023年1月1日在3年以上。</w:t>
      </w:r>
    </w:p>
    <w:p w14:paraId="7EB315E0">
      <w:pPr>
        <w:rPr>
          <w:rFonts w:hint="eastAsia"/>
        </w:rPr>
      </w:pPr>
      <w:r>
        <w:rPr>
          <w:rFonts w:hint="eastAsia"/>
        </w:rPr>
        <w:t>2.财务要求</w:t>
      </w:r>
    </w:p>
    <w:p w14:paraId="32FE97AB">
      <w:pPr>
        <w:ind w:firstLine="640" w:firstLineChars="200"/>
        <w:rPr>
          <w:rFonts w:hint="eastAsia"/>
        </w:rPr>
      </w:pPr>
      <w:r>
        <w:rPr>
          <w:rFonts w:hint="eastAsia"/>
        </w:rPr>
        <w:t>意向承租方须提供近3年（2022年至2024年）财务报表或审计报告（包括资产负债表、现金流量表和利润表）；</w:t>
      </w:r>
    </w:p>
    <w:p w14:paraId="118B7B27">
      <w:pPr>
        <w:rPr>
          <w:rFonts w:hint="eastAsia"/>
        </w:rPr>
      </w:pPr>
      <w:r>
        <w:rPr>
          <w:rFonts w:hint="eastAsia"/>
        </w:rPr>
        <w:t>注：新成立的企业按成立后的年份提供；成立不满一年的企业，提供成立之日起至投标截止前一个月本单位的财务报表</w:t>
      </w:r>
    </w:p>
    <w:p w14:paraId="77674545">
      <w:pPr>
        <w:rPr>
          <w:rFonts w:hint="eastAsia"/>
        </w:rPr>
      </w:pPr>
      <w:r>
        <w:rPr>
          <w:rFonts w:hint="eastAsia"/>
        </w:rPr>
        <w:t>3.业绩要求</w:t>
      </w:r>
    </w:p>
    <w:p w14:paraId="06ACD508">
      <w:pPr>
        <w:ind w:firstLine="640" w:firstLineChars="200"/>
        <w:rPr>
          <w:rFonts w:hint="eastAsia"/>
        </w:rPr>
      </w:pPr>
      <w:r>
        <w:rPr>
          <w:rFonts w:hint="eastAsia"/>
        </w:rPr>
        <w:t>意向承租方近3年（2022年至2024年）具有广告经营业绩每年经营收入超过200万元人民币，报名时提交有效的证明文件。</w:t>
      </w:r>
    </w:p>
    <w:p w14:paraId="029B1772">
      <w:pPr>
        <w:rPr>
          <w:rFonts w:hint="eastAsia"/>
        </w:rPr>
      </w:pPr>
      <w:r>
        <w:rPr>
          <w:rFonts w:hint="eastAsia"/>
        </w:rPr>
        <w:t>4.其他要求</w:t>
      </w:r>
    </w:p>
    <w:p w14:paraId="65B25F6F">
      <w:pPr>
        <w:ind w:firstLine="640" w:firstLineChars="200"/>
        <w:rPr>
          <w:rFonts w:hint="eastAsia"/>
        </w:rPr>
      </w:pPr>
      <w:r>
        <w:rPr>
          <w:rFonts w:hint="eastAsia"/>
        </w:rPr>
        <w:t>意向承租方须承诺无不良行为记录，愿意且有能力承担本项目的全部投资及政府的一切相关审批手续办理。</w:t>
      </w:r>
    </w:p>
    <w:p w14:paraId="654188B1">
      <w:pPr>
        <w:rPr>
          <w:rFonts w:hint="eastAsia"/>
        </w:rPr>
      </w:pPr>
      <w:r>
        <w:rPr>
          <w:rFonts w:hint="eastAsia"/>
        </w:rPr>
        <w:t>5.信誉要求</w:t>
      </w:r>
    </w:p>
    <w:p w14:paraId="1D810F5B">
      <w:pPr>
        <w:ind w:firstLine="640" w:firstLineChars="200"/>
        <w:rPr>
          <w:rFonts w:hint="eastAsia"/>
        </w:rPr>
      </w:pPr>
      <w:r>
        <w:rPr>
          <w:rFonts w:hint="eastAsia"/>
        </w:rPr>
        <w:t>投标人不得有被全国企业信用信息公示系统中列入严重违法失信企业名单（以“国家企业信用信息公示系统”网站(www.gsxt.gov.cn)提供的《企业信用信息公示报告》为准）；不得有被“信用中国”网站（www.creditchina.gov.cn）列入失信被执行人名单（以提供的“信用中国”网站(www.creditchina.gov.cn)下载的《信用报告》为准）。</w:t>
      </w:r>
    </w:p>
    <w:p w14:paraId="3E3A3C7D">
      <w:pPr>
        <w:numPr>
          <w:numId w:val="0"/>
        </w:numPr>
        <w:rPr>
          <w:rFonts w:hint="eastAsia"/>
        </w:rPr>
      </w:pPr>
      <w:r>
        <w:rPr>
          <w:rFonts w:hint="eastAsia"/>
          <w:lang w:val="en-US" w:eastAsia="zh-CN"/>
        </w:rPr>
        <w:t>6.</w:t>
      </w:r>
      <w:r>
        <w:rPr>
          <w:rFonts w:hint="eastAsia"/>
        </w:rPr>
        <w:t>意向承租方登记表；</w:t>
      </w:r>
    </w:p>
    <w:p w14:paraId="2AE7911C">
      <w:pPr>
        <w:numPr>
          <w:numId w:val="0"/>
        </w:numPr>
        <w:rPr>
          <w:rFonts w:hint="eastAsia"/>
        </w:rPr>
      </w:pPr>
      <w:r>
        <w:rPr>
          <w:rFonts w:hint="eastAsia"/>
          <w:lang w:val="en-US" w:eastAsia="zh-CN"/>
        </w:rPr>
        <w:t>7.</w:t>
      </w:r>
      <w:r>
        <w:rPr>
          <w:rFonts w:hint="eastAsia"/>
        </w:rPr>
        <w:t>交易保证金须知。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111CC"/>
    <w:rsid w:val="50EF0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463</Words>
  <Characters>547</Characters>
  <Lines>0</Lines>
  <Paragraphs>0</Paragraphs>
  <TotalTime>0</TotalTime>
  <ScaleCrop>false</ScaleCrop>
  <LinksUpToDate>false</LinksUpToDate>
  <CharactersWithSpaces>547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怡~ (^.^)</cp:lastModifiedBy>
  <dcterms:modified xsi:type="dcterms:W3CDTF">2025-04-17T06:03:45Z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eyJoZGlkIjoiYTkwMzAxYzNjYWIxZDY1MGVhZTVmM2JmNTNjNGQ5MmQiLCJ1c2VySWQiOiI0NTA3MzA5NzYifQ==</vt:lpwstr>
  </property>
  <property fmtid="{D5CDD505-2E9C-101B-9397-08002B2CF9AE}" pid="4" name="ICV">
    <vt:lpwstr>C26C6BCB60AC4259A1A628A160806DBD_12</vt:lpwstr>
  </property>
</Properties>
</file>