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报价函</w:t>
      </w:r>
    </w:p>
    <w:p/>
    <w:p>
      <w:pP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贵州阳光产权交易所有限公司：</w:t>
      </w:r>
    </w:p>
    <w:p>
      <w:pPr>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贵</w:t>
      </w:r>
      <w:r>
        <w:rPr>
          <w:rFonts w:hint="eastAsia" w:ascii="仿宋_GB2312" w:hAnsi="仿宋_GB2312" w:eastAsia="仿宋_GB2312" w:cs="仿宋_GB2312"/>
          <w:kern w:val="0"/>
          <w:sz w:val="32"/>
          <w:szCs w:val="32"/>
          <w:lang w:val="en-US" w:eastAsia="zh-CN"/>
        </w:rPr>
        <w:t>方</w:t>
      </w:r>
      <w:r>
        <w:rPr>
          <w:rFonts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2022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12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2 </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发布</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开阳县农村信用合作联社享有的曹江玲及付佳不良贷款债权及附属权益整体转让</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第二次挂牌</w:t>
      </w:r>
      <w:r>
        <w:rPr>
          <w:rFonts w:hint="eastAsia" w:ascii="仿宋_GB2312" w:hAnsi="仿宋_GB2312" w:eastAsia="仿宋_GB2312" w:cs="仿宋_GB2312"/>
          <w:kern w:val="0"/>
          <w:sz w:val="32"/>
          <w:szCs w:val="32"/>
          <w:u w:val="single"/>
          <w:lang w:eastAsia="zh-CN"/>
        </w:rPr>
        <w:t>）</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项目的转让公告，项目编号：</w:t>
      </w:r>
      <w:r>
        <w:rPr>
          <w:rFonts w:hint="eastAsia" w:ascii="仿宋_GB2312" w:hAnsi="仿宋_GB2312" w:eastAsia="仿宋_GB2312" w:cs="仿宋_GB2312"/>
          <w:kern w:val="0"/>
          <w:sz w:val="32"/>
          <w:szCs w:val="32"/>
          <w:u w:val="single"/>
          <w:lang w:val="en-US" w:eastAsia="zh-CN"/>
        </w:rPr>
        <w:t xml:space="preserve"> QYJR-2022-091 </w:t>
      </w:r>
      <w:r>
        <w:rPr>
          <w:rFonts w:hint="eastAsia" w:ascii="仿宋_GB2312" w:hAnsi="仿宋_GB2312" w:eastAsia="仿宋_GB2312" w:cs="仿宋_GB2312"/>
          <w:kern w:val="0"/>
          <w:sz w:val="32"/>
          <w:szCs w:val="32"/>
          <w:lang w:val="en-US" w:eastAsia="zh-CN"/>
        </w:rPr>
        <w:t>，项目挂牌底价为</w:t>
      </w:r>
      <w:r>
        <w:rPr>
          <w:rFonts w:hint="eastAsia" w:ascii="仿宋_GB2312" w:hAnsi="仿宋_GB2312" w:eastAsia="仿宋_GB2312" w:cs="仿宋_GB2312"/>
          <w:kern w:val="0"/>
          <w:sz w:val="32"/>
          <w:szCs w:val="32"/>
          <w:u w:val="single"/>
          <w:lang w:val="en-US" w:eastAsia="zh-CN"/>
        </w:rPr>
        <w:t xml:space="preserve"> 672127</w:t>
      </w:r>
      <w:r>
        <w:rPr>
          <w:rFonts w:hint="eastAsia" w:ascii="仿宋_GB2312" w:hAnsi="仿宋_GB2312" w:eastAsia="仿宋_GB2312" w:cs="仿宋_GB2312"/>
          <w:kern w:val="0"/>
          <w:sz w:val="32"/>
          <w:szCs w:val="32"/>
          <w:lang w:val="en-US" w:eastAsia="zh-CN"/>
        </w:rPr>
        <w:t>元人民币。</w:t>
      </w:r>
    </w:p>
    <w:p>
      <w:pPr>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经我公司查阅该项目相关资料并进行调查了解，拟申请受让该资产项目，现根据公告要求向贵公司提交受让申请及报价，受让报价金额为</w:t>
      </w:r>
      <w:r>
        <w:rPr>
          <w:rFonts w:hint="eastAsia" w:ascii="仿宋_GB2312" w:hAnsi="仿宋_GB2312" w:eastAsia="仿宋_GB2312" w:cs="仿宋_GB2312"/>
          <w:kern w:val="0"/>
          <w:sz w:val="32"/>
          <w:szCs w:val="32"/>
          <w:u w:val="single"/>
          <w:lang w:val="en-US" w:eastAsia="zh-CN"/>
        </w:rPr>
        <w:t>672127</w:t>
      </w:r>
      <w:r>
        <w:rPr>
          <w:rFonts w:hint="eastAsia" w:ascii="仿宋_GB2312" w:hAnsi="仿宋_GB2312" w:eastAsia="仿宋_GB2312" w:cs="仿宋_GB2312"/>
          <w:kern w:val="0"/>
          <w:sz w:val="32"/>
          <w:szCs w:val="32"/>
          <w:u w:val="none"/>
          <w:lang w:val="en-US" w:eastAsia="zh-CN"/>
        </w:rPr>
        <w:t>元</w:t>
      </w:r>
      <w:r>
        <w:rPr>
          <w:rFonts w:hint="eastAsia" w:ascii="仿宋_GB2312" w:hAnsi="仿宋_GB2312" w:eastAsia="仿宋_GB2312" w:cs="仿宋_GB2312"/>
          <w:kern w:val="0"/>
          <w:sz w:val="32"/>
          <w:szCs w:val="32"/>
          <w:lang w:val="en-US" w:eastAsia="zh-CN"/>
        </w:rPr>
        <w:t>人民币。</w:t>
      </w:r>
    </w:p>
    <w:p>
      <w:pPr>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bookmarkStart w:id="0" w:name="_GoBack"/>
      <w:bookmarkEnd w:id="0"/>
    </w:p>
    <w:p>
      <w:pPr>
        <w:rPr>
          <w:rFonts w:ascii="仿宋_GB2312" w:hAnsi="仿宋_GB2312" w:eastAsia="仿宋_GB2312" w:cs="仿宋_GB2312"/>
          <w:color w:val="333333"/>
          <w:sz w:val="32"/>
          <w:szCs w:val="32"/>
          <w:shd w:val="clear" w:color="auto" w:fill="FFFFFF"/>
        </w:rPr>
      </w:pPr>
    </w:p>
    <w:p>
      <w:pPr>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lang w:val="en-US" w:eastAsia="zh-CN"/>
        </w:rPr>
        <w:t xml:space="preserve">       报价人：  </w:t>
      </w:r>
    </w:p>
    <w:p>
      <w:pPr>
        <w:ind w:left="5120" w:hanging="5120" w:hangingChars="1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ZDMxMDlhYjA2NjNlNGU5YWJhMjNiN2QyNjJjOGMifQ=="/>
  </w:docVars>
  <w:rsids>
    <w:rsidRoot w:val="61015985"/>
    <w:rsid w:val="002D2E19"/>
    <w:rsid w:val="00606F90"/>
    <w:rsid w:val="00727660"/>
    <w:rsid w:val="00AB5FF7"/>
    <w:rsid w:val="00BB2254"/>
    <w:rsid w:val="0B184E05"/>
    <w:rsid w:val="0C5E279C"/>
    <w:rsid w:val="0E764918"/>
    <w:rsid w:val="0F830DD7"/>
    <w:rsid w:val="247D536D"/>
    <w:rsid w:val="29B66136"/>
    <w:rsid w:val="2B4B5FA7"/>
    <w:rsid w:val="301951BF"/>
    <w:rsid w:val="30254030"/>
    <w:rsid w:val="31270135"/>
    <w:rsid w:val="319B3F13"/>
    <w:rsid w:val="3652634F"/>
    <w:rsid w:val="369953CB"/>
    <w:rsid w:val="3B5F4452"/>
    <w:rsid w:val="51211BB3"/>
    <w:rsid w:val="5DE37CD6"/>
    <w:rsid w:val="61015985"/>
    <w:rsid w:val="61E1722E"/>
    <w:rsid w:val="628E4C17"/>
    <w:rsid w:val="679860A0"/>
    <w:rsid w:val="69665E90"/>
    <w:rsid w:val="6A7A5552"/>
    <w:rsid w:val="6CDC3452"/>
    <w:rsid w:val="7A6C3713"/>
    <w:rsid w:val="7B79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1</Pages>
  <Words>126</Words>
  <Characters>126</Characters>
  <Lines>2</Lines>
  <Paragraphs>1</Paragraphs>
  <TotalTime>5</TotalTime>
  <ScaleCrop>false</ScaleCrop>
  <LinksUpToDate>false</LinksUpToDate>
  <CharactersWithSpaces>265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2021-01-12T05:50:00Z</dcterms:created>
  <dc:creator>漠</dc:creator>
  <cp:lastModifiedBy>dragon</cp:lastModifiedBy>
  <cp:lastPrinted>2021-06-30T02:17:00Z</cp:lastPrinted>
  <dcterms:modified xsi:type="dcterms:W3CDTF">2022-12-13T03:06:56Z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FB628E0C8D4E4D6AAAC8C937B5FF1F77</vt:lpwstr>
  </property>
</Properties>
</file>