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bookmarkStart w:id="0" w:name="_GoBack"/>
      <w:bookmarkEnd w:id="0"/>
    </w:p>
    <w:p>
      <w:pPr>
        <w:spacing w:line="360" w:lineRule="auto"/>
        <w:ind w:left="3780" w:right="480" w:hanging="3780" w:hangingChars="1575"/>
        <w:rPr>
          <w:rFonts w:hint="eastAsia" w:ascii="宋体" w:hAnsi="宋体"/>
          <w:sz w:val="24"/>
          <w:szCs w:val="24"/>
        </w:rPr>
      </w:pPr>
      <w:r>
        <w:rPr>
          <w:rFonts w:hint="eastAsia" w:ascii="宋体" w:hAnsi="宋体"/>
          <w:sz w:val="24"/>
          <w:szCs w:val="24"/>
        </w:rPr>
        <w:t>意向受让方：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15</TotalTime>
  <ScaleCrop>false</ScaleCrop>
  <LinksUpToDate>false</LinksUpToDate>
  <CharactersWithSpaces>1752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王熠</cp:lastModifiedBy>
  <dcterms:modified xsi:type="dcterms:W3CDTF">2020-06-23T03:12:27Z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